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0657E9A1"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E32B23">
        <w:rPr>
          <w:rFonts w:ascii="Verdana" w:hAnsi="Verdana" w:cs="Arial"/>
          <w:b w:val="0"/>
          <w:bCs w:val="0"/>
          <w:sz w:val="24"/>
          <w:szCs w:val="24"/>
        </w:rPr>
        <w:t>: Landwirt/in EFZ</w:t>
      </w:r>
      <w:r w:rsidR="00FC4AF2">
        <w:rPr>
          <w:rFonts w:ascii="Verdana" w:hAnsi="Verdana" w:cs="Arial"/>
          <w:b w:val="0"/>
          <w:bCs w:val="0"/>
          <w:sz w:val="24"/>
          <w:szCs w:val="24"/>
        </w:rPr>
        <w:t>, obstfachleute efz</w:t>
      </w:r>
    </w:p>
    <w:p w14:paraId="32321CDC" w14:textId="56519610"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w:t>
      </w:r>
      <w:r w:rsidR="00E9731D">
        <w:rPr>
          <w:rFonts w:ascii="Verdana" w:hAnsi="Verdana" w:cs="Arial"/>
          <w:sz w:val="24"/>
          <w:szCs w:val="24"/>
        </w:rPr>
        <w:t>r</w:t>
      </w:r>
      <w:r w:rsidR="007B1B16" w:rsidRPr="00560ACB">
        <w:rPr>
          <w:rFonts w:ascii="Verdana" w:hAnsi="Verdana" w:cs="Arial"/>
          <w:sz w:val="24"/>
          <w:szCs w:val="24"/>
        </w:rPr>
        <w:t xml:space="preserve"> Kurs</w:t>
      </w:r>
      <w:bookmarkEnd w:id="0"/>
      <w:r w:rsidR="007B1B16" w:rsidRPr="00560ACB">
        <w:rPr>
          <w:rFonts w:ascii="Verdana" w:hAnsi="Verdana" w:cs="Arial"/>
          <w:sz w:val="24"/>
          <w:szCs w:val="24"/>
        </w:rPr>
        <w:t xml:space="preserve"> </w:t>
      </w:r>
      <w:r w:rsidR="00FC4AF2">
        <w:rPr>
          <w:rFonts w:ascii="Verdana" w:hAnsi="Verdana" w:cs="Arial"/>
          <w:sz w:val="24"/>
          <w:szCs w:val="24"/>
        </w:rPr>
        <w:t>4</w:t>
      </w:r>
    </w:p>
    <w:p w14:paraId="1788F660" w14:textId="29AA10AC" w:rsidR="007B1B16" w:rsidRPr="00560ACB" w:rsidRDefault="00FC4AF2" w:rsidP="007B1B16">
      <w:pPr>
        <w:pStyle w:val="berschrift1"/>
        <w:spacing w:line="240" w:lineRule="auto"/>
        <w:ind w:left="432" w:hanging="432"/>
        <w:rPr>
          <w:rFonts w:ascii="Verdana" w:hAnsi="Verdana" w:cs="Arial"/>
          <w:sz w:val="24"/>
          <w:szCs w:val="24"/>
        </w:rPr>
      </w:pPr>
      <w:r>
        <w:rPr>
          <w:rFonts w:ascii="Verdana" w:hAnsi="Verdana" w:cs="Arial"/>
          <w:sz w:val="24"/>
          <w:szCs w:val="24"/>
        </w:rPr>
        <w:t>handhabung motorsäge</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üK-Tagesprogramme.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Die Leistungsziele üK entsprechen dem Bildungsplan. Sie tragen am Lernort üK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(üK)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Für die methodisch-didaktische Umsetzung empfehlen wir daher, folgende Punkte bei der Organisation der üK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533744">
      <w:pPr>
        <w:pStyle w:val="Listenabsatz"/>
        <w:numPr>
          <w:ilvl w:val="0"/>
          <w:numId w:val="1"/>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533744">
      <w:pPr>
        <w:pStyle w:val="Listenabsatz"/>
        <w:numPr>
          <w:ilvl w:val="0"/>
          <w:numId w:val="1"/>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533744">
      <w:pPr>
        <w:pStyle w:val="Listenabsatz"/>
        <w:numPr>
          <w:ilvl w:val="0"/>
          <w:numId w:val="1"/>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533744">
      <w:pPr>
        <w:pStyle w:val="Listenabsatz"/>
        <w:numPr>
          <w:ilvl w:val="0"/>
          <w:numId w:val="1"/>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07DC8390"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7F3AEE">
        <w:rPr>
          <w:rFonts w:ascii="Verdana" w:hAnsi="Verdana" w:cs="Arial"/>
          <w:b/>
          <w:bCs/>
          <w:lang w:val="de-CH"/>
        </w:rPr>
        <w:t>4</w:t>
      </w:r>
      <w:r w:rsidR="00E32B23">
        <w:rPr>
          <w:rFonts w:ascii="Verdana" w:hAnsi="Verdana" w:cs="Arial"/>
          <w:b/>
          <w:bCs/>
          <w:lang w:val="de-CH"/>
        </w:rPr>
        <w:t xml:space="preserve"> Landwirt/in EFZ</w:t>
      </w:r>
      <w:r w:rsidR="007F3AEE">
        <w:rPr>
          <w:rFonts w:ascii="Verdana" w:hAnsi="Verdana" w:cs="Arial"/>
          <w:b/>
          <w:bCs/>
          <w:lang w:val="de-CH"/>
        </w:rPr>
        <w:t xml:space="preserve"> und Obstfachleute EFZ</w:t>
      </w:r>
      <w:r w:rsidR="00E32B23">
        <w:rPr>
          <w:rFonts w:ascii="Verdana" w:hAnsi="Verdana" w:cs="Arial"/>
          <w:b/>
          <w:bCs/>
          <w:lang w:val="de-CH"/>
        </w:rPr>
        <w:t xml:space="preserve">: </w:t>
      </w:r>
      <w:r w:rsidR="007F3AEE">
        <w:rPr>
          <w:rFonts w:ascii="Verdana" w:hAnsi="Verdana" w:cs="Arial"/>
          <w:b/>
          <w:bCs/>
          <w:lang w:val="de-CH"/>
        </w:rPr>
        <w:t>Handhabung Motorsäge</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785A4D" w:rsidRDefault="00BC2787">
            <w:pPr>
              <w:rPr>
                <w:rFonts w:ascii="Verdana" w:hAnsi="Verdana" w:cs="Arial"/>
                <w:b w:val="0"/>
                <w:sz w:val="20"/>
                <w:szCs w:val="20"/>
              </w:rPr>
            </w:pPr>
            <w:r w:rsidRPr="00785A4D">
              <w:rPr>
                <w:rFonts w:ascii="Verdana" w:hAnsi="Verdana" w:cs="Arial"/>
                <w:sz w:val="20"/>
                <w:szCs w:val="20"/>
              </w:rPr>
              <w:t xml:space="preserve">Dauer des </w:t>
            </w:r>
            <w:proofErr w:type="spellStart"/>
            <w:r w:rsidRPr="00785A4D">
              <w:rPr>
                <w:rFonts w:ascii="Verdana" w:hAnsi="Verdana" w:cs="Arial"/>
                <w:sz w:val="20"/>
                <w:szCs w:val="20"/>
              </w:rPr>
              <w:t>Kurses</w:t>
            </w:r>
            <w:proofErr w:type="spellEnd"/>
          </w:p>
        </w:tc>
        <w:tc>
          <w:tcPr>
            <w:tcW w:w="11624" w:type="dxa"/>
            <w:gridSpan w:val="3"/>
          </w:tcPr>
          <w:p w14:paraId="30AB2F2C" w14:textId="6CD53195" w:rsidR="009415DC" w:rsidRPr="00785A4D" w:rsidRDefault="007F3AEE"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Pr>
                <w:rFonts w:ascii="Verdana" w:hAnsi="Verdana" w:cs="Arial"/>
                <w:b w:val="0"/>
                <w:bCs w:val="0"/>
                <w:sz w:val="20"/>
                <w:szCs w:val="20"/>
              </w:rPr>
              <w:t>2</w:t>
            </w:r>
            <w:r w:rsidR="00E32B23" w:rsidRPr="00785A4D">
              <w:rPr>
                <w:rFonts w:ascii="Verdana" w:hAnsi="Verdana" w:cs="Arial"/>
                <w:b w:val="0"/>
                <w:bCs w:val="0"/>
                <w:sz w:val="20"/>
                <w:szCs w:val="20"/>
              </w:rPr>
              <w:t xml:space="preserve"> Tag</w:t>
            </w:r>
            <w:r>
              <w:rPr>
                <w:rFonts w:ascii="Verdana" w:hAnsi="Verdana" w:cs="Arial"/>
                <w:b w:val="0"/>
                <w:bCs w:val="0"/>
                <w:sz w:val="20"/>
                <w:szCs w:val="20"/>
              </w:rPr>
              <w:t>e</w:t>
            </w:r>
          </w:p>
        </w:tc>
      </w:tr>
      <w:tr w:rsidR="00521CF8" w:rsidRPr="00785A4D"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785A4D" w:rsidRDefault="00461318">
            <w:pPr>
              <w:rPr>
                <w:rFonts w:ascii="Verdana" w:hAnsi="Verdana" w:cs="Arial"/>
                <w:b w:val="0"/>
                <w:sz w:val="20"/>
                <w:szCs w:val="20"/>
              </w:rPr>
            </w:pPr>
            <w:proofErr w:type="spellStart"/>
            <w:r w:rsidRPr="00785A4D">
              <w:rPr>
                <w:rFonts w:ascii="Verdana" w:hAnsi="Verdana" w:cs="Arial"/>
                <w:sz w:val="20"/>
                <w:szCs w:val="20"/>
              </w:rPr>
              <w:t>Zeitpunkt</w:t>
            </w:r>
            <w:proofErr w:type="spellEnd"/>
            <w:r w:rsidRPr="00785A4D">
              <w:rPr>
                <w:rFonts w:ascii="Verdana" w:hAnsi="Verdana" w:cs="Arial"/>
                <w:sz w:val="20"/>
                <w:szCs w:val="20"/>
              </w:rPr>
              <w:t xml:space="preserve"> </w:t>
            </w:r>
            <w:r w:rsidR="00BC2787" w:rsidRPr="00785A4D">
              <w:rPr>
                <w:rFonts w:ascii="Verdana" w:hAnsi="Verdana" w:cs="Arial"/>
                <w:sz w:val="20"/>
                <w:szCs w:val="20"/>
              </w:rPr>
              <w:t xml:space="preserve">des </w:t>
            </w:r>
            <w:proofErr w:type="spellStart"/>
            <w:r w:rsidR="00BC2787" w:rsidRPr="00785A4D">
              <w:rPr>
                <w:rFonts w:ascii="Verdana" w:hAnsi="Verdana" w:cs="Arial"/>
                <w:sz w:val="20"/>
                <w:szCs w:val="20"/>
              </w:rPr>
              <w:t>Kurses</w:t>
            </w:r>
            <w:proofErr w:type="spellEnd"/>
          </w:p>
        </w:tc>
        <w:tc>
          <w:tcPr>
            <w:tcW w:w="11624" w:type="dxa"/>
            <w:gridSpan w:val="3"/>
          </w:tcPr>
          <w:p w14:paraId="6BDCD7C1" w14:textId="6A05E5D3" w:rsidR="007F3AEE" w:rsidRPr="007F3AEE" w:rsidRDefault="007F3AEE" w:rsidP="007F3AE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F3AEE">
              <w:rPr>
                <w:rFonts w:ascii="Verdana" w:hAnsi="Verdana" w:cs="Arial"/>
                <w:sz w:val="20"/>
                <w:szCs w:val="20"/>
                <w:lang w:val="de-CH"/>
              </w:rPr>
              <w:t>1</w:t>
            </w:r>
            <w:r w:rsidR="00066EA2" w:rsidRPr="007F3AEE">
              <w:rPr>
                <w:rFonts w:ascii="Verdana" w:hAnsi="Verdana" w:cs="Arial"/>
                <w:sz w:val="20"/>
                <w:szCs w:val="20"/>
                <w:lang w:val="de-CH"/>
              </w:rPr>
              <w:t>. Lehrjahr</w:t>
            </w:r>
          </w:p>
        </w:tc>
      </w:tr>
      <w:tr w:rsidR="00942725" w:rsidRPr="00FC4AF2"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77777777" w:rsidR="00942725" w:rsidRPr="00785A4D" w:rsidRDefault="00942725" w:rsidP="00B34B97">
            <w:pPr>
              <w:rPr>
                <w:rFonts w:ascii="Verdana" w:hAnsi="Verdana" w:cs="Arial"/>
                <w:sz w:val="20"/>
                <w:szCs w:val="20"/>
              </w:rPr>
            </w:pPr>
            <w:proofErr w:type="spellStart"/>
            <w:r w:rsidRPr="00785A4D">
              <w:rPr>
                <w:rFonts w:ascii="Verdana" w:hAnsi="Verdana" w:cs="Arial"/>
                <w:sz w:val="20"/>
                <w:szCs w:val="20"/>
              </w:rPr>
              <w:t>Anmerkung</w:t>
            </w:r>
            <w:proofErr w:type="spellEnd"/>
          </w:p>
        </w:tc>
        <w:tc>
          <w:tcPr>
            <w:tcW w:w="11624" w:type="dxa"/>
            <w:gridSpan w:val="3"/>
          </w:tcPr>
          <w:p w14:paraId="09433F90" w14:textId="5D05845E" w:rsidR="00EA6DD6"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 xml:space="preserve">Wer bereits eine Ausbildung bei einem Kursanbieter der Forstbranche absolviert hat (z. B. den 5-tägigen </w:t>
            </w:r>
            <w:hyperlink r:id="rId11" w:history="1">
              <w:r w:rsidRPr="00EA6DD6">
                <w:rPr>
                  <w:rStyle w:val="Hyperlink"/>
                  <w:rFonts w:ascii="Verdana" w:hAnsi="Verdana" w:cs="Arial"/>
                  <w:sz w:val="20"/>
                  <w:szCs w:val="20"/>
                  <w:lang w:val="de-CH"/>
                </w:rPr>
                <w:t>Basiskurs Holzernte</w:t>
              </w:r>
            </w:hyperlink>
            <w:r w:rsidRPr="00EA6DD6">
              <w:rPr>
                <w:rFonts w:ascii="Verdana" w:hAnsi="Verdana" w:cs="Arial"/>
                <w:sz w:val="20"/>
                <w:szCs w:val="20"/>
                <w:lang w:val="de-CH"/>
              </w:rPr>
              <w:t xml:space="preserve"> mit oder ohne Weiterführungskurs), kann von der Teilnahme am üK befreit werden.</w:t>
            </w:r>
          </w:p>
          <w:p w14:paraId="40A85831" w14:textId="0BBCEAB7" w:rsidR="007F3AEE" w:rsidRPr="00785A4D"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Max. 6 Teilnehmer pro Instruktor</w:t>
            </w:r>
          </w:p>
        </w:tc>
      </w:tr>
      <w:tr w:rsidR="00C520EB" w:rsidRPr="00504AF2"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125B19" w:rsidRDefault="00BC2787">
            <w:pPr>
              <w:rPr>
                <w:rFonts w:ascii="Verdana" w:hAnsi="Verdana" w:cs="Arial"/>
                <w:sz w:val="20"/>
                <w:szCs w:val="20"/>
                <w:lang w:val="de-CH"/>
              </w:rPr>
            </w:pPr>
            <w:r w:rsidRPr="00125B19">
              <w:rPr>
                <w:rFonts w:ascii="Verdana" w:hAnsi="Verdana" w:cs="Arial"/>
                <w:sz w:val="20"/>
                <w:szCs w:val="20"/>
                <w:lang w:val="de-CH"/>
              </w:rPr>
              <w:t>Ziel</w:t>
            </w:r>
          </w:p>
        </w:tc>
        <w:tc>
          <w:tcPr>
            <w:tcW w:w="11624" w:type="dxa"/>
            <w:gridSpan w:val="3"/>
          </w:tcPr>
          <w:p w14:paraId="6BD2F25E" w14:textId="0ED05C09" w:rsidR="007F3AEE" w:rsidRPr="00125B19" w:rsidRDefault="007B1B16" w:rsidP="00125B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125B19">
              <w:rPr>
                <w:rFonts w:ascii="Verdana" w:hAnsi="Verdana" w:cs="Arial"/>
                <w:sz w:val="20"/>
                <w:szCs w:val="20"/>
                <w:lang w:val="de-CH"/>
              </w:rPr>
              <w:t xml:space="preserve">Die Lernenden festigen und vertiefen in diesem üK ihre Kompetenzen </w:t>
            </w:r>
            <w:r w:rsidR="00125B19" w:rsidRPr="00125B19">
              <w:rPr>
                <w:rFonts w:ascii="Verdana" w:hAnsi="Verdana" w:cs="Arial"/>
                <w:sz w:val="20"/>
                <w:szCs w:val="20"/>
                <w:lang w:val="de-CH"/>
              </w:rPr>
              <w:t>in der fachgerechten und sicheren Anwendung der Kettensäge.</w:t>
            </w:r>
          </w:p>
        </w:tc>
      </w:tr>
      <w:tr w:rsidR="00521CF8" w:rsidRPr="00504AF2"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7F3AEE" w:rsidRDefault="00BC2787" w:rsidP="007F3AEE">
            <w:pPr>
              <w:spacing w:before="60" w:after="60"/>
              <w:rPr>
                <w:rFonts w:ascii="Verdana" w:hAnsi="Verdana" w:cs="Arial"/>
                <w:sz w:val="20"/>
                <w:szCs w:val="20"/>
                <w:lang w:val="de-CH"/>
              </w:rPr>
            </w:pPr>
            <w:r w:rsidRPr="007F3AEE">
              <w:rPr>
                <w:rFonts w:ascii="Verdana" w:hAnsi="Verdana" w:cs="Arial"/>
                <w:sz w:val="20"/>
                <w:szCs w:val="20"/>
                <w:lang w:val="de-CH"/>
              </w:rPr>
              <w:t>Übersicht über die behandelten Handlungskompetenzen</w:t>
            </w:r>
            <w:r w:rsidR="003B1D83" w:rsidRPr="007F3AEE">
              <w:rPr>
                <w:rFonts w:ascii="Verdana" w:hAnsi="Verdana" w:cs="Arial"/>
                <w:sz w:val="20"/>
                <w:szCs w:val="20"/>
                <w:lang w:val="de-CH"/>
              </w:rPr>
              <w:t xml:space="preserve">: </w:t>
            </w:r>
          </w:p>
          <w:p w14:paraId="7BB014CE" w14:textId="6693A31F" w:rsidR="009415DC" w:rsidRPr="007F3AEE" w:rsidRDefault="007F3AEE" w:rsidP="007F3AEE">
            <w:pPr>
              <w:spacing w:before="60" w:after="60"/>
              <w:rPr>
                <w:rFonts w:ascii="Verdana" w:hAnsi="Verdana" w:cs="Arial"/>
                <w:sz w:val="20"/>
                <w:szCs w:val="20"/>
                <w:lang w:val="de-CH"/>
              </w:rPr>
            </w:pPr>
            <w:r>
              <w:rPr>
                <w:rFonts w:ascii="Verdana" w:hAnsi="Verdana" w:cs="Arial"/>
                <w:sz w:val="20"/>
                <w:szCs w:val="20"/>
                <w:lang w:val="de-CH"/>
              </w:rPr>
              <w:t>b</w:t>
            </w:r>
            <w:r w:rsidR="00E32B23" w:rsidRPr="007F3AEE">
              <w:rPr>
                <w:rFonts w:ascii="Verdana" w:hAnsi="Verdana" w:cs="Arial"/>
                <w:sz w:val="20"/>
                <w:szCs w:val="20"/>
                <w:lang w:val="de-CH"/>
              </w:rPr>
              <w:t xml:space="preserve">2 </w:t>
            </w:r>
            <w:r>
              <w:rPr>
                <w:rFonts w:ascii="Verdana" w:hAnsi="Verdana" w:cs="Arial"/>
                <w:sz w:val="20"/>
                <w:szCs w:val="20"/>
                <w:lang w:val="de-CH"/>
              </w:rPr>
              <w:t>Landwirtschaftliche Fahrzeuge, Maschinen und Kleingeräte unterhalten</w:t>
            </w:r>
          </w:p>
        </w:tc>
      </w:tr>
      <w:tr w:rsidR="00F70C3D" w:rsidRPr="007F3AEE"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7F3AEE" w:rsidRDefault="00BC2787" w:rsidP="007F3AEE">
            <w:pPr>
              <w:spacing w:before="60" w:after="60"/>
              <w:rPr>
                <w:rFonts w:ascii="Verdana" w:hAnsi="Verdana" w:cs="Arial"/>
                <w:sz w:val="20"/>
                <w:szCs w:val="20"/>
                <w:lang w:val="de-CH"/>
              </w:rPr>
            </w:pPr>
            <w:r w:rsidRPr="007F3AEE">
              <w:rPr>
                <w:rFonts w:ascii="Verdana" w:hAnsi="Verdana" w:cs="Arial"/>
                <w:sz w:val="20"/>
                <w:szCs w:val="20"/>
                <w:lang w:val="de-CH"/>
              </w:rPr>
              <w:t xml:space="preserve">Übersicht </w:t>
            </w:r>
            <w:r w:rsidR="00FD253E" w:rsidRPr="007F3AEE">
              <w:rPr>
                <w:rFonts w:ascii="Verdana" w:hAnsi="Verdana" w:cs="Arial"/>
                <w:sz w:val="20"/>
                <w:szCs w:val="20"/>
                <w:lang w:val="de-CH"/>
              </w:rPr>
              <w:t>der</w:t>
            </w:r>
            <w:r w:rsidRPr="007F3AEE">
              <w:rPr>
                <w:rFonts w:ascii="Verdana" w:hAnsi="Verdana" w:cs="Arial"/>
                <w:sz w:val="20"/>
                <w:szCs w:val="20"/>
                <w:lang w:val="de-CH"/>
              </w:rPr>
              <w:t xml:space="preserve"> </w:t>
            </w:r>
            <w:r w:rsidR="007B1B16" w:rsidRPr="007F3AEE">
              <w:rPr>
                <w:rFonts w:ascii="Verdana" w:hAnsi="Verdana" w:cs="Arial"/>
                <w:sz w:val="20"/>
                <w:szCs w:val="20"/>
                <w:lang w:val="de-CH"/>
              </w:rPr>
              <w:t>Leistungs</w:t>
            </w:r>
            <w:r w:rsidR="00FD253E" w:rsidRPr="007F3AEE">
              <w:rPr>
                <w:rFonts w:ascii="Verdana" w:hAnsi="Verdana" w:cs="Arial"/>
                <w:sz w:val="20"/>
                <w:szCs w:val="20"/>
                <w:lang w:val="de-CH"/>
              </w:rPr>
              <w:t>ziele</w:t>
            </w:r>
            <w:r w:rsidR="005C03E3" w:rsidRPr="007F3AEE">
              <w:rPr>
                <w:rFonts w:ascii="Verdana" w:hAnsi="Verdana" w:cs="Arial"/>
                <w:sz w:val="20"/>
                <w:szCs w:val="20"/>
                <w:lang w:val="de-CH"/>
              </w:rPr>
              <w:t xml:space="preserve">: </w:t>
            </w:r>
          </w:p>
          <w:p w14:paraId="015ED386" w14:textId="6045C179" w:rsidR="007F3AEE" w:rsidRPr="007F3AEE" w:rsidRDefault="007F3AEE" w:rsidP="007F3AEE">
            <w:pPr>
              <w:spacing w:before="60" w:after="60"/>
              <w:rPr>
                <w:rFonts w:ascii="Verdana" w:hAnsi="Verdana" w:cs="Arial"/>
                <w:sz w:val="20"/>
                <w:szCs w:val="20"/>
                <w:lang w:val="de-CH"/>
              </w:rPr>
            </w:pPr>
            <w:r>
              <w:rPr>
                <w:rFonts w:ascii="Verdana" w:hAnsi="Verdana" w:cs="Arial"/>
                <w:b w:val="0"/>
                <w:bCs w:val="0"/>
                <w:sz w:val="20"/>
                <w:szCs w:val="20"/>
                <w:lang w:val="de-CH"/>
              </w:rPr>
              <w:t>b</w:t>
            </w:r>
            <w:r w:rsidR="00E32B23" w:rsidRPr="00785A4D">
              <w:rPr>
                <w:rFonts w:ascii="Verdana" w:hAnsi="Verdana" w:cs="Arial"/>
                <w:b w:val="0"/>
                <w:bCs w:val="0"/>
                <w:sz w:val="20"/>
                <w:szCs w:val="20"/>
                <w:lang w:val="de-CH"/>
              </w:rPr>
              <w:t>2.</w:t>
            </w:r>
            <w:r>
              <w:rPr>
                <w:rFonts w:ascii="Verdana" w:hAnsi="Verdana" w:cs="Arial"/>
                <w:b w:val="0"/>
                <w:bCs w:val="0"/>
                <w:sz w:val="20"/>
                <w:szCs w:val="20"/>
                <w:lang w:val="de-CH"/>
              </w:rPr>
              <w:t>4</w:t>
            </w:r>
            <w:r w:rsidR="00E32B23" w:rsidRPr="00785A4D">
              <w:rPr>
                <w:rFonts w:ascii="Verdana" w:hAnsi="Verdana" w:cs="Arial"/>
                <w:b w:val="0"/>
                <w:bCs w:val="0"/>
                <w:sz w:val="20"/>
                <w:szCs w:val="20"/>
                <w:lang w:val="de-CH"/>
              </w:rPr>
              <w:t xml:space="preserve"> Sie </w:t>
            </w:r>
            <w:r>
              <w:rPr>
                <w:rFonts w:ascii="Verdana" w:hAnsi="Verdana" w:cs="Arial"/>
                <w:b w:val="0"/>
                <w:bCs w:val="0"/>
                <w:sz w:val="20"/>
                <w:szCs w:val="20"/>
                <w:lang w:val="de-CH"/>
              </w:rPr>
              <w:t>wenden eine Kettensäge fachgerecht und sicher an. (K3)</w:t>
            </w:r>
          </w:p>
        </w:tc>
      </w:tr>
      <w:tr w:rsidR="00F70C3D" w:rsidRPr="00FC4AF2"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785A4D" w:rsidRDefault="008D3FE7">
            <w:pPr>
              <w:rPr>
                <w:rFonts w:ascii="Verdana" w:hAnsi="Verdana" w:cs="Arial"/>
                <w:b w:val="0"/>
                <w:bCs w:val="0"/>
                <w:sz w:val="20"/>
                <w:szCs w:val="20"/>
                <w:lang w:val="de-CH" w:eastAsia="de-CH"/>
              </w:rPr>
            </w:pPr>
            <w:bookmarkStart w:id="2" w:name="_Hlk74832614"/>
            <w:r w:rsidRPr="00785A4D">
              <w:rPr>
                <w:rFonts w:ascii="Verdana" w:hAnsi="Verdana" w:cs="Arial"/>
                <w:sz w:val="20"/>
                <w:szCs w:val="20"/>
                <w:lang w:val="de-CH" w:eastAsia="de-CH"/>
              </w:rPr>
              <w:t>Vorkenntnisse</w:t>
            </w:r>
            <w:r w:rsidR="009415DC" w:rsidRPr="00785A4D">
              <w:rPr>
                <w:rFonts w:ascii="Verdana" w:hAnsi="Verdana" w:cs="Arial"/>
                <w:sz w:val="20"/>
                <w:szCs w:val="20"/>
                <w:lang w:val="de-CH" w:eastAsia="de-CH"/>
              </w:rPr>
              <w:t xml:space="preserve"> Betrieb</w:t>
            </w:r>
            <w:r w:rsidRPr="00785A4D">
              <w:rPr>
                <w:rFonts w:ascii="Verdana" w:hAnsi="Verdana" w:cs="Arial"/>
                <w:sz w:val="20"/>
                <w:szCs w:val="20"/>
                <w:lang w:val="de-CH" w:eastAsia="de-CH"/>
              </w:rPr>
              <w:t>:</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533744">
            <w:pPr>
              <w:pStyle w:val="Listenabsatz"/>
              <w:numPr>
                <w:ilvl w:val="0"/>
                <w:numId w:val="2"/>
              </w:numPr>
              <w:rPr>
                <w:rFonts w:ascii="Verdana" w:hAnsi="Verdana" w:cs="Arial"/>
                <w:lang w:eastAsia="de-CH"/>
              </w:rPr>
            </w:pPr>
          </w:p>
        </w:tc>
        <w:tc>
          <w:tcPr>
            <w:tcW w:w="4825" w:type="dxa"/>
          </w:tcPr>
          <w:p w14:paraId="7400094E" w14:textId="50DA58FB"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785A4D">
              <w:rPr>
                <w:rFonts w:ascii="Verdana" w:hAnsi="Verdana" w:cs="Arial"/>
                <w:b/>
                <w:bCs/>
                <w:sz w:val="20"/>
                <w:szCs w:val="20"/>
                <w:lang w:val="de-CH" w:eastAsia="de-CH"/>
              </w:rPr>
              <w:t xml:space="preserve">Vorkenntnisse </w:t>
            </w:r>
            <w:r w:rsidR="008D3FE7" w:rsidRPr="00785A4D">
              <w:rPr>
                <w:rFonts w:ascii="Verdana" w:hAnsi="Verdana" w:cs="Arial"/>
                <w:b/>
                <w:bCs/>
                <w:sz w:val="20"/>
                <w:szCs w:val="20"/>
                <w:lang w:val="de-CH" w:eastAsia="de-CH"/>
              </w:rPr>
              <w:t>Schule:</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roofErr w:type="spellStart"/>
            <w:r w:rsidRPr="00785A4D">
              <w:rPr>
                <w:rFonts w:ascii="Verdana" w:hAnsi="Verdana" w:cs="Arial"/>
                <w:b/>
                <w:bCs/>
                <w:sz w:val="20"/>
                <w:szCs w:val="20"/>
                <w:lang w:eastAsia="de-CH"/>
              </w:rPr>
              <w:t>Vorkenntnisse</w:t>
            </w:r>
            <w:proofErr w:type="spellEnd"/>
            <w:r w:rsidRPr="00785A4D">
              <w:rPr>
                <w:rFonts w:ascii="Verdana" w:hAnsi="Verdana" w:cs="Arial"/>
                <w:b/>
                <w:bCs/>
                <w:sz w:val="20"/>
                <w:szCs w:val="20"/>
                <w:lang w:eastAsia="de-CH"/>
              </w:rPr>
              <w:t xml:space="preserve"> </w:t>
            </w:r>
            <w:proofErr w:type="gramStart"/>
            <w:r w:rsidR="007B1B16" w:rsidRPr="00785A4D">
              <w:rPr>
                <w:rFonts w:ascii="Verdana" w:hAnsi="Verdana" w:cs="Arial"/>
                <w:b/>
                <w:bCs/>
                <w:sz w:val="20"/>
                <w:szCs w:val="20"/>
                <w:lang w:eastAsia="de-CH"/>
              </w:rPr>
              <w:t>ü</w:t>
            </w:r>
            <w:r w:rsidRPr="00785A4D">
              <w:rPr>
                <w:rFonts w:ascii="Verdana" w:hAnsi="Verdana" w:cs="Arial"/>
                <w:b/>
                <w:bCs/>
                <w:sz w:val="20"/>
                <w:szCs w:val="20"/>
                <w:lang w:eastAsia="de-CH"/>
              </w:rPr>
              <w:t>K:</w:t>
            </w:r>
            <w:proofErr w:type="gramEnd"/>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49F8A044" w14:textId="15D1C235" w:rsidR="005504EB" w:rsidRPr="00B37D3A" w:rsidRDefault="00942725"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1 Arbeitssicherheit</w:t>
            </w:r>
          </w:p>
        </w:tc>
      </w:tr>
      <w:bookmarkEnd w:id="2"/>
    </w:tbl>
    <w:p w14:paraId="61DE9652" w14:textId="77777777" w:rsidR="00521CF8" w:rsidRPr="0094272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5A4D"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785A4D" w:rsidRDefault="00193ED4">
            <w:pPr>
              <w:spacing w:before="60" w:after="60"/>
              <w:rPr>
                <w:rFonts w:ascii="Verdana" w:hAnsi="Verdana" w:cs="Arial"/>
                <w:b w:val="0"/>
                <w:sz w:val="20"/>
                <w:szCs w:val="20"/>
              </w:rPr>
            </w:pPr>
            <w:r w:rsidRPr="00785A4D">
              <w:rPr>
                <w:rFonts w:ascii="Verdana" w:hAnsi="Verdana" w:cs="Arial"/>
                <w:sz w:val="20"/>
                <w:szCs w:val="20"/>
              </w:rPr>
              <w:t>LZ-NR.</w:t>
            </w:r>
          </w:p>
        </w:tc>
        <w:tc>
          <w:tcPr>
            <w:tcW w:w="4500" w:type="dxa"/>
          </w:tcPr>
          <w:p w14:paraId="35507CC7" w14:textId="1D99A344" w:rsidR="00193ED4" w:rsidRPr="00785A4D"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785A4D">
              <w:rPr>
                <w:rFonts w:ascii="Verdana" w:hAnsi="Verdana" w:cs="Arial"/>
                <w:sz w:val="20"/>
                <w:szCs w:val="20"/>
              </w:rPr>
              <w:t>Inhalte</w:t>
            </w:r>
            <w:proofErr w:type="spellEnd"/>
            <w:r w:rsidRPr="00785A4D">
              <w:rPr>
                <w:rFonts w:ascii="Verdana" w:hAnsi="Verdana" w:cs="Arial"/>
                <w:sz w:val="20"/>
                <w:szCs w:val="20"/>
              </w:rPr>
              <w:t xml:space="preserve"> </w:t>
            </w:r>
          </w:p>
        </w:tc>
        <w:tc>
          <w:tcPr>
            <w:tcW w:w="4110" w:type="dxa"/>
          </w:tcPr>
          <w:p w14:paraId="5D4F9BB3" w14:textId="152A6FAD"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785A4D">
              <w:rPr>
                <w:rFonts w:ascii="Verdana" w:hAnsi="Verdana" w:cs="Arial"/>
                <w:bCs w:val="0"/>
                <w:sz w:val="20"/>
                <w:szCs w:val="20"/>
                <w:lang w:val="de-CH"/>
              </w:rPr>
              <w:t>Empfehlungen zur m</w:t>
            </w:r>
            <w:r w:rsidR="00193ED4" w:rsidRPr="00785A4D">
              <w:rPr>
                <w:rFonts w:ascii="Verdana" w:hAnsi="Verdana" w:cs="Arial"/>
                <w:bCs w:val="0"/>
                <w:sz w:val="20"/>
                <w:szCs w:val="20"/>
                <w:lang w:val="de-CH"/>
              </w:rPr>
              <w:t>ethodisch-didaktische</w:t>
            </w:r>
            <w:r w:rsidRPr="00785A4D">
              <w:rPr>
                <w:rFonts w:ascii="Verdana" w:hAnsi="Verdana" w:cs="Arial"/>
                <w:bCs w:val="0"/>
                <w:sz w:val="20"/>
                <w:szCs w:val="20"/>
                <w:lang w:val="de-CH"/>
              </w:rPr>
              <w:t>n</w:t>
            </w:r>
            <w:r w:rsidR="00193ED4" w:rsidRPr="00785A4D">
              <w:rPr>
                <w:rFonts w:ascii="Verdana" w:hAnsi="Verdana" w:cs="Arial"/>
                <w:bCs w:val="0"/>
                <w:sz w:val="20"/>
                <w:szCs w:val="20"/>
                <w:lang w:val="de-CH"/>
              </w:rPr>
              <w:t xml:space="preserve"> Umsetzung</w:t>
            </w:r>
          </w:p>
        </w:tc>
        <w:tc>
          <w:tcPr>
            <w:tcW w:w="2977" w:type="dxa"/>
          </w:tcPr>
          <w:p w14:paraId="073EB90D" w14:textId="580545B2" w:rsidR="00193ED4" w:rsidRPr="00785A4D"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785A4D">
              <w:rPr>
                <w:rFonts w:ascii="Verdana" w:hAnsi="Verdana" w:cs="Arial"/>
                <w:sz w:val="20"/>
                <w:szCs w:val="20"/>
              </w:rPr>
              <w:t>Unterlagen</w:t>
            </w:r>
            <w:proofErr w:type="spellEnd"/>
          </w:p>
        </w:tc>
        <w:tc>
          <w:tcPr>
            <w:tcW w:w="1276" w:type="dxa"/>
          </w:tcPr>
          <w:p w14:paraId="6BCFB522" w14:textId="02788B3B"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Richt-</w:t>
            </w:r>
            <w:proofErr w:type="spellStart"/>
            <w:r w:rsidRPr="00785A4D">
              <w:rPr>
                <w:rFonts w:ascii="Verdana" w:hAnsi="Verdana" w:cs="Arial"/>
                <w:sz w:val="20"/>
                <w:szCs w:val="20"/>
              </w:rPr>
              <w:t>zeit</w:t>
            </w:r>
            <w:proofErr w:type="spellEnd"/>
          </w:p>
        </w:tc>
      </w:tr>
      <w:tr w:rsidR="00CA76EA" w:rsidRPr="00504AF2" w14:paraId="6B83640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410D902" w14:textId="77777777" w:rsidR="00CA76EA" w:rsidRPr="00785A4D" w:rsidRDefault="00CA76EA">
            <w:pPr>
              <w:spacing w:before="60" w:after="60"/>
              <w:rPr>
                <w:rFonts w:ascii="Verdana" w:hAnsi="Verdana" w:cs="Arial"/>
                <w:sz w:val="20"/>
                <w:szCs w:val="20"/>
              </w:rPr>
            </w:pPr>
          </w:p>
        </w:tc>
        <w:tc>
          <w:tcPr>
            <w:tcW w:w="4500" w:type="dxa"/>
          </w:tcPr>
          <w:p w14:paraId="5561F26C" w14:textId="17F7B960" w:rsidR="00CA76EA" w:rsidRPr="00F10D68" w:rsidRDefault="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F10D68">
              <w:rPr>
                <w:rFonts w:ascii="Verdana" w:hAnsi="Verdana" w:cs="Arial"/>
                <w:b/>
                <w:bCs/>
                <w:sz w:val="20"/>
                <w:szCs w:val="20"/>
                <w:lang w:val="de-CH"/>
              </w:rPr>
              <w:t xml:space="preserve">Tag 1 </w:t>
            </w:r>
            <w:r w:rsidR="00F10D68" w:rsidRPr="00CA76EA">
              <w:rPr>
                <w:rFonts w:ascii="Verdana" w:hAnsi="Verdana" w:cs="Arial"/>
                <w:sz w:val="20"/>
                <w:szCs w:val="20"/>
                <w:lang w:val="de-CH"/>
              </w:rPr>
              <w:t>Bei einem Landwirtschaftsbetrieb, Werkhof, etc.</w:t>
            </w:r>
          </w:p>
        </w:tc>
        <w:tc>
          <w:tcPr>
            <w:tcW w:w="4110" w:type="dxa"/>
          </w:tcPr>
          <w:p w14:paraId="299E0B21" w14:textId="5FA354C3" w:rsidR="00CA76EA" w:rsidRPr="00785A4D" w:rsidRDefault="00CA76EA" w:rsidP="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2F1DA810" w14:textId="77777777" w:rsidR="00CA76EA" w:rsidRPr="00CA76EA"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FC534B2" w14:textId="77777777" w:rsidR="00CA76EA" w:rsidRPr="00CA76EA"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74F24" w:rsidRPr="00CA76EA" w14:paraId="2C25E81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3C3080C" w14:textId="643164F0" w:rsidR="00574F24" w:rsidRPr="00CA76EA" w:rsidRDefault="00574F24">
            <w:pPr>
              <w:spacing w:before="60" w:after="60"/>
              <w:rPr>
                <w:rFonts w:ascii="Verdana" w:hAnsi="Verdana" w:cs="Arial"/>
                <w:sz w:val="20"/>
                <w:szCs w:val="20"/>
                <w:lang w:val="de-CH"/>
              </w:rPr>
            </w:pPr>
          </w:p>
        </w:tc>
        <w:tc>
          <w:tcPr>
            <w:tcW w:w="4500" w:type="dxa"/>
          </w:tcPr>
          <w:p w14:paraId="4C189DC8" w14:textId="5C8F9D46" w:rsidR="00CA76EA" w:rsidRPr="009C1DFB" w:rsidRDefault="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Eintreffen, Begrüssung</w:t>
            </w:r>
          </w:p>
        </w:tc>
        <w:tc>
          <w:tcPr>
            <w:tcW w:w="4110" w:type="dxa"/>
          </w:tcPr>
          <w:p w14:paraId="1675BB4C" w14:textId="77777777" w:rsidR="00574F24" w:rsidRPr="00504AF2" w:rsidRDefault="00CA76EA" w:rsidP="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04AF2">
              <w:rPr>
                <w:rFonts w:ascii="Verdana" w:hAnsi="Verdana" w:cs="Arial"/>
                <w:sz w:val="20"/>
                <w:szCs w:val="20"/>
                <w:lang w:val="de-CH"/>
              </w:rPr>
              <w:t>Kontrolle Anwesende, Kursziel bekanntgeben</w:t>
            </w:r>
          </w:p>
          <w:p w14:paraId="6769F14C" w14:textId="23D5FA30" w:rsidR="00CA76EA" w:rsidRPr="00CA76EA" w:rsidRDefault="00CA76EA" w:rsidP="00533744">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rPr>
            </w:pPr>
            <w:r>
              <w:rPr>
                <w:rFonts w:ascii="Verdana" w:hAnsi="Verdana" w:cs="Arial"/>
              </w:rPr>
              <w:t>Teilnehmende abholen, vorhandene Kenntnisse abfragen</w:t>
            </w:r>
          </w:p>
        </w:tc>
        <w:tc>
          <w:tcPr>
            <w:tcW w:w="2977" w:type="dxa"/>
          </w:tcPr>
          <w:p w14:paraId="665AE32C" w14:textId="77777777" w:rsidR="00574F24" w:rsidRPr="00CA76EA" w:rsidRDefault="00574F2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47CA04C6" w14:textId="514DA82C" w:rsidR="00574F24" w:rsidRPr="00CA76EA" w:rsidRDefault="00CA76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A76EA">
              <w:rPr>
                <w:rFonts w:ascii="Verdana" w:hAnsi="Verdana" w:cs="Arial"/>
                <w:sz w:val="20"/>
                <w:szCs w:val="20"/>
                <w:lang w:val="de-CH"/>
              </w:rPr>
              <w:t xml:space="preserve">15 </w:t>
            </w:r>
            <w:r w:rsidR="000F5B43">
              <w:rPr>
                <w:rFonts w:ascii="Verdana" w:hAnsi="Verdana" w:cs="Arial"/>
                <w:sz w:val="20"/>
                <w:szCs w:val="20"/>
                <w:lang w:val="de-CH"/>
              </w:rPr>
              <w:t>M</w:t>
            </w:r>
            <w:r w:rsidRPr="00CA76EA">
              <w:rPr>
                <w:rFonts w:ascii="Verdana" w:hAnsi="Verdana" w:cs="Arial"/>
                <w:sz w:val="20"/>
                <w:szCs w:val="20"/>
                <w:lang w:val="de-CH"/>
              </w:rPr>
              <w:t>in</w:t>
            </w:r>
          </w:p>
        </w:tc>
      </w:tr>
      <w:tr w:rsidR="00B37D3A" w:rsidRPr="00785A4D" w14:paraId="3090833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7BDD713" w14:textId="42E68AC7" w:rsidR="00B37D3A" w:rsidRPr="00785A4D" w:rsidRDefault="00B37D3A" w:rsidP="00B37D3A">
            <w:pPr>
              <w:spacing w:before="60" w:after="60"/>
              <w:rPr>
                <w:rFonts w:ascii="Verdana" w:hAnsi="Verdana" w:cs="Arial"/>
                <w:sz w:val="20"/>
                <w:szCs w:val="20"/>
              </w:rPr>
            </w:pPr>
            <w:proofErr w:type="gramStart"/>
            <w:r>
              <w:rPr>
                <w:rFonts w:ascii="Verdana" w:hAnsi="Verdana" w:cs="Arial"/>
                <w:sz w:val="20"/>
                <w:szCs w:val="20"/>
              </w:rPr>
              <w:t>b</w:t>
            </w:r>
            <w:proofErr w:type="gramEnd"/>
            <w:r>
              <w:rPr>
                <w:rFonts w:ascii="Verdana" w:hAnsi="Verdana" w:cs="Arial"/>
                <w:sz w:val="20"/>
                <w:szCs w:val="20"/>
              </w:rPr>
              <w:t>2.4</w:t>
            </w:r>
          </w:p>
        </w:tc>
        <w:tc>
          <w:tcPr>
            <w:tcW w:w="4500" w:type="dxa"/>
          </w:tcPr>
          <w:p w14:paraId="08F0BF35" w14:textId="0F14E075" w:rsidR="00B37D3A" w:rsidRPr="009C1DFB"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Persönliche Schutzausrüstung</w:t>
            </w:r>
          </w:p>
        </w:tc>
        <w:tc>
          <w:tcPr>
            <w:tcW w:w="4110" w:type="dxa"/>
          </w:tcPr>
          <w:p w14:paraId="0215DD38" w14:textId="77777777" w:rsidR="00B37D3A"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Thema PSA:</w:t>
            </w:r>
          </w:p>
          <w:p w14:paraId="7801A504" w14:textId="77777777" w:rsidR="000F5B43" w:rsidRPr="000F5B43"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mit den TN die PSA durchgehen, erklären warum, Kontrolle der eigenen Ausrüstung</w:t>
            </w:r>
          </w:p>
          <w:p w14:paraId="16E41CCA" w14:textId="722484A9" w:rsidR="000F5B43" w:rsidRPr="000F5B43"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eventuell Abgabe Kurs-PSA</w:t>
            </w:r>
          </w:p>
        </w:tc>
        <w:tc>
          <w:tcPr>
            <w:tcW w:w="2977" w:type="dxa"/>
          </w:tcPr>
          <w:p w14:paraId="48311E44" w14:textId="438A0D58" w:rsidR="00B37D3A" w:rsidRPr="00533744" w:rsidRDefault="000F5B43"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 Checkliste</w:t>
            </w:r>
          </w:p>
        </w:tc>
        <w:tc>
          <w:tcPr>
            <w:tcW w:w="1276" w:type="dxa"/>
          </w:tcPr>
          <w:p w14:paraId="1F62E8FA" w14:textId="2914121E" w:rsidR="00B37D3A" w:rsidRPr="00785A4D" w:rsidRDefault="00504AF2" w:rsidP="00B37D3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w:t>
            </w:r>
            <w:r w:rsidR="000F5B43">
              <w:rPr>
                <w:rFonts w:ascii="Verdana" w:hAnsi="Verdana" w:cs="Arial"/>
                <w:sz w:val="20"/>
                <w:szCs w:val="20"/>
                <w:lang w:val="de-CH"/>
              </w:rPr>
              <w:t xml:space="preserve"> </w:t>
            </w:r>
            <w:r w:rsidR="000F5B43" w:rsidRPr="000F5B43">
              <w:rPr>
                <w:rFonts w:ascii="Verdana" w:hAnsi="Verdana" w:cs="Arial"/>
                <w:sz w:val="20"/>
                <w:szCs w:val="20"/>
                <w:lang w:val="de-CH"/>
              </w:rPr>
              <w:t>Min</w:t>
            </w:r>
          </w:p>
        </w:tc>
      </w:tr>
      <w:tr w:rsidR="000F5B43" w:rsidRPr="00785A4D" w14:paraId="5AFCC2E1"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7A031FB3" w14:textId="40341D96" w:rsidR="000F5B43" w:rsidRDefault="000F5B43" w:rsidP="000F5B43">
            <w:pPr>
              <w:spacing w:before="60" w:after="60"/>
              <w:rPr>
                <w:rFonts w:ascii="Verdana" w:hAnsi="Verdana" w:cs="Arial"/>
                <w:sz w:val="20"/>
                <w:szCs w:val="20"/>
              </w:rPr>
            </w:pPr>
            <w:proofErr w:type="gramStart"/>
            <w:r>
              <w:rPr>
                <w:rFonts w:ascii="Verdana" w:hAnsi="Verdana" w:cs="Arial"/>
                <w:sz w:val="20"/>
                <w:szCs w:val="20"/>
              </w:rPr>
              <w:t>b</w:t>
            </w:r>
            <w:proofErr w:type="gramEnd"/>
            <w:r>
              <w:rPr>
                <w:rFonts w:ascii="Verdana" w:hAnsi="Verdana" w:cs="Arial"/>
                <w:sz w:val="20"/>
                <w:szCs w:val="20"/>
              </w:rPr>
              <w:t>2.4</w:t>
            </w:r>
          </w:p>
        </w:tc>
        <w:tc>
          <w:tcPr>
            <w:tcW w:w="4500" w:type="dxa"/>
          </w:tcPr>
          <w:p w14:paraId="64E41255" w14:textId="54CF6A60" w:rsidR="000F5B43" w:rsidRPr="009C1DFB"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Starten der Kettensäge / Sicherheitsabstände</w:t>
            </w:r>
          </w:p>
        </w:tc>
        <w:tc>
          <w:tcPr>
            <w:tcW w:w="4110" w:type="dxa"/>
          </w:tcPr>
          <w:p w14:paraId="3430BC8B" w14:textId="77777777" w:rsidR="000F5B43" w:rsidRP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Thema Sicherheit Suva67033</w:t>
            </w:r>
          </w:p>
          <w:p w14:paraId="4CBDE7E7"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Kontrolle der privaten Kettensäge</w:t>
            </w:r>
          </w:p>
          <w:p w14:paraId="2C7666B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Kettensäge u</w:t>
            </w:r>
            <w:r>
              <w:rPr>
                <w:rFonts w:ascii="Verdana" w:hAnsi="Verdana" w:cs="Arial"/>
              </w:rPr>
              <w:t>nd</w:t>
            </w:r>
            <w:r w:rsidRPr="000F5B43">
              <w:rPr>
                <w:rFonts w:ascii="Verdana" w:hAnsi="Verdana" w:cs="Arial"/>
              </w:rPr>
              <w:t xml:space="preserve"> Zubehör </w:t>
            </w:r>
          </w:p>
          <w:p w14:paraId="554FD74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Sicherheitsabstand</w:t>
            </w:r>
          </w:p>
          <w:p w14:paraId="1CA02DE8" w14:textId="73033D66" w:rsid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Starten der Säge</w:t>
            </w:r>
          </w:p>
        </w:tc>
        <w:tc>
          <w:tcPr>
            <w:tcW w:w="2977" w:type="dxa"/>
          </w:tcPr>
          <w:p w14:paraId="480DEDC1" w14:textId="5E575422" w:rsidR="000F5B43" w:rsidRPr="00533744" w:rsidRDefault="000F5B43" w:rsidP="0053374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w:t>
            </w:r>
          </w:p>
        </w:tc>
        <w:tc>
          <w:tcPr>
            <w:tcW w:w="1276" w:type="dxa"/>
          </w:tcPr>
          <w:p w14:paraId="5966E219" w14:textId="574393B6" w:rsidR="000F5B43" w:rsidRDefault="000F5B43" w:rsidP="000F5B43">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w:t>
            </w:r>
            <w:r>
              <w:t xml:space="preserve"> </w:t>
            </w:r>
            <w:r w:rsidRPr="000F5B43">
              <w:rPr>
                <w:rFonts w:ascii="Verdana" w:hAnsi="Verdana" w:cs="Arial"/>
                <w:sz w:val="20"/>
                <w:szCs w:val="20"/>
                <w:lang w:val="de-CH"/>
              </w:rPr>
              <w:t>Min</w:t>
            </w:r>
          </w:p>
        </w:tc>
      </w:tr>
      <w:tr w:rsidR="00533744" w:rsidRPr="00785A4D" w14:paraId="27196FC9"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49D8A53" w14:textId="2E519562" w:rsidR="00533744" w:rsidRDefault="00533744" w:rsidP="00533744">
            <w:pPr>
              <w:spacing w:before="60" w:after="60"/>
              <w:rPr>
                <w:rFonts w:ascii="Verdana" w:hAnsi="Verdana" w:cs="Arial"/>
                <w:sz w:val="20"/>
                <w:szCs w:val="20"/>
              </w:rPr>
            </w:pPr>
            <w:proofErr w:type="gramStart"/>
            <w:r>
              <w:rPr>
                <w:rFonts w:ascii="Verdana" w:hAnsi="Verdana" w:cs="Arial"/>
                <w:sz w:val="20"/>
                <w:szCs w:val="20"/>
              </w:rPr>
              <w:t>b</w:t>
            </w:r>
            <w:proofErr w:type="gramEnd"/>
            <w:r>
              <w:rPr>
                <w:rFonts w:ascii="Verdana" w:hAnsi="Verdana" w:cs="Arial"/>
                <w:sz w:val="20"/>
                <w:szCs w:val="20"/>
              </w:rPr>
              <w:t>2.4</w:t>
            </w:r>
          </w:p>
        </w:tc>
        <w:tc>
          <w:tcPr>
            <w:tcW w:w="4500" w:type="dxa"/>
          </w:tcPr>
          <w:p w14:paraId="0AD07D74" w14:textId="0ADCA7F9" w:rsidR="00533744" w:rsidRPr="009C1DFB"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Störungsdienst</w:t>
            </w:r>
          </w:p>
        </w:tc>
        <w:tc>
          <w:tcPr>
            <w:tcW w:w="4110" w:type="dxa"/>
          </w:tcPr>
          <w:p w14:paraId="4E24A6FD" w14:textId="77777777"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Thema Kettensäge, Instandhaltung</w:t>
            </w:r>
          </w:p>
          <w:p w14:paraId="6F272634"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Treibstoff (Gefahrgut, Transport, Lagerung, Behälter, Tanken)</w:t>
            </w:r>
          </w:p>
          <w:p w14:paraId="4BF1811E"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Kettensäge: Teile beschreiben</w:t>
            </w:r>
          </w:p>
          <w:p w14:paraId="0AF328DA"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 xml:space="preserve">Filteranlage: Einfluss Verschmutzung, Reinigen </w:t>
            </w:r>
          </w:p>
          <w:p w14:paraId="2D72FB94"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Kette ein- und ausbauen, Neue bestellen</w:t>
            </w:r>
          </w:p>
          <w:p w14:paraId="2F2A2213" w14:textId="77777777" w:rsidR="00533744"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Startervorrichtung, Reparatur Seil</w:t>
            </w:r>
          </w:p>
          <w:p w14:paraId="7B6982CF" w14:textId="7E6A0D6A"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Generelle Kontrolle, um Schäden zu vermeiden</w:t>
            </w:r>
          </w:p>
        </w:tc>
        <w:tc>
          <w:tcPr>
            <w:tcW w:w="2977" w:type="dxa"/>
          </w:tcPr>
          <w:p w14:paraId="19CC3DD5" w14:textId="77777777" w:rsidR="00533744" w:rsidRPr="00BD5444" w:rsidRDefault="00533744" w:rsidP="0053374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lang w:val="de-CH"/>
              </w:rPr>
            </w:pPr>
          </w:p>
        </w:tc>
        <w:tc>
          <w:tcPr>
            <w:tcW w:w="1276" w:type="dxa"/>
          </w:tcPr>
          <w:p w14:paraId="4B6CC6F5" w14:textId="1142FE1B" w:rsidR="00533744" w:rsidRDefault="00504AF2" w:rsidP="005337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75</w:t>
            </w:r>
            <w:r w:rsidR="00533744">
              <w:rPr>
                <w:rFonts w:ascii="Verdana" w:hAnsi="Verdana" w:cs="Arial"/>
                <w:sz w:val="20"/>
                <w:szCs w:val="20"/>
                <w:lang w:val="de-CH"/>
              </w:rPr>
              <w:t xml:space="preserve"> Min</w:t>
            </w:r>
          </w:p>
        </w:tc>
      </w:tr>
      <w:tr w:rsidR="00765B9A" w:rsidRPr="00785A4D" w14:paraId="2556E40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F986349" w14:textId="04EA8FFC" w:rsidR="00765B9A" w:rsidRDefault="00765B9A" w:rsidP="00765B9A">
            <w:pPr>
              <w:spacing w:before="60" w:after="60"/>
              <w:rPr>
                <w:rFonts w:ascii="Verdana" w:hAnsi="Verdana" w:cs="Arial"/>
                <w:sz w:val="20"/>
                <w:szCs w:val="20"/>
              </w:rPr>
            </w:pPr>
            <w:r>
              <w:rPr>
                <w:rFonts w:ascii="Verdana" w:hAnsi="Verdana" w:cs="Arial"/>
                <w:sz w:val="20"/>
                <w:szCs w:val="20"/>
                <w:lang w:val="de-CH"/>
              </w:rPr>
              <w:lastRenderedPageBreak/>
              <w:t>b2.4</w:t>
            </w:r>
          </w:p>
        </w:tc>
        <w:tc>
          <w:tcPr>
            <w:tcW w:w="4500" w:type="dxa"/>
          </w:tcPr>
          <w:p w14:paraId="3425A257" w14:textId="35A26E38"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Notfallorganisation</w:t>
            </w:r>
          </w:p>
        </w:tc>
        <w:tc>
          <w:tcPr>
            <w:tcW w:w="4110" w:type="dxa"/>
          </w:tcPr>
          <w:p w14:paraId="336B329C" w14:textId="77777777" w:rsidR="00765B9A" w:rsidRPr="00533744"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Thema Notfallorganisation</w:t>
            </w:r>
          </w:p>
          <w:p w14:paraId="32816377"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Alleinarbeit verboten (Hilfeleistung und Alarmierung)</w:t>
            </w:r>
          </w:p>
          <w:p w14:paraId="28D18913"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Luft- oder Bodenrettung (Ambulanz, Rega)</w:t>
            </w:r>
          </w:p>
          <w:p w14:paraId="09846443"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 xml:space="preserve">Arbeitsplatz: Möglichkeit Telefon, eventuell Koordinaten, </w:t>
            </w:r>
          </w:p>
          <w:p w14:paraId="22D1ADA3" w14:textId="618F8306" w:rsidR="00765B9A" w:rsidRPr="00765B9A"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Einfluss Wetter, Jahreszeit auf Rettung</w:t>
            </w:r>
          </w:p>
        </w:tc>
        <w:tc>
          <w:tcPr>
            <w:tcW w:w="2977" w:type="dxa"/>
          </w:tcPr>
          <w:p w14:paraId="60FF0B5F" w14:textId="287C4B7C" w:rsidR="00765B9A" w:rsidRPr="00BD5444"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lang w:val="de-CH"/>
              </w:rPr>
            </w:pPr>
            <w:r w:rsidRPr="00533744">
              <w:rPr>
                <w:rFonts w:ascii="Verdana" w:hAnsi="Verdana" w:cs="Arial"/>
                <w:sz w:val="20"/>
                <w:szCs w:val="20"/>
                <w:lang w:val="de-CH"/>
              </w:rPr>
              <w:t>Unterlage Arbeitsplatz Suva88216</w:t>
            </w:r>
          </w:p>
        </w:tc>
        <w:tc>
          <w:tcPr>
            <w:tcW w:w="1276" w:type="dxa"/>
          </w:tcPr>
          <w:p w14:paraId="33642E74" w14:textId="77B6B655" w:rsidR="00765B9A" w:rsidRDefault="005A34C5"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765B9A" w:rsidRPr="00765B9A" w14:paraId="1AEF733E"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52D917D" w14:textId="77777777" w:rsidR="00765B9A" w:rsidRDefault="00765B9A" w:rsidP="00765B9A">
            <w:pPr>
              <w:spacing w:before="60" w:after="60"/>
              <w:rPr>
                <w:rFonts w:ascii="Verdana" w:hAnsi="Verdana" w:cs="Arial"/>
                <w:sz w:val="20"/>
                <w:szCs w:val="20"/>
              </w:rPr>
            </w:pPr>
          </w:p>
        </w:tc>
        <w:tc>
          <w:tcPr>
            <w:tcW w:w="4500" w:type="dxa"/>
          </w:tcPr>
          <w:p w14:paraId="20334FBD" w14:textId="69713DC5"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Nach Mittagessen</w:t>
            </w:r>
            <w:r w:rsidR="00F10D68" w:rsidRPr="009C1DFB">
              <w:rPr>
                <w:rFonts w:ascii="Verdana" w:hAnsi="Verdana" w:cs="Arial"/>
                <w:b/>
                <w:bCs/>
                <w:sz w:val="20"/>
                <w:szCs w:val="20"/>
                <w:lang w:val="de-CH"/>
              </w:rPr>
              <w:t xml:space="preserve">: </w:t>
            </w:r>
            <w:r w:rsidRPr="009C1DFB">
              <w:rPr>
                <w:rFonts w:ascii="Verdana" w:hAnsi="Verdana" w:cs="Arial"/>
                <w:b/>
                <w:bCs/>
                <w:sz w:val="20"/>
                <w:szCs w:val="20"/>
                <w:lang w:val="de-CH"/>
              </w:rPr>
              <w:t>Verschiebung nach aussen (bei einem Landwirtschaftsbetrieb oder Holzplatz etc.)</w:t>
            </w:r>
          </w:p>
        </w:tc>
        <w:tc>
          <w:tcPr>
            <w:tcW w:w="4110" w:type="dxa"/>
          </w:tcPr>
          <w:p w14:paraId="6B86CBA4" w14:textId="2EEED65C" w:rsidR="00765B9A" w:rsidRPr="000F5B43"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Auf einem Platz, Holz (Stämme) sind vorbereitet</w:t>
            </w:r>
          </w:p>
        </w:tc>
        <w:tc>
          <w:tcPr>
            <w:tcW w:w="2977" w:type="dxa"/>
          </w:tcPr>
          <w:p w14:paraId="2D3F4572" w14:textId="77777777" w:rsidR="00765B9A" w:rsidRPr="00BD5444" w:rsidRDefault="00765B9A" w:rsidP="00765B9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lang w:val="de-CH"/>
              </w:rPr>
            </w:pPr>
          </w:p>
        </w:tc>
        <w:tc>
          <w:tcPr>
            <w:tcW w:w="1276" w:type="dxa"/>
          </w:tcPr>
          <w:p w14:paraId="6F57EB6C" w14:textId="568C7BE1" w:rsidR="00765B9A"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765B9A" w:rsidRPr="00765B9A" w14:paraId="66C9ADA3" w14:textId="77777777" w:rsidTr="00765B9A">
        <w:tc>
          <w:tcPr>
            <w:cnfStyle w:val="001000000000" w:firstRow="0" w:lastRow="0" w:firstColumn="1" w:lastColumn="0" w:oddVBand="0" w:evenVBand="0" w:oddHBand="0" w:evenHBand="0" w:firstRowFirstColumn="0" w:firstRowLastColumn="0" w:lastRowFirstColumn="0" w:lastRowLastColumn="0"/>
            <w:tcW w:w="1591" w:type="dxa"/>
          </w:tcPr>
          <w:p w14:paraId="364E3594" w14:textId="77777777" w:rsidR="00765B9A" w:rsidRPr="00765B9A" w:rsidRDefault="00765B9A" w:rsidP="00765B9A">
            <w:pPr>
              <w:spacing w:before="60" w:after="60"/>
              <w:rPr>
                <w:rFonts w:ascii="Verdana" w:hAnsi="Verdana" w:cs="Arial"/>
                <w:sz w:val="20"/>
                <w:szCs w:val="20"/>
                <w:lang w:val="de-CH"/>
              </w:rPr>
            </w:pPr>
          </w:p>
        </w:tc>
        <w:tc>
          <w:tcPr>
            <w:tcW w:w="4500" w:type="dxa"/>
          </w:tcPr>
          <w:p w14:paraId="716A4D2C" w14:textId="2B8CF93D"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einfache Trennschnitte</w:t>
            </w:r>
          </w:p>
        </w:tc>
        <w:tc>
          <w:tcPr>
            <w:tcW w:w="4110" w:type="dxa"/>
          </w:tcPr>
          <w:p w14:paraId="2E065EF5" w14:textId="60BEC773" w:rsidR="00765B9A" w:rsidRPr="00765B9A"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Trennschnitte am liegenden Holz,</w:t>
            </w:r>
            <w:r>
              <w:rPr>
                <w:rFonts w:ascii="Verdana" w:hAnsi="Verdana" w:cs="Arial"/>
                <w:sz w:val="20"/>
                <w:szCs w:val="20"/>
                <w:lang w:val="de-CH"/>
              </w:rPr>
              <w:t xml:space="preserve"> </w:t>
            </w:r>
            <w:r w:rsidRPr="00765B9A">
              <w:rPr>
                <w:rFonts w:ascii="Verdana" w:hAnsi="Verdana" w:cs="Arial"/>
                <w:sz w:val="20"/>
                <w:szCs w:val="20"/>
                <w:lang w:val="de-CH"/>
              </w:rPr>
              <w:t>Erklärungen und Demo</w:t>
            </w:r>
          </w:p>
          <w:p w14:paraId="61D4D51F"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Spannung erkennen</w:t>
            </w:r>
          </w:p>
          <w:p w14:paraId="00996A2A"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 xml:space="preserve">Frage: Was passiert, wenn die Spannung im Holz </w:t>
            </w:r>
            <w:proofErr w:type="gramStart"/>
            <w:r w:rsidRPr="00765B9A">
              <w:rPr>
                <w:rFonts w:ascii="Verdana" w:hAnsi="Verdana" w:cs="Arial"/>
              </w:rPr>
              <w:t>ignoriert</w:t>
            </w:r>
            <w:proofErr w:type="gramEnd"/>
            <w:r w:rsidRPr="00765B9A">
              <w:rPr>
                <w:rFonts w:ascii="Verdana" w:hAnsi="Verdana" w:cs="Arial"/>
              </w:rPr>
              <w:t xml:space="preserve"> wird</w:t>
            </w:r>
          </w:p>
          <w:p w14:paraId="0CCA5FAE"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Ohne Spannung (einfacher Trennschnitt)</w:t>
            </w:r>
          </w:p>
          <w:p w14:paraId="5BB179D9"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Leichte Spannung (Kreisschnitt)</w:t>
            </w:r>
          </w:p>
          <w:p w14:paraId="24AC2B89" w14:textId="23FA7D9B"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Starke Spannung (Klemmschnitt)</w:t>
            </w:r>
          </w:p>
          <w:p w14:paraId="161F8C18" w14:textId="7C0EE9AD" w:rsidR="00765B9A" w:rsidRPr="000F5B43"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Werkzeug anwenden: Spalthammer, Keile, Kehrhaken, etc.</w:t>
            </w:r>
          </w:p>
        </w:tc>
        <w:tc>
          <w:tcPr>
            <w:tcW w:w="2977" w:type="dxa"/>
          </w:tcPr>
          <w:p w14:paraId="534E38FA" w14:textId="77777777" w:rsidR="00765B9A" w:rsidRPr="00BD5444"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lang w:val="de-CH"/>
              </w:rPr>
            </w:pPr>
          </w:p>
        </w:tc>
        <w:tc>
          <w:tcPr>
            <w:tcW w:w="1276" w:type="dxa"/>
            <w:vMerge w:val="restart"/>
            <w:shd w:val="clear" w:color="auto" w:fill="FFD966" w:themeFill="accent4" w:themeFillTint="99"/>
            <w:vAlign w:val="center"/>
          </w:tcPr>
          <w:p w14:paraId="7AECBADD" w14:textId="70803457" w:rsidR="00765B9A" w:rsidRDefault="005A34C5"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150</w:t>
            </w:r>
            <w:r w:rsidR="00765B9A">
              <w:rPr>
                <w:rFonts w:ascii="Verdana" w:hAnsi="Verdana" w:cs="Arial"/>
                <w:sz w:val="20"/>
                <w:szCs w:val="20"/>
                <w:lang w:val="de-CH"/>
              </w:rPr>
              <w:t xml:space="preserve"> Min</w:t>
            </w:r>
          </w:p>
        </w:tc>
      </w:tr>
      <w:tr w:rsidR="00765B9A" w:rsidRPr="00504AF2" w14:paraId="7542C512" w14:textId="77777777" w:rsidTr="00765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427B2AB8" w:rsidR="00765B9A" w:rsidRPr="00785A4D" w:rsidRDefault="00765B9A" w:rsidP="00765B9A">
            <w:pPr>
              <w:spacing w:before="60" w:after="60"/>
              <w:rPr>
                <w:rFonts w:ascii="Verdana" w:hAnsi="Verdana" w:cs="Arial"/>
                <w:sz w:val="20"/>
                <w:szCs w:val="20"/>
                <w:lang w:val="de-CH"/>
              </w:rPr>
            </w:pPr>
          </w:p>
        </w:tc>
        <w:tc>
          <w:tcPr>
            <w:tcW w:w="4500" w:type="dxa"/>
          </w:tcPr>
          <w:p w14:paraId="69303974" w14:textId="329573B4"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Trennschnitte praktisch</w:t>
            </w:r>
          </w:p>
        </w:tc>
        <w:tc>
          <w:tcPr>
            <w:tcW w:w="4110" w:type="dxa"/>
          </w:tcPr>
          <w:p w14:paraId="35E8101A" w14:textId="0737EA59"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Eventuell Arbeitsplätze mit verschiedenen Posten / Aufgaben (TN rotieren)</w:t>
            </w:r>
            <w:r>
              <w:rPr>
                <w:rFonts w:ascii="Verdana" w:hAnsi="Verdana" w:cs="Arial"/>
                <w:sz w:val="20"/>
                <w:szCs w:val="20"/>
                <w:lang w:val="de-CH"/>
              </w:rPr>
              <w:t xml:space="preserve">. </w:t>
            </w:r>
            <w:r w:rsidRPr="00765B9A">
              <w:rPr>
                <w:rFonts w:ascii="Verdana" w:hAnsi="Verdana" w:cs="Arial"/>
                <w:sz w:val="20"/>
                <w:szCs w:val="20"/>
                <w:lang w:val="de-CH"/>
              </w:rPr>
              <w:t>Möglichkeit kleine Stämme zu spannen.</w:t>
            </w:r>
          </w:p>
          <w:p w14:paraId="22BE78CF"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Unter Anleitung:</w:t>
            </w:r>
          </w:p>
          <w:p w14:paraId="002D5BFE" w14:textId="3198817D"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w:t>
            </w:r>
            <w:r w:rsidRPr="00765B9A">
              <w:rPr>
                <w:rFonts w:ascii="Verdana" w:hAnsi="Verdana" w:cs="Arial"/>
              </w:rPr>
              <w:t>rbeitsplatz einrichten</w:t>
            </w:r>
          </w:p>
          <w:p w14:paraId="672EDAFD" w14:textId="6AC208C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Spannungen erkennen</w:t>
            </w:r>
          </w:p>
          <w:p w14:paraId="4AB153FC" w14:textId="218BFC6B"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Trennschnittmethode wählen und anwenden</w:t>
            </w:r>
          </w:p>
          <w:p w14:paraId="7A190774" w14:textId="0FEFB6D4"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de-CH"/>
              </w:rPr>
            </w:pPr>
            <w:r w:rsidRPr="00765B9A">
              <w:rPr>
                <w:rFonts w:ascii="Verdana" w:hAnsi="Verdana" w:cs="Arial"/>
                <w:sz w:val="20"/>
                <w:szCs w:val="20"/>
                <w:lang w:val="de-CH"/>
              </w:rPr>
              <w:lastRenderedPageBreak/>
              <w:t>Schlussbesprechung in der Gruppe und Repetition</w:t>
            </w:r>
          </w:p>
        </w:tc>
        <w:tc>
          <w:tcPr>
            <w:tcW w:w="2977" w:type="dxa"/>
          </w:tcPr>
          <w:p w14:paraId="2D3FF80F" w14:textId="204249E8" w:rsidR="00765B9A" w:rsidRPr="00785A4D"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vMerge/>
            <w:shd w:val="clear" w:color="auto" w:fill="FFD966" w:themeFill="accent4" w:themeFillTint="99"/>
          </w:tcPr>
          <w:p w14:paraId="0A1C284D" w14:textId="2EB2DE95"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765B9A" w:rsidRPr="00785A4D"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07711048" w:rsidR="00765B9A" w:rsidRPr="00785A4D" w:rsidRDefault="00765B9A" w:rsidP="00765B9A">
            <w:pPr>
              <w:spacing w:before="60" w:after="60"/>
              <w:rPr>
                <w:rFonts w:ascii="Verdana" w:hAnsi="Verdana" w:cs="Arial"/>
                <w:sz w:val="20"/>
                <w:szCs w:val="20"/>
                <w:lang w:val="de-CH"/>
              </w:rPr>
            </w:pPr>
            <w:proofErr w:type="gramStart"/>
            <w:r>
              <w:rPr>
                <w:rFonts w:ascii="Verdana" w:hAnsi="Verdana" w:cs="Arial"/>
                <w:sz w:val="20"/>
                <w:szCs w:val="20"/>
              </w:rPr>
              <w:t>b</w:t>
            </w:r>
            <w:proofErr w:type="gramEnd"/>
            <w:r>
              <w:rPr>
                <w:rFonts w:ascii="Verdana" w:hAnsi="Verdana" w:cs="Arial"/>
                <w:sz w:val="20"/>
                <w:szCs w:val="20"/>
              </w:rPr>
              <w:t>2.4</w:t>
            </w:r>
          </w:p>
        </w:tc>
        <w:tc>
          <w:tcPr>
            <w:tcW w:w="4500" w:type="dxa"/>
          </w:tcPr>
          <w:p w14:paraId="33B7AAC2" w14:textId="30FAF3F2"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Parkdienst an der Kettensäge</w:t>
            </w:r>
          </w:p>
        </w:tc>
        <w:tc>
          <w:tcPr>
            <w:tcW w:w="4110" w:type="dxa"/>
          </w:tcPr>
          <w:p w14:paraId="67ABAC56" w14:textId="77777777" w:rsidR="00765B9A" w:rsidRPr="00765B9A"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Täglicher Parkdienst oder Wochenparkdienst</w:t>
            </w:r>
          </w:p>
          <w:p w14:paraId="3FFF3BC7"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Warum ist es nötig</w:t>
            </w:r>
          </w:p>
          <w:p w14:paraId="3DA527A5"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Was ist der Unterschied von Täglich, Wöchentlich.</w:t>
            </w:r>
          </w:p>
          <w:p w14:paraId="03EEC36E"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Verschmutzung und Einfluss erkennen</w:t>
            </w:r>
          </w:p>
          <w:p w14:paraId="281EADA5" w14:textId="0E7C6B62"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z w:val="24"/>
                <w:lang w:eastAsia="de-DE"/>
              </w:rPr>
            </w:pPr>
            <w:r w:rsidRPr="00765B9A">
              <w:rPr>
                <w:rFonts w:ascii="Verdana" w:hAnsi="Verdana" w:cs="Arial"/>
              </w:rPr>
              <w:t>Durchführen</w:t>
            </w:r>
          </w:p>
        </w:tc>
        <w:tc>
          <w:tcPr>
            <w:tcW w:w="2977" w:type="dxa"/>
          </w:tcPr>
          <w:p w14:paraId="3BF84C43" w14:textId="51D50B63" w:rsidR="00765B9A" w:rsidRPr="00785A4D"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roofErr w:type="spellStart"/>
            <w:r w:rsidRPr="00765B9A">
              <w:rPr>
                <w:rFonts w:ascii="Verdana" w:hAnsi="Verdana" w:cs="Arial"/>
                <w:sz w:val="20"/>
                <w:szCs w:val="20"/>
                <w:lang w:val="de-CH"/>
              </w:rPr>
              <w:t>WaldSchweiz</w:t>
            </w:r>
            <w:proofErr w:type="spellEnd"/>
            <w:r w:rsidRPr="00765B9A">
              <w:rPr>
                <w:rFonts w:ascii="Verdana" w:hAnsi="Verdana" w:cs="Arial"/>
                <w:sz w:val="20"/>
                <w:szCs w:val="20"/>
                <w:lang w:val="de-CH"/>
              </w:rPr>
              <w:t>: 2019_MHB_Bau_Check</w:t>
            </w:r>
          </w:p>
        </w:tc>
        <w:tc>
          <w:tcPr>
            <w:tcW w:w="1276" w:type="dxa"/>
          </w:tcPr>
          <w:p w14:paraId="3F927E75" w14:textId="4FB46B16" w:rsidR="00765B9A" w:rsidRPr="00765B9A" w:rsidRDefault="00504AF2"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w:t>
            </w:r>
            <w:r w:rsidR="00765B9A" w:rsidRPr="00765B9A">
              <w:rPr>
                <w:rFonts w:ascii="Verdana" w:hAnsi="Verdana" w:cs="Arial"/>
                <w:sz w:val="20"/>
                <w:szCs w:val="20"/>
                <w:lang w:val="de-CH"/>
              </w:rPr>
              <w:t xml:space="preserve"> Min</w:t>
            </w:r>
          </w:p>
        </w:tc>
      </w:tr>
      <w:tr w:rsidR="00765B9A" w:rsidRPr="00785A4D"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6FB78A5B" w:rsidR="00765B9A" w:rsidRPr="00785A4D" w:rsidRDefault="00765B9A" w:rsidP="00765B9A">
            <w:pPr>
              <w:spacing w:before="60" w:after="60"/>
              <w:rPr>
                <w:rFonts w:ascii="Verdana" w:hAnsi="Verdana" w:cs="Arial"/>
                <w:sz w:val="20"/>
                <w:szCs w:val="20"/>
                <w:lang w:val="de-CH"/>
              </w:rPr>
            </w:pPr>
            <w:proofErr w:type="gramStart"/>
            <w:r>
              <w:rPr>
                <w:rFonts w:ascii="Verdana" w:hAnsi="Verdana" w:cs="Arial"/>
                <w:sz w:val="20"/>
                <w:szCs w:val="20"/>
              </w:rPr>
              <w:t>b</w:t>
            </w:r>
            <w:proofErr w:type="gramEnd"/>
            <w:r>
              <w:rPr>
                <w:rFonts w:ascii="Verdana" w:hAnsi="Verdana" w:cs="Arial"/>
                <w:sz w:val="20"/>
                <w:szCs w:val="20"/>
              </w:rPr>
              <w:t>2.4</w:t>
            </w:r>
          </w:p>
        </w:tc>
        <w:tc>
          <w:tcPr>
            <w:tcW w:w="4500" w:type="dxa"/>
          </w:tcPr>
          <w:p w14:paraId="4E4F6469" w14:textId="3C37D6B6"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9C1DFB">
              <w:rPr>
                <w:rFonts w:ascii="Verdana" w:hAnsi="Verdana" w:cs="Arial"/>
                <w:b/>
                <w:bCs/>
                <w:sz w:val="20"/>
                <w:szCs w:val="20"/>
                <w:lang w:val="de-CH"/>
              </w:rPr>
              <w:t>Grundsätze Kettenschärfen</w:t>
            </w:r>
          </w:p>
        </w:tc>
        <w:tc>
          <w:tcPr>
            <w:tcW w:w="4110" w:type="dxa"/>
          </w:tcPr>
          <w:p w14:paraId="38601199"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Schärfen der Kette</w:t>
            </w:r>
          </w:p>
          <w:p w14:paraId="588FEA3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Kettenkenntnisse</w:t>
            </w:r>
          </w:p>
          <w:p w14:paraId="2419B67F"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Funktion Kettenteile</w:t>
            </w:r>
          </w:p>
          <w:p w14:paraId="097AF08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Hilfsmittel zu Schärfen</w:t>
            </w:r>
          </w:p>
          <w:p w14:paraId="4C6AC622"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Arbeitsplatz gestalten und Schärfen</w:t>
            </w:r>
          </w:p>
          <w:p w14:paraId="56CBF658" w14:textId="373FE4B0" w:rsidR="00765B9A" w:rsidRPr="00785A4D"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Kontrolle</w:t>
            </w:r>
          </w:p>
        </w:tc>
        <w:tc>
          <w:tcPr>
            <w:tcW w:w="2977" w:type="dxa"/>
          </w:tcPr>
          <w:p w14:paraId="69B684E1" w14:textId="77777777"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A148FB2" w14:textId="66805528" w:rsidR="00765B9A" w:rsidRPr="00785A4D" w:rsidRDefault="00504AF2"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75</w:t>
            </w:r>
            <w:r w:rsidR="00F10D68">
              <w:rPr>
                <w:rFonts w:ascii="Verdana" w:hAnsi="Verdana" w:cs="Arial"/>
                <w:sz w:val="20"/>
                <w:szCs w:val="20"/>
                <w:lang w:val="de-CH"/>
              </w:rPr>
              <w:t xml:space="preserve"> Min</w:t>
            </w:r>
          </w:p>
        </w:tc>
      </w:tr>
      <w:tr w:rsidR="00765B9A" w:rsidRPr="00785A4D"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71B85FAA" w:rsidR="00765B9A" w:rsidRPr="00785A4D" w:rsidRDefault="00765B9A" w:rsidP="00765B9A">
            <w:pPr>
              <w:spacing w:before="60" w:after="60"/>
              <w:rPr>
                <w:rFonts w:ascii="Verdana" w:hAnsi="Verdana" w:cs="Arial"/>
                <w:sz w:val="20"/>
                <w:szCs w:val="20"/>
                <w:lang w:val="de-CH"/>
              </w:rPr>
            </w:pPr>
            <w:proofErr w:type="gramStart"/>
            <w:r>
              <w:rPr>
                <w:rFonts w:ascii="Verdana" w:hAnsi="Verdana" w:cs="Arial"/>
                <w:sz w:val="20"/>
                <w:szCs w:val="20"/>
              </w:rPr>
              <w:t>b</w:t>
            </w:r>
            <w:proofErr w:type="gramEnd"/>
            <w:r>
              <w:rPr>
                <w:rFonts w:ascii="Verdana" w:hAnsi="Verdana" w:cs="Arial"/>
                <w:sz w:val="20"/>
                <w:szCs w:val="20"/>
              </w:rPr>
              <w:t>2.4</w:t>
            </w:r>
          </w:p>
        </w:tc>
        <w:tc>
          <w:tcPr>
            <w:tcW w:w="4500" w:type="dxa"/>
          </w:tcPr>
          <w:p w14:paraId="51A0919D" w14:textId="158F4702" w:rsidR="00765B9A"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Tagesrückblick und Ausblick Tag 2</w:t>
            </w:r>
          </w:p>
        </w:tc>
        <w:tc>
          <w:tcPr>
            <w:tcW w:w="4110" w:type="dxa"/>
          </w:tcPr>
          <w:p w14:paraId="17FF0FC0" w14:textId="5AF471ED" w:rsidR="00765B9A" w:rsidRPr="00F10D68" w:rsidRDefault="00765B9A"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977" w:type="dxa"/>
          </w:tcPr>
          <w:p w14:paraId="2F0BF8D1" w14:textId="77777777" w:rsidR="00765B9A" w:rsidRPr="00785A4D"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79552903" w14:textId="3097AF6E" w:rsidR="00765B9A"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9C1DFB" w:rsidRPr="00504AF2" w14:paraId="473683B3" w14:textId="77777777" w:rsidTr="00AA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shd w:val="clear" w:color="auto" w:fill="FFD966" w:themeFill="accent4" w:themeFillTint="99"/>
          </w:tcPr>
          <w:p w14:paraId="69B06241" w14:textId="13CE836B" w:rsidR="009C1DFB" w:rsidRPr="009C1DFB" w:rsidRDefault="009C1DFB" w:rsidP="00765B9A">
            <w:pPr>
              <w:spacing w:before="60" w:after="60"/>
              <w:rPr>
                <w:rFonts w:ascii="Verdana" w:hAnsi="Verdana" w:cs="Arial"/>
                <w:color w:val="auto"/>
                <w:sz w:val="20"/>
                <w:szCs w:val="20"/>
                <w:lang w:val="de-CH"/>
              </w:rPr>
            </w:pPr>
            <w:r w:rsidRPr="009C1DFB">
              <w:rPr>
                <w:rFonts w:ascii="Verdana" w:hAnsi="Verdana" w:cs="Arial"/>
                <w:color w:val="auto"/>
                <w:sz w:val="20"/>
                <w:szCs w:val="20"/>
                <w:lang w:val="de-CH"/>
              </w:rPr>
              <w:t>Tag 2: an einer Hecke oder am Waldrand mit Kleingehölz</w:t>
            </w:r>
          </w:p>
        </w:tc>
        <w:tc>
          <w:tcPr>
            <w:tcW w:w="4110" w:type="dxa"/>
            <w:shd w:val="clear" w:color="auto" w:fill="FFD966" w:themeFill="accent4" w:themeFillTint="99"/>
          </w:tcPr>
          <w:p w14:paraId="2EB6541C" w14:textId="43DD9F47" w:rsidR="009C1DFB" w:rsidRPr="00785A4D" w:rsidRDefault="009C1DFB"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shd w:val="clear" w:color="auto" w:fill="FFD966" w:themeFill="accent4" w:themeFillTint="99"/>
          </w:tcPr>
          <w:p w14:paraId="23C574F7" w14:textId="6EC37E6A" w:rsidR="009C1DFB" w:rsidRPr="00785A4D"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shd w:val="clear" w:color="auto" w:fill="FFD966" w:themeFill="accent4" w:themeFillTint="99"/>
          </w:tcPr>
          <w:p w14:paraId="6924E372" w14:textId="5E8D827B" w:rsidR="009C1DFB" w:rsidRPr="00785A4D"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765B9A" w:rsidRPr="00F10D68" w14:paraId="4E60B2C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2ACA80E" w14:textId="209A9594" w:rsidR="00765B9A" w:rsidRPr="00387E6F" w:rsidRDefault="00765B9A" w:rsidP="00765B9A">
            <w:pPr>
              <w:spacing w:before="60" w:after="60"/>
              <w:rPr>
                <w:rFonts w:ascii="Verdana" w:hAnsi="Verdana" w:cs="Arial"/>
                <w:sz w:val="20"/>
                <w:szCs w:val="20"/>
                <w:lang w:val="de-CH"/>
              </w:rPr>
            </w:pPr>
          </w:p>
        </w:tc>
        <w:tc>
          <w:tcPr>
            <w:tcW w:w="4500" w:type="dxa"/>
          </w:tcPr>
          <w:p w14:paraId="44B80C4F" w14:textId="6D99B873" w:rsidR="00765B9A"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Verschiebung zu dem Arbeitsplatz</w:t>
            </w:r>
          </w:p>
        </w:tc>
        <w:tc>
          <w:tcPr>
            <w:tcW w:w="4110" w:type="dxa"/>
          </w:tcPr>
          <w:p w14:paraId="63BD09C4" w14:textId="278C9B29" w:rsidR="00765B9A" w:rsidRPr="00F10D68"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Idealer Arbeitsplatz wäre eine Hecke mit Bäumchen, oder ein Waldrand mit Kleingehölzen, welche in eine Landwirtschaftsfläche hängen</w:t>
            </w:r>
          </w:p>
        </w:tc>
        <w:tc>
          <w:tcPr>
            <w:tcW w:w="2977" w:type="dxa"/>
          </w:tcPr>
          <w:p w14:paraId="662C8096" w14:textId="77777777" w:rsidR="00765B9A" w:rsidRPr="00414482"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544DF945" w14:textId="0C56171E" w:rsidR="00765B9A" w:rsidRPr="00CB546C"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B546C">
              <w:rPr>
                <w:rFonts w:ascii="Verdana" w:hAnsi="Verdana" w:cs="Arial"/>
                <w:sz w:val="20"/>
                <w:szCs w:val="20"/>
                <w:lang w:val="de-CH"/>
              </w:rPr>
              <w:t>15 Min</w:t>
            </w:r>
          </w:p>
        </w:tc>
      </w:tr>
      <w:tr w:rsidR="00765B9A" w:rsidRPr="00387E6F" w14:paraId="3C09D10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4938E46" w14:textId="65691B0A" w:rsidR="00765B9A" w:rsidRDefault="00F10D68" w:rsidP="00765B9A">
            <w:pPr>
              <w:spacing w:before="60" w:after="60"/>
              <w:rPr>
                <w:rFonts w:ascii="Verdana" w:hAnsi="Verdana" w:cs="Arial"/>
                <w:sz w:val="20"/>
                <w:szCs w:val="20"/>
                <w:lang w:val="de-CH"/>
              </w:rPr>
            </w:pPr>
            <w:proofErr w:type="gramStart"/>
            <w:r>
              <w:rPr>
                <w:rFonts w:ascii="Verdana" w:hAnsi="Verdana" w:cs="Arial"/>
                <w:sz w:val="20"/>
                <w:szCs w:val="20"/>
              </w:rPr>
              <w:t>b</w:t>
            </w:r>
            <w:proofErr w:type="gramEnd"/>
            <w:r>
              <w:rPr>
                <w:rFonts w:ascii="Verdana" w:hAnsi="Verdana" w:cs="Arial"/>
                <w:sz w:val="20"/>
                <w:szCs w:val="20"/>
              </w:rPr>
              <w:t>2.4</w:t>
            </w:r>
          </w:p>
        </w:tc>
        <w:tc>
          <w:tcPr>
            <w:tcW w:w="4500" w:type="dxa"/>
          </w:tcPr>
          <w:p w14:paraId="2BC5C33C" w14:textId="4D358C46" w:rsidR="00765B9A"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Arbeitssicherheit</w:t>
            </w:r>
          </w:p>
        </w:tc>
        <w:tc>
          <w:tcPr>
            <w:tcW w:w="4110" w:type="dxa"/>
          </w:tcPr>
          <w:p w14:paraId="7764E1B9" w14:textId="10946F54"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Arbeitsauftrag (Besichtigung)</w:t>
            </w:r>
          </w:p>
          <w:p w14:paraId="74346B51" w14:textId="2359E40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Notfallsituation Alarmierung besprechen</w:t>
            </w:r>
          </w:p>
          <w:p w14:paraId="1A05FF09" w14:textId="52413E42"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 xml:space="preserve">Signalisation, Warnen oder Sperren </w:t>
            </w:r>
          </w:p>
          <w:p w14:paraId="5CDFAA4A" w14:textId="53DB81D7" w:rsidR="00765B9A" w:rsidRPr="00785A4D"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Frage: Dürfen wir mit unserer Ausbildung den Auftrag ausführen?</w:t>
            </w:r>
          </w:p>
        </w:tc>
        <w:tc>
          <w:tcPr>
            <w:tcW w:w="2977" w:type="dxa"/>
          </w:tcPr>
          <w:p w14:paraId="0B94BC64" w14:textId="273E3401"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Arbeitsplatz Suva88216</w:t>
            </w:r>
          </w:p>
        </w:tc>
        <w:tc>
          <w:tcPr>
            <w:tcW w:w="1276" w:type="dxa"/>
          </w:tcPr>
          <w:p w14:paraId="640C0432" w14:textId="6F45ABFE" w:rsidR="00765B9A" w:rsidRPr="00785A4D" w:rsidRDefault="00240B3E"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w:t>
            </w:r>
            <w:r w:rsidR="00CB546C">
              <w:rPr>
                <w:rFonts w:ascii="Verdana" w:hAnsi="Verdana" w:cs="Arial"/>
                <w:sz w:val="20"/>
                <w:szCs w:val="20"/>
                <w:lang w:val="de-CH"/>
              </w:rPr>
              <w:t xml:space="preserve"> Min</w:t>
            </w:r>
          </w:p>
        </w:tc>
      </w:tr>
      <w:tr w:rsidR="00F10D68" w:rsidRPr="00387E6F" w14:paraId="0132C36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BB6E802" w14:textId="6D671B13" w:rsidR="00F10D68" w:rsidRDefault="00F10D68" w:rsidP="00765B9A">
            <w:pPr>
              <w:spacing w:before="60" w:after="60"/>
              <w:rPr>
                <w:rFonts w:ascii="Verdana" w:hAnsi="Verdana" w:cs="Arial"/>
                <w:sz w:val="20"/>
                <w:szCs w:val="20"/>
              </w:rPr>
            </w:pPr>
            <w:proofErr w:type="gramStart"/>
            <w:r w:rsidRPr="00F10D68">
              <w:rPr>
                <w:rFonts w:ascii="Verdana" w:hAnsi="Verdana" w:cs="Arial"/>
                <w:sz w:val="20"/>
                <w:szCs w:val="20"/>
              </w:rPr>
              <w:lastRenderedPageBreak/>
              <w:t>b</w:t>
            </w:r>
            <w:proofErr w:type="gramEnd"/>
            <w:r w:rsidRPr="00F10D68">
              <w:rPr>
                <w:rFonts w:ascii="Verdana" w:hAnsi="Verdana" w:cs="Arial"/>
                <w:sz w:val="20"/>
                <w:szCs w:val="20"/>
              </w:rPr>
              <w:t>2.4</w:t>
            </w:r>
          </w:p>
        </w:tc>
        <w:tc>
          <w:tcPr>
            <w:tcW w:w="4500" w:type="dxa"/>
          </w:tcPr>
          <w:p w14:paraId="62EF9467" w14:textId="5C5682E6" w:rsidR="00F10D68"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Absägen von Sträuchern und Bäume bis max. BHD 20 cm</w:t>
            </w:r>
          </w:p>
        </w:tc>
        <w:tc>
          <w:tcPr>
            <w:tcW w:w="4110" w:type="dxa"/>
          </w:tcPr>
          <w:p w14:paraId="1CCAF5D1"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31450B6C" w14:textId="259AC088"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Situation, Methode Festlegen</w:t>
            </w:r>
          </w:p>
          <w:p w14:paraId="40D4066D" w14:textId="6911E9BE"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Gefahr und Gefährdung Dritter</w:t>
            </w:r>
          </w:p>
          <w:p w14:paraId="2107556C" w14:textId="2AE1C5EA"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Methode (Achtung: Arbeitssicherheit und Gesundheitsschutz)</w:t>
            </w:r>
          </w:p>
          <w:p w14:paraId="3164D133" w14:textId="6BE0D2B1"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Demo verschiedene Möglichkeiten, Vor- und Nachteile</w:t>
            </w:r>
          </w:p>
          <w:p w14:paraId="03BA5784" w14:textId="329E3A3B"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Zusammenschneiden, Asten des Materials am Boden</w:t>
            </w:r>
          </w:p>
          <w:p w14:paraId="1C1D210A" w14:textId="1EBC0918" w:rsidR="00F10D68" w:rsidRPr="00785A4D"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Zusammenfassung</w:t>
            </w:r>
          </w:p>
        </w:tc>
        <w:tc>
          <w:tcPr>
            <w:tcW w:w="2977" w:type="dxa"/>
          </w:tcPr>
          <w:p w14:paraId="24894C82"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4248E2D4" w14:textId="6B9C1E20" w:rsidR="00F10D68" w:rsidRPr="00785A4D" w:rsidRDefault="00240B3E"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7</w:t>
            </w:r>
            <w:r w:rsidR="00CB546C">
              <w:rPr>
                <w:rFonts w:ascii="Verdana" w:hAnsi="Verdana" w:cs="Arial"/>
                <w:sz w:val="20"/>
                <w:szCs w:val="20"/>
                <w:lang w:val="de-CH"/>
              </w:rPr>
              <w:t>0 Min</w:t>
            </w:r>
          </w:p>
        </w:tc>
      </w:tr>
      <w:tr w:rsidR="00F10D68" w:rsidRPr="00F10D68" w14:paraId="754FEBB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7C1FE12" w14:textId="775C0990" w:rsidR="00F10D68" w:rsidRDefault="00F10D68" w:rsidP="00765B9A">
            <w:pPr>
              <w:spacing w:before="60" w:after="60"/>
              <w:rPr>
                <w:rFonts w:ascii="Verdana" w:hAnsi="Verdana" w:cs="Arial"/>
                <w:sz w:val="20"/>
                <w:szCs w:val="20"/>
              </w:rPr>
            </w:pPr>
            <w:proofErr w:type="gramStart"/>
            <w:r w:rsidRPr="00F10D68">
              <w:rPr>
                <w:rFonts w:ascii="Verdana" w:hAnsi="Verdana" w:cs="Arial"/>
                <w:sz w:val="20"/>
                <w:szCs w:val="20"/>
              </w:rPr>
              <w:t>b</w:t>
            </w:r>
            <w:proofErr w:type="gramEnd"/>
            <w:r w:rsidRPr="00F10D68">
              <w:rPr>
                <w:rFonts w:ascii="Verdana" w:hAnsi="Verdana" w:cs="Arial"/>
                <w:sz w:val="20"/>
                <w:szCs w:val="20"/>
              </w:rPr>
              <w:t>2.4</w:t>
            </w:r>
          </w:p>
        </w:tc>
        <w:tc>
          <w:tcPr>
            <w:tcW w:w="4500" w:type="dxa"/>
          </w:tcPr>
          <w:p w14:paraId="483CF033" w14:textId="203AC9E5" w:rsidR="00F10D68"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Absägen von Sträuchern und Bäume selbständig / Demo starke Spannung</w:t>
            </w:r>
          </w:p>
        </w:tc>
        <w:tc>
          <w:tcPr>
            <w:tcW w:w="4110" w:type="dxa"/>
          </w:tcPr>
          <w:p w14:paraId="0A3E9AF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1ECCCAC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Objekte zuteilen:</w:t>
            </w:r>
          </w:p>
          <w:p w14:paraId="318D1415" w14:textId="20976FDA"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Beurteilen, Methode erkennen</w:t>
            </w:r>
          </w:p>
          <w:p w14:paraId="0C483BE7" w14:textId="6E2C4599"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Unter Anleitung ausführen lassen</w:t>
            </w:r>
          </w:p>
          <w:p w14:paraId="4A2ED154" w14:textId="75D7453F"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Besprechen</w:t>
            </w:r>
          </w:p>
          <w:p w14:paraId="01215724"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 xml:space="preserve">Objekte </w:t>
            </w:r>
            <w:proofErr w:type="gramStart"/>
            <w:r w:rsidRPr="00F10D68">
              <w:rPr>
                <w:rFonts w:ascii="Verdana" w:hAnsi="Verdana" w:cs="Arial"/>
                <w:sz w:val="20"/>
                <w:szCs w:val="20"/>
                <w:lang w:val="de-CH"/>
              </w:rPr>
              <w:t>selber</w:t>
            </w:r>
            <w:proofErr w:type="gramEnd"/>
            <w:r w:rsidRPr="00F10D68">
              <w:rPr>
                <w:rFonts w:ascii="Verdana" w:hAnsi="Verdana" w:cs="Arial"/>
                <w:sz w:val="20"/>
                <w:szCs w:val="20"/>
                <w:lang w:val="de-CH"/>
              </w:rPr>
              <w:t xml:space="preserve"> suchen:</w:t>
            </w:r>
          </w:p>
          <w:p w14:paraId="7718A876" w14:textId="371B90D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Beurteilen, Methode erkennen</w:t>
            </w:r>
          </w:p>
          <w:p w14:paraId="0803B367" w14:textId="51AFD6B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Ausführen lassen</w:t>
            </w:r>
          </w:p>
          <w:p w14:paraId="11063117" w14:textId="7777777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Besprechen</w:t>
            </w:r>
          </w:p>
          <w:p w14:paraId="3595FB73"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Starke Spannung an Sträuchern und Bäumchen</w:t>
            </w:r>
          </w:p>
          <w:p w14:paraId="64D7B170" w14:textId="124DE267" w:rsidR="00F10D68" w:rsidRPr="00F10D68" w:rsidRDefault="00F10D68" w:rsidP="00F10D68">
            <w:pPr>
              <w:pStyle w:val="Listenabsatz"/>
              <w:numPr>
                <w:ilvl w:val="0"/>
                <w:numId w:val="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Demo an Objekten</w:t>
            </w:r>
          </w:p>
        </w:tc>
        <w:tc>
          <w:tcPr>
            <w:tcW w:w="2977" w:type="dxa"/>
          </w:tcPr>
          <w:p w14:paraId="41BEF885" w14:textId="77777777" w:rsidR="00F10D68"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5650D032" w14:textId="343FFDA1" w:rsidR="00F10D68" w:rsidRPr="00785A4D" w:rsidRDefault="00240B3E"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8</w:t>
            </w:r>
            <w:r w:rsidR="00CB546C">
              <w:rPr>
                <w:rFonts w:ascii="Verdana" w:hAnsi="Verdana" w:cs="Arial"/>
                <w:sz w:val="20"/>
                <w:szCs w:val="20"/>
                <w:lang w:val="de-CH"/>
              </w:rPr>
              <w:t>5 Min</w:t>
            </w:r>
          </w:p>
        </w:tc>
      </w:tr>
      <w:tr w:rsidR="00CB546C" w:rsidRPr="00F10D68" w14:paraId="799FC164" w14:textId="77777777" w:rsidTr="00CB546C">
        <w:tc>
          <w:tcPr>
            <w:cnfStyle w:val="001000000000" w:firstRow="0" w:lastRow="0" w:firstColumn="1" w:lastColumn="0" w:oddVBand="0" w:evenVBand="0" w:oddHBand="0" w:evenHBand="0" w:firstRowFirstColumn="0" w:firstRowLastColumn="0" w:lastRowFirstColumn="0" w:lastRowLastColumn="0"/>
            <w:tcW w:w="1591" w:type="dxa"/>
          </w:tcPr>
          <w:p w14:paraId="40820CDE" w14:textId="58085548" w:rsidR="00CB546C" w:rsidRDefault="00CB546C" w:rsidP="00765B9A">
            <w:pPr>
              <w:spacing w:before="60" w:after="60"/>
              <w:rPr>
                <w:rFonts w:ascii="Verdana" w:hAnsi="Verdana" w:cs="Arial"/>
                <w:sz w:val="20"/>
                <w:szCs w:val="20"/>
              </w:rPr>
            </w:pPr>
            <w:proofErr w:type="gramStart"/>
            <w:r w:rsidRPr="00F10D68">
              <w:rPr>
                <w:rFonts w:ascii="Verdana" w:hAnsi="Verdana" w:cs="Arial"/>
                <w:sz w:val="20"/>
                <w:szCs w:val="20"/>
              </w:rPr>
              <w:t>b</w:t>
            </w:r>
            <w:proofErr w:type="gramEnd"/>
            <w:r w:rsidRPr="00F10D68">
              <w:rPr>
                <w:rFonts w:ascii="Verdana" w:hAnsi="Verdana" w:cs="Arial"/>
                <w:sz w:val="20"/>
                <w:szCs w:val="20"/>
              </w:rPr>
              <w:t>2.4</w:t>
            </w:r>
          </w:p>
        </w:tc>
        <w:tc>
          <w:tcPr>
            <w:tcW w:w="4500" w:type="dxa"/>
          </w:tcPr>
          <w:p w14:paraId="58346788" w14:textId="30B2CFB0" w:rsidR="00CB546C" w:rsidRPr="009C1DFB" w:rsidRDefault="00CB546C"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"Entasten"</w:t>
            </w:r>
          </w:p>
        </w:tc>
        <w:tc>
          <w:tcPr>
            <w:tcW w:w="4110" w:type="dxa"/>
          </w:tcPr>
          <w:p w14:paraId="6C6E66CF" w14:textId="77777777" w:rsidR="00CB546C" w:rsidRPr="00F10D68" w:rsidRDefault="00CB546C"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Entasten, Trennschnitte, Brennholz aufrüsten</w:t>
            </w:r>
          </w:p>
          <w:p w14:paraId="626B1593" w14:textId="2BB03382"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Situation, Methode Festlegen</w:t>
            </w:r>
          </w:p>
          <w:p w14:paraId="41278457" w14:textId="2D974176"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Gefahr und Gefährdung Dritter</w:t>
            </w:r>
          </w:p>
          <w:p w14:paraId="240CD294" w14:textId="2C31CB0D"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lastRenderedPageBreak/>
              <w:t>Methode (Achtung: Arbeitssicherheit und Gesundheitsschutz)</w:t>
            </w:r>
          </w:p>
          <w:p w14:paraId="6D749FCD" w14:textId="728C5A3B"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Demo verschiedene</w:t>
            </w:r>
            <w:r>
              <w:rPr>
                <w:rFonts w:ascii="Verdana" w:hAnsi="Verdana" w:cs="Arial"/>
              </w:rPr>
              <w:t xml:space="preserve"> </w:t>
            </w:r>
            <w:r w:rsidRPr="00F10D68">
              <w:rPr>
                <w:rFonts w:ascii="Verdana" w:hAnsi="Verdana" w:cs="Arial"/>
              </w:rPr>
              <w:t>Möglichkeiten, Vor- und Nachteile</w:t>
            </w:r>
          </w:p>
        </w:tc>
        <w:tc>
          <w:tcPr>
            <w:tcW w:w="2977" w:type="dxa"/>
          </w:tcPr>
          <w:p w14:paraId="2E235BAF" w14:textId="77777777" w:rsidR="00CB546C"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vMerge w:val="restart"/>
            <w:shd w:val="clear" w:color="auto" w:fill="FFD966" w:themeFill="accent4" w:themeFillTint="99"/>
            <w:vAlign w:val="center"/>
          </w:tcPr>
          <w:p w14:paraId="1D8104BE" w14:textId="2222E92D" w:rsidR="00CB546C" w:rsidRPr="00785A4D" w:rsidRDefault="00240B3E" w:rsidP="00CB546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w:t>
            </w:r>
            <w:r w:rsidR="00CB546C">
              <w:rPr>
                <w:rFonts w:ascii="Verdana" w:hAnsi="Verdana" w:cs="Arial"/>
                <w:sz w:val="20"/>
                <w:szCs w:val="20"/>
                <w:lang w:val="de-CH"/>
              </w:rPr>
              <w:t xml:space="preserve"> Min</w:t>
            </w:r>
          </w:p>
        </w:tc>
      </w:tr>
      <w:tr w:rsidR="00CB546C" w:rsidRPr="00504AF2" w14:paraId="1541F3A5" w14:textId="77777777" w:rsidTr="00CB5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8F44556" w14:textId="3DE3586C" w:rsidR="00CB546C" w:rsidRPr="00F10D68" w:rsidRDefault="00CB546C" w:rsidP="00765B9A">
            <w:pPr>
              <w:spacing w:before="60" w:after="60"/>
              <w:rPr>
                <w:rFonts w:ascii="Verdana" w:hAnsi="Verdana" w:cs="Arial"/>
                <w:sz w:val="20"/>
                <w:szCs w:val="20"/>
                <w:lang w:val="de-CH"/>
              </w:rPr>
            </w:pPr>
            <w:r w:rsidRPr="00F10D68">
              <w:rPr>
                <w:rFonts w:ascii="Verdana" w:hAnsi="Verdana" w:cs="Arial"/>
                <w:sz w:val="20"/>
                <w:szCs w:val="20"/>
                <w:lang w:val="de-CH"/>
              </w:rPr>
              <w:t>b2.4</w:t>
            </w:r>
          </w:p>
        </w:tc>
        <w:tc>
          <w:tcPr>
            <w:tcW w:w="4500" w:type="dxa"/>
          </w:tcPr>
          <w:p w14:paraId="0E14BAC1" w14:textId="2E34821B" w:rsidR="00CB546C" w:rsidRPr="009C1DFB"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Entasten praktisch</w:t>
            </w:r>
          </w:p>
        </w:tc>
        <w:tc>
          <w:tcPr>
            <w:tcW w:w="4110" w:type="dxa"/>
          </w:tcPr>
          <w:p w14:paraId="4C4D2EAB" w14:textId="2B50CEB7" w:rsidR="00CB546C" w:rsidRPr="00785A4D"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Selbständig eigene Sträucher und Bäumchen Zusammenschneiden und Asten</w:t>
            </w:r>
          </w:p>
        </w:tc>
        <w:tc>
          <w:tcPr>
            <w:tcW w:w="2977" w:type="dxa"/>
          </w:tcPr>
          <w:p w14:paraId="48042492" w14:textId="77777777" w:rsidR="00CB546C"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vMerge/>
            <w:shd w:val="clear" w:color="auto" w:fill="FFD966" w:themeFill="accent4" w:themeFillTint="99"/>
          </w:tcPr>
          <w:p w14:paraId="61FBD5B2" w14:textId="77777777" w:rsidR="00CB546C"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F10D68" w:rsidRPr="00F10D68" w14:paraId="271FA1D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252BC9A1" w14:textId="3285C2EC" w:rsidR="00F10D68" w:rsidRPr="00F10D68" w:rsidRDefault="00F10D68" w:rsidP="00765B9A">
            <w:pPr>
              <w:spacing w:before="60" w:after="60"/>
              <w:rPr>
                <w:rFonts w:ascii="Verdana" w:hAnsi="Verdana" w:cs="Arial"/>
                <w:sz w:val="20"/>
                <w:szCs w:val="20"/>
                <w:lang w:val="de-CH"/>
              </w:rPr>
            </w:pPr>
            <w:r w:rsidRPr="00F10D68">
              <w:rPr>
                <w:rFonts w:ascii="Verdana" w:hAnsi="Verdana" w:cs="Arial"/>
                <w:sz w:val="20"/>
                <w:szCs w:val="20"/>
                <w:lang w:val="de-CH"/>
              </w:rPr>
              <w:t>b2.4</w:t>
            </w:r>
          </w:p>
        </w:tc>
        <w:tc>
          <w:tcPr>
            <w:tcW w:w="4500" w:type="dxa"/>
          </w:tcPr>
          <w:p w14:paraId="1BE2E81A" w14:textId="5E6F5FC0" w:rsidR="00F10D68"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Nach Mittagessen: Absägen von Sträuchern und Bäume bis max. BHD 20 cm</w:t>
            </w:r>
          </w:p>
        </w:tc>
        <w:tc>
          <w:tcPr>
            <w:tcW w:w="4110" w:type="dxa"/>
          </w:tcPr>
          <w:p w14:paraId="14A09843"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6FFDF690"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Entasten, Trennschnitte, (Brennholz aufrüsten)</w:t>
            </w:r>
          </w:p>
          <w:p w14:paraId="7CE8E34D" w14:textId="185D2986"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Selbstständiges Arbeiten unter Anleitung</w:t>
            </w:r>
          </w:p>
          <w:p w14:paraId="6AEEF347" w14:textId="55EFC85A"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Kontrollen</w:t>
            </w:r>
          </w:p>
        </w:tc>
        <w:tc>
          <w:tcPr>
            <w:tcW w:w="2977" w:type="dxa"/>
          </w:tcPr>
          <w:p w14:paraId="6BF7CFB8"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1CE8B976" w14:textId="5837FFE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EA6DD6" w:rsidRPr="00F10D68" w14:paraId="5D8383A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06B499" w14:textId="40723B72" w:rsidR="00EA6DD6" w:rsidRPr="00F10D68" w:rsidRDefault="00EA6DD6" w:rsidP="00EA6DD6">
            <w:pPr>
              <w:spacing w:before="60" w:after="60"/>
              <w:rPr>
                <w:rFonts w:ascii="Verdana" w:hAnsi="Verdana" w:cs="Arial"/>
                <w:sz w:val="20"/>
                <w:szCs w:val="20"/>
                <w:lang w:val="de-CH"/>
              </w:rPr>
            </w:pPr>
          </w:p>
        </w:tc>
        <w:tc>
          <w:tcPr>
            <w:tcW w:w="4500" w:type="dxa"/>
          </w:tcPr>
          <w:p w14:paraId="2A4B3623" w14:textId="551287D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Verschieben zu Werkstatt, Werkhof (bei einem Landwirtschaftsbetrieb, Werkhalle, etc.)</w:t>
            </w:r>
          </w:p>
        </w:tc>
        <w:tc>
          <w:tcPr>
            <w:tcW w:w="4110" w:type="dxa"/>
          </w:tcPr>
          <w:p w14:paraId="42F25FA1" w14:textId="77777777" w:rsidR="00EA6DD6" w:rsidRPr="00F10D68"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Zusammenräumen Signalisation</w:t>
            </w:r>
          </w:p>
          <w:p w14:paraId="674B8E7C" w14:textId="77777777" w:rsidR="00EA6DD6"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Kurze Materialkontrolle</w:t>
            </w:r>
          </w:p>
          <w:p w14:paraId="2268AD6A" w14:textId="58A61392"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Fahrt zu Werkstatt, Werkhof</w:t>
            </w:r>
          </w:p>
        </w:tc>
        <w:tc>
          <w:tcPr>
            <w:tcW w:w="2977" w:type="dxa"/>
          </w:tcPr>
          <w:p w14:paraId="24D1870A"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53641B5" w14:textId="3DE11B18"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3384AE7F"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4DE3D414" w14:textId="6AB407E1"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384BD863" w14:textId="652060E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Parkdienst</w:t>
            </w:r>
          </w:p>
        </w:tc>
        <w:tc>
          <w:tcPr>
            <w:tcW w:w="4110" w:type="dxa"/>
          </w:tcPr>
          <w:p w14:paraId="50B90EA1" w14:textId="2631DD53" w:rsidR="00EA6DD6" w:rsidRPr="00F10D68"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Täglicher Parkdienst gemäss Vortag</w:t>
            </w:r>
          </w:p>
        </w:tc>
        <w:tc>
          <w:tcPr>
            <w:tcW w:w="2977" w:type="dxa"/>
          </w:tcPr>
          <w:p w14:paraId="667306F6" w14:textId="77777777" w:rsidR="00EA6DD6" w:rsidRPr="00785A4D"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65DEE85A" w14:textId="4355B5F0"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w:t>
            </w:r>
            <w:r w:rsidR="00240B3E">
              <w:rPr>
                <w:rFonts w:ascii="Verdana" w:hAnsi="Verdana" w:cs="Arial"/>
                <w:sz w:val="20"/>
                <w:szCs w:val="20"/>
                <w:lang w:val="de-CH"/>
              </w:rPr>
              <w:t>5</w:t>
            </w:r>
            <w:r>
              <w:rPr>
                <w:rFonts w:ascii="Verdana" w:hAnsi="Verdana" w:cs="Arial"/>
                <w:sz w:val="20"/>
                <w:szCs w:val="20"/>
                <w:lang w:val="de-CH"/>
              </w:rPr>
              <w:t xml:space="preserve"> Min</w:t>
            </w:r>
          </w:p>
        </w:tc>
      </w:tr>
      <w:tr w:rsidR="00EA6DD6" w:rsidRPr="00F10D68" w14:paraId="5DDAB34D"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311F763" w14:textId="3DFA97DA"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534C57C5" w14:textId="4FC9012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Kettenschärfen</w:t>
            </w:r>
          </w:p>
        </w:tc>
        <w:tc>
          <w:tcPr>
            <w:tcW w:w="4110" w:type="dxa"/>
          </w:tcPr>
          <w:p w14:paraId="32D0135C" w14:textId="6D3E3BA9"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Schärfen der Kette gemäss Vortag</w:t>
            </w:r>
          </w:p>
        </w:tc>
        <w:tc>
          <w:tcPr>
            <w:tcW w:w="2977" w:type="dxa"/>
          </w:tcPr>
          <w:p w14:paraId="73836E62"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42EAE20" w14:textId="163ECF3F"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40 Min</w:t>
            </w:r>
          </w:p>
        </w:tc>
      </w:tr>
      <w:tr w:rsidR="00EA6DD6" w:rsidRPr="00F10D68" w14:paraId="4392CA15"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02A372A4" w14:textId="35DF06F1"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5371A2BE" w14:textId="0783C45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Lernzielkontrolle</w:t>
            </w:r>
          </w:p>
        </w:tc>
        <w:tc>
          <w:tcPr>
            <w:tcW w:w="4110" w:type="dxa"/>
          </w:tcPr>
          <w:p w14:paraId="497D3076" w14:textId="650F566D" w:rsidR="00EA6DD6" w:rsidRPr="00EA6DD6"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Test des Erlernten (schriftlich)</w:t>
            </w:r>
          </w:p>
        </w:tc>
        <w:tc>
          <w:tcPr>
            <w:tcW w:w="2977" w:type="dxa"/>
          </w:tcPr>
          <w:p w14:paraId="62B8FCC0" w14:textId="77777777" w:rsidR="00EA6DD6" w:rsidRPr="00785A4D"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6DC54271" w14:textId="695564B1"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EA6DD6" w:rsidRPr="00F10D68" w14:paraId="2444292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9B5292C" w14:textId="4D0B2AB5"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25F9418C" w14:textId="3A91EEAF"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 xml:space="preserve">Schlussbesprechung </w:t>
            </w:r>
          </w:p>
        </w:tc>
        <w:tc>
          <w:tcPr>
            <w:tcW w:w="4110" w:type="dxa"/>
          </w:tcPr>
          <w:p w14:paraId="6654530D" w14:textId="77777777"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4C030698"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2B20CC23" w14:textId="10704141"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D868EC9" w14:textId="651CA4A2" w:rsidR="003C2943" w:rsidRPr="007501ED" w:rsidRDefault="003C2943" w:rsidP="007501ED">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42F2A" w:rsidRPr="00504AF2" w14:paraId="0DA1747B"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09452E62" w14:textId="77777777" w:rsidR="00B37D3A" w:rsidRDefault="00B37D3A" w:rsidP="00B37D3A">
            <w:pPr>
              <w:autoSpaceDE w:val="0"/>
              <w:autoSpaceDN w:val="0"/>
              <w:adjustRightInd w:val="0"/>
              <w:snapToGrid w:val="0"/>
              <w:rPr>
                <w:rFonts w:ascii="Arial" w:hAnsi="Arial" w:cs="Arial"/>
                <w:b/>
                <w:color w:val="000000"/>
                <w:sz w:val="20"/>
                <w:lang w:val="x-none" w:eastAsia="en-US"/>
              </w:rPr>
            </w:pPr>
            <w:r>
              <w:rPr>
                <w:rFonts w:ascii="Arial" w:hAnsi="Arial" w:cs="Arial"/>
                <w:b/>
                <w:color w:val="000000"/>
                <w:sz w:val="20"/>
                <w:lang w:val="x-none" w:eastAsia="en-US"/>
              </w:rPr>
              <w:t>Handlungskompetenz b2: Landwirtschaftliche Fahrzeuge, Maschinen und Kleingeräte unterhalten</w:t>
            </w:r>
          </w:p>
          <w:p w14:paraId="3E111CF9" w14:textId="77777777" w:rsidR="00B37D3A" w:rsidRDefault="00B37D3A" w:rsidP="00B37D3A">
            <w:pPr>
              <w:autoSpaceDE w:val="0"/>
              <w:autoSpaceDN w:val="0"/>
              <w:adjustRightInd w:val="0"/>
              <w:snapToGrid w:val="0"/>
              <w:rPr>
                <w:rFonts w:ascii="Arial" w:hAnsi="Arial" w:cs="Arial"/>
                <w:i/>
                <w:color w:val="000000"/>
                <w:sz w:val="20"/>
                <w:lang w:val="x-none" w:eastAsia="en-US"/>
              </w:rPr>
            </w:pPr>
            <w:r>
              <w:rPr>
                <w:rFonts w:ascii="Arial" w:hAnsi="Arial" w:cs="Arial"/>
                <w:i/>
                <w:color w:val="000000"/>
                <w:sz w:val="20"/>
                <w:lang w:val="x-none" w:eastAsia="en-US"/>
              </w:rPr>
              <w:t>Fachpersonen des Berufsfelds Landwirtschaft unterhalten ihre Fahrzeuge4, Maschinen5 und Kleingeräte6, sodass ein sicherer Einsatz gewährleistet ist. Sie setzen dazu ihr handwerkliches Geschick und ihre technischen Kenntnisse ein. Dabei gilt es abzuwägen, welche Arbeiten sie selbst ausführen können und wann der Beizug von Fachpersonen sinnvoll ist.</w:t>
            </w:r>
          </w:p>
          <w:p w14:paraId="16246773" w14:textId="31915F37" w:rsidR="00E42F2A" w:rsidRPr="00E32B23" w:rsidRDefault="00B37D3A" w:rsidP="00B37D3A">
            <w:pPr>
              <w:rPr>
                <w:rFonts w:ascii="Verdana" w:hAnsi="Verdana" w:cs="Arial"/>
                <w:sz w:val="20"/>
                <w:szCs w:val="20"/>
                <w:lang w:val="de-CH"/>
              </w:rPr>
            </w:pPr>
            <w:r>
              <w:rPr>
                <w:rFonts w:ascii="Arial" w:hAnsi="Arial" w:cs="Arial"/>
                <w:color w:val="000000"/>
                <w:sz w:val="20"/>
                <w:lang w:val="x-none" w:eastAsia="en-US"/>
              </w:rPr>
              <w:t xml:space="preserve">Fachpersonen des Berufsfelds Landwirtschaft führen einfache Metallbearbeitungsarbeiten aus, um Defekte wie Risse und Deformationen zu reparieren. Sie </w:t>
            </w:r>
            <w:proofErr w:type="spellStart"/>
            <w:r>
              <w:rPr>
                <w:rFonts w:ascii="Arial" w:hAnsi="Arial" w:cs="Arial"/>
                <w:color w:val="000000"/>
                <w:sz w:val="20"/>
                <w:lang w:val="x-none" w:eastAsia="en-US"/>
              </w:rPr>
              <w:t>unterhal-ten</w:t>
            </w:r>
            <w:proofErr w:type="spellEnd"/>
            <w:r>
              <w:rPr>
                <w:rFonts w:ascii="Arial" w:hAnsi="Arial" w:cs="Arial"/>
                <w:color w:val="000000"/>
                <w:sz w:val="20"/>
                <w:lang w:val="x-none" w:eastAsia="en-US"/>
              </w:rPr>
              <w:t xml:space="preserve">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w:t>
            </w:r>
          </w:p>
        </w:tc>
      </w:tr>
      <w:tr w:rsidR="00E42F2A" w:rsidRPr="00E32B23" w14:paraId="4F01B86F"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05FE5406" w14:textId="77777777" w:rsidR="00E42F2A" w:rsidRPr="00E32B23" w:rsidRDefault="00E42F2A" w:rsidP="00D0440D">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08EA2CA5"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Betrieb</w:t>
            </w:r>
          </w:p>
        </w:tc>
        <w:tc>
          <w:tcPr>
            <w:tcW w:w="1574" w:type="pct"/>
            <w:tcBorders>
              <w:top w:val="single" w:sz="4" w:space="0" w:color="auto"/>
              <w:left w:val="single" w:sz="4" w:space="0" w:color="auto"/>
              <w:bottom w:val="single" w:sz="4" w:space="0" w:color="auto"/>
              <w:right w:val="single" w:sz="4" w:space="0" w:color="auto"/>
            </w:tcBorders>
            <w:hideMark/>
          </w:tcPr>
          <w:p w14:paraId="1ABF6DD7"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w:t>
            </w:r>
            <w:proofErr w:type="spellStart"/>
            <w:r w:rsidRPr="00E32B23">
              <w:rPr>
                <w:rFonts w:ascii="Verdana" w:hAnsi="Verdana" w:cs="Arial"/>
                <w:b/>
                <w:bCs/>
                <w:sz w:val="20"/>
                <w:szCs w:val="20"/>
              </w:rPr>
              <w:t>Berufsfachschule</w:t>
            </w:r>
            <w:proofErr w:type="spellEnd"/>
          </w:p>
        </w:tc>
        <w:tc>
          <w:tcPr>
            <w:tcW w:w="1574" w:type="pct"/>
            <w:tcBorders>
              <w:top w:val="single" w:sz="4" w:space="0" w:color="auto"/>
              <w:left w:val="single" w:sz="4" w:space="0" w:color="auto"/>
              <w:bottom w:val="single" w:sz="4" w:space="0" w:color="auto"/>
              <w:right w:val="single" w:sz="4" w:space="0" w:color="auto"/>
            </w:tcBorders>
            <w:hideMark/>
          </w:tcPr>
          <w:p w14:paraId="3CE597EA"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w:t>
            </w:r>
            <w:proofErr w:type="spellStart"/>
            <w:r w:rsidRPr="00E32B23">
              <w:rPr>
                <w:rFonts w:ascii="Verdana" w:hAnsi="Verdana" w:cs="Arial"/>
                <w:b/>
                <w:bCs/>
                <w:sz w:val="20"/>
                <w:szCs w:val="20"/>
              </w:rPr>
              <w:t>überbetrieblicher</w:t>
            </w:r>
            <w:proofErr w:type="spellEnd"/>
            <w:r w:rsidRPr="00E32B23">
              <w:rPr>
                <w:rFonts w:ascii="Verdana" w:hAnsi="Verdana" w:cs="Arial"/>
                <w:b/>
                <w:bCs/>
                <w:sz w:val="20"/>
                <w:szCs w:val="20"/>
              </w:rPr>
              <w:t xml:space="preserve"> Kurs</w:t>
            </w:r>
          </w:p>
        </w:tc>
      </w:tr>
      <w:tr w:rsidR="00B37D3A" w:rsidRPr="00B37D3A" w14:paraId="52F2ACBD"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40D5680C" w14:textId="34F7A7E4" w:rsidR="00B37D3A" w:rsidRPr="00E32B23" w:rsidRDefault="00B37D3A" w:rsidP="00B37D3A">
            <w:pPr>
              <w:rPr>
                <w:rFonts w:ascii="Verdana" w:hAnsi="Verdana" w:cs="Arial"/>
                <w:sz w:val="20"/>
                <w:szCs w:val="20"/>
                <w:lang w:eastAsia="de-DE"/>
              </w:rPr>
            </w:pPr>
            <w:r w:rsidRPr="00E3222B">
              <w:rPr>
                <w:rFonts w:ascii="Arial" w:hAnsi="Arial" w:cs="Arial"/>
                <w:color w:val="000000"/>
                <w:sz w:val="20"/>
                <w:lang w:val="x-none" w:eastAsia="en-US"/>
              </w:rPr>
              <w:t xml:space="preserve">b2.4 </w:t>
            </w:r>
          </w:p>
        </w:tc>
        <w:tc>
          <w:tcPr>
            <w:tcW w:w="1574" w:type="pct"/>
            <w:tcBorders>
              <w:top w:val="single" w:sz="4" w:space="0" w:color="auto"/>
              <w:left w:val="single" w:sz="4" w:space="0" w:color="auto"/>
              <w:bottom w:val="single" w:sz="4" w:space="0" w:color="auto"/>
              <w:right w:val="single" w:sz="4" w:space="0" w:color="auto"/>
            </w:tcBorders>
          </w:tcPr>
          <w:p w14:paraId="279E2081" w14:textId="0CF2B140" w:rsidR="00B37D3A" w:rsidRPr="00B37D3A" w:rsidRDefault="00B37D3A" w:rsidP="00B37D3A">
            <w:pPr>
              <w:rPr>
                <w:rFonts w:ascii="Verdana" w:hAnsi="Verdana" w:cs="Arial"/>
                <w:sz w:val="20"/>
                <w:szCs w:val="20"/>
                <w:lang w:val="de-CH"/>
              </w:rPr>
            </w:pPr>
            <w:r w:rsidRPr="00B37D3A">
              <w:rPr>
                <w:rFonts w:ascii="Arial" w:hAnsi="Arial" w:cs="Arial"/>
                <w:color w:val="000000"/>
                <w:sz w:val="20"/>
                <w:lang w:val="x-none" w:eastAsia="en-US"/>
              </w:rPr>
              <w:t>Sie unterhalten berufsspezifische Kleingeräte gemäss Betriebsanleitung und unter Berücksichtigung der Sicherheitsbestimmungen. (K3)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49C0AC2" w14:textId="5586AD01" w:rsidR="00B37D3A" w:rsidRPr="00E32B23" w:rsidRDefault="00B37D3A" w:rsidP="00B37D3A">
            <w:pPr>
              <w:spacing w:line="259" w:lineRule="auto"/>
              <w:ind w:left="1"/>
              <w:rPr>
                <w:rFonts w:ascii="Verdana" w:hAnsi="Verdana"/>
                <w:sz w:val="20"/>
                <w:szCs w:val="20"/>
                <w:lang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645DA" w14:textId="03BA2F68" w:rsidR="00B37D3A" w:rsidRPr="00B37D3A" w:rsidRDefault="00B37D3A" w:rsidP="00B37D3A">
            <w:pPr>
              <w:rPr>
                <w:rFonts w:ascii="Verdana" w:hAnsi="Verdana" w:cs="Arial"/>
                <w:color w:val="FF0000"/>
                <w:sz w:val="20"/>
                <w:szCs w:val="20"/>
                <w:lang w:val="de-CH"/>
              </w:rPr>
            </w:pPr>
            <w:r w:rsidRPr="00B37D3A">
              <w:rPr>
                <w:rFonts w:ascii="Arial" w:hAnsi="Arial" w:cs="Arial"/>
                <w:color w:val="000000"/>
                <w:sz w:val="20"/>
                <w:lang w:val="x-none" w:eastAsia="en-US"/>
              </w:rPr>
              <w:t>Sie wenden eine Kettensäge fachgerecht und sicher an. (K3)</w:t>
            </w:r>
          </w:p>
        </w:tc>
      </w:tr>
    </w:tbl>
    <w:p w14:paraId="7FAAE20D" w14:textId="77777777" w:rsidR="00E42F2A" w:rsidRPr="00B37D3A" w:rsidRDefault="00E42F2A" w:rsidP="00E42F2A">
      <w:pPr>
        <w:rPr>
          <w:lang w:val="de-CH"/>
        </w:rPr>
      </w:pPr>
    </w:p>
    <w:p w14:paraId="6E69F87E" w14:textId="77777777" w:rsidR="007501ED" w:rsidRDefault="007501ED" w:rsidP="00414482">
      <w:pPr>
        <w:rPr>
          <w:rFonts w:ascii="Verdana" w:hAnsi="Verdana" w:cs="Arial"/>
          <w:b/>
          <w:bCs/>
          <w:sz w:val="20"/>
          <w:szCs w:val="20"/>
          <w:lang w:val="de-CH"/>
        </w:rPr>
      </w:pPr>
    </w:p>
    <w:p w14:paraId="20D3FA7E" w14:textId="74C96D10" w:rsidR="00387E6F"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Gültig ab dem Schuljahr 2026/2027</w:t>
      </w:r>
    </w:p>
    <w:p w14:paraId="33DC3AC3" w14:textId="6626AD0B" w:rsidR="007501ED"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Stand am 30.04.2025</w:t>
      </w:r>
    </w:p>
    <w:sectPr w:rsidR="007501ED" w:rsidRPr="007501ED" w:rsidSect="00847474">
      <w:headerReference w:type="default" r:id="rId12"/>
      <w:footerReference w:type="default" r:id="rId13"/>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0B41" w14:textId="77777777" w:rsidR="00BC27D2" w:rsidRDefault="00BC27D2" w:rsidP="0013135C">
      <w:r>
        <w:separator/>
      </w:r>
    </w:p>
  </w:endnote>
  <w:endnote w:type="continuationSeparator" w:id="0">
    <w:p w14:paraId="213272A6" w14:textId="77777777" w:rsidR="00BC27D2" w:rsidRDefault="00BC27D2"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00BA464" w14:textId="77777777" w:rsidR="00847474" w:rsidRPr="00847474" w:rsidRDefault="00D91CEA" w:rsidP="008474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84747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258043"/>
        <w:bookmarkStart w:id="5" w:name="_Hlk195258042"/>
        <w:bookmarkStart w:id="6" w:name="_Hlk195257573"/>
        <w:bookmarkStart w:id="7" w:name="_Hlk195257572"/>
        <w:bookmarkStart w:id="8" w:name="_Hlk195257278"/>
        <w:bookmarkStart w:id="9" w:name="_Hlk195257277"/>
        <w:bookmarkStart w:id="10" w:name="_Hlk195256929"/>
        <w:bookmarkStart w:id="11" w:name="_Hlk195256928"/>
        <w:bookmarkStart w:id="12" w:name="_Hlk195256901"/>
        <w:bookmarkStart w:id="13" w:name="_Hlk195256900"/>
        <w:bookmarkStart w:id="14" w:name="_Hlk195253370"/>
        <w:bookmarkStart w:id="15" w:name="_Hlk195253369"/>
        <w:bookmarkStart w:id="16" w:name="_Hlk195253330"/>
        <w:bookmarkStart w:id="17" w:name="_Hlk195253329"/>
        <w:bookmarkStart w:id="18" w:name="_Hlk195169656"/>
        <w:bookmarkStart w:id="19" w:name="_Hlk195169655"/>
        <w:bookmarkStart w:id="20" w:name="_Hlk195102510"/>
        <w:bookmarkStart w:id="21" w:name="_Hlk195102509"/>
        <w:bookmarkStart w:id="22" w:name="_Hlk195101455"/>
        <w:bookmarkStart w:id="23" w:name="_Hlk195101454"/>
        <w:bookmarkStart w:id="24" w:name="_Hlk195101120"/>
        <w:bookmarkStart w:id="25" w:name="_Hlk195101119"/>
        <w:bookmarkStart w:id="26" w:name="_Hlk195100824"/>
        <w:bookmarkStart w:id="27" w:name="_Hlk195100823"/>
        <w:bookmarkStart w:id="28" w:name="_Hlk195100798"/>
        <w:bookmarkStart w:id="29" w:name="_Hlk195100797"/>
        <w:bookmarkStart w:id="30" w:name="_Hlk195100422"/>
        <w:bookmarkStart w:id="31" w:name="_Hlk195100421"/>
        <w:bookmarkStart w:id="32" w:name="_Hlk195099468"/>
        <w:bookmarkStart w:id="33" w:name="_Hlk195099467"/>
        <w:bookmarkStart w:id="34" w:name="_Hlk195099152"/>
        <w:bookmarkStart w:id="35" w:name="_Hlk195099151"/>
        <w:bookmarkStart w:id="36" w:name="_Hlk195098508"/>
        <w:bookmarkStart w:id="37" w:name="_Hlk195098507"/>
        <w:bookmarkStart w:id="38" w:name="_Hlk195092246"/>
        <w:bookmarkStart w:id="39" w:name="_Hlk195092245"/>
        <w:bookmarkStart w:id="40" w:name="_Hlk195091038"/>
        <w:bookmarkStart w:id="41" w:name="_Hlk195091037"/>
        <w:bookmarkStart w:id="42" w:name="_Hlk195090750"/>
        <w:bookmarkStart w:id="43" w:name="_Hlk195090749"/>
        <w:bookmarkStart w:id="44" w:name="_Hlk195089828"/>
        <w:bookmarkStart w:id="45" w:name="_Hlk195089827"/>
        <w:bookmarkStart w:id="46" w:name="_Hlk195088634"/>
        <w:bookmarkStart w:id="47" w:name="_Hlk195088633"/>
        <w:bookmarkStart w:id="48" w:name="_Hlk195088281"/>
        <w:bookmarkStart w:id="49" w:name="_Hlk195088280"/>
        <w:bookmarkStart w:id="50" w:name="_Hlk195087851"/>
        <w:bookmarkStart w:id="51" w:name="_Hlk195087850"/>
        <w:bookmarkStart w:id="52" w:name="_Hlk195085588"/>
        <w:bookmarkStart w:id="53" w:name="_Hlk195085587"/>
        <w:bookmarkStart w:id="54" w:name="_Hlk195085404"/>
        <w:bookmarkStart w:id="55" w:name="_Hlk195085403"/>
        <w:bookmarkStart w:id="56" w:name="_Hlk195085108"/>
        <w:bookmarkStart w:id="57" w:name="_Hlk195085107"/>
        <w:bookmarkStart w:id="58" w:name="_Hlk195084761"/>
        <w:bookmarkStart w:id="59" w:name="_Hlk195084760"/>
        <w:bookmarkStart w:id="60" w:name="_Hlk195083041"/>
        <w:bookmarkStart w:id="61" w:name="_Hlk195083040"/>
        <w:bookmarkStart w:id="62" w:name="_Hlk195082561"/>
        <w:bookmarkStart w:id="63" w:name="_Hlk195082560"/>
        <w:bookmarkStart w:id="64" w:name="_Hlk195082333"/>
        <w:bookmarkStart w:id="65" w:name="_Hlk195082332"/>
        <w:bookmarkStart w:id="66" w:name="_Hlk195081959"/>
        <w:bookmarkStart w:id="67" w:name="_Hlk195081958"/>
        <w:bookmarkStart w:id="68" w:name="_Hlk195081171"/>
        <w:bookmarkStart w:id="69" w:name="_Hlk195081170"/>
        <w:bookmarkStart w:id="70" w:name="_Hlk195023472"/>
        <w:bookmarkStart w:id="71" w:name="_Hlk195023471"/>
        <w:bookmarkStart w:id="72" w:name="_Hlk195022955"/>
        <w:bookmarkStart w:id="73" w:name="_Hlk195022954"/>
        <w:bookmarkStart w:id="74" w:name="_Hlk195022928"/>
        <w:bookmarkStart w:id="75" w:name="_Hlk195022927"/>
        <w:bookmarkStart w:id="76" w:name="_Hlk195013708"/>
        <w:bookmarkStart w:id="77" w:name="_Hlk195013707"/>
        <w:bookmarkStart w:id="78" w:name="_Hlk195013556"/>
        <w:bookmarkStart w:id="79" w:name="_Hlk195013555"/>
        <w:bookmarkStart w:id="80" w:name="_Hlk195013522"/>
        <w:bookmarkStart w:id="81" w:name="_Hlk195013521"/>
        <w:bookmarkStart w:id="82" w:name="_Hlk195012863"/>
        <w:bookmarkStart w:id="83" w:name="_Hlk195012862"/>
        <w:bookmarkStart w:id="84" w:name="_Hlk195011634"/>
        <w:bookmarkStart w:id="85" w:name="_Hlk195011633"/>
        <w:bookmarkStart w:id="86" w:name="_Hlk195011630"/>
        <w:bookmarkStart w:id="87" w:name="_Hlk195011629"/>
        <w:bookmarkStart w:id="88" w:name="_Hlk195011206"/>
        <w:bookmarkStart w:id="89" w:name="_Hlk195011205"/>
        <w:bookmarkStart w:id="90" w:name="_Hlk195008209"/>
        <w:bookmarkStart w:id="91" w:name="_Hlk195008208"/>
        <w:bookmarkStart w:id="92" w:name="_Hlk195008149"/>
        <w:bookmarkStart w:id="93" w:name="_Hlk195008148"/>
        <w:bookmarkStart w:id="94" w:name="_Hlk195007841"/>
        <w:bookmarkStart w:id="95" w:name="_Hlk195007840"/>
        <w:bookmarkStart w:id="96" w:name="_Hlk195007792"/>
        <w:bookmarkStart w:id="97" w:name="_Hlk195007791"/>
        <w:bookmarkStart w:id="98" w:name="_Hlk195007210"/>
        <w:bookmarkStart w:id="99" w:name="_Hlk195007209"/>
        <w:bookmarkStart w:id="100" w:name="_Hlk195007173"/>
        <w:bookmarkStart w:id="101" w:name="_Hlk195007172"/>
        <w:bookmarkStart w:id="102" w:name="_Hlk195006879"/>
        <w:bookmarkStart w:id="103" w:name="_Hlk195006878"/>
        <w:bookmarkStart w:id="104" w:name="_Hlk195006836"/>
        <w:bookmarkStart w:id="105" w:name="_Hlk195006835"/>
        <w:bookmarkStart w:id="106" w:name="_Hlk195002949"/>
        <w:bookmarkStart w:id="107" w:name="_Hlk195002948"/>
        <w:bookmarkStart w:id="108" w:name="_Hlk195002780"/>
        <w:bookmarkStart w:id="109" w:name="_Hlk195002779"/>
        <w:bookmarkStart w:id="110" w:name="_Hlk194999098"/>
        <w:bookmarkStart w:id="111" w:name="_Hlk194999097"/>
        <w:bookmarkStart w:id="112" w:name="_Hlk194999095"/>
        <w:bookmarkStart w:id="113" w:name="_Hlk194999094"/>
        <w:bookmarkStart w:id="114" w:name="_Hlk194998265"/>
        <w:bookmarkStart w:id="115" w:name="_Hlk194998264"/>
        <w:bookmarkStart w:id="116" w:name="_Hlk194998099"/>
        <w:bookmarkStart w:id="117" w:name="_Hlk194998098"/>
        <w:bookmarkStart w:id="118" w:name="_Hlk194998094"/>
        <w:bookmarkStart w:id="119" w:name="_Hlk194998093"/>
        <w:bookmarkStart w:id="120" w:name="_Hlk194997233"/>
        <w:bookmarkStart w:id="121" w:name="_Hlk194997232"/>
        <w:bookmarkStart w:id="122" w:name="_Hlk194997227"/>
        <w:bookmarkStart w:id="123" w:name="_Hlk194997226"/>
        <w:bookmarkStart w:id="124" w:name="_Hlk194996128"/>
        <w:bookmarkStart w:id="125" w:name="_Hlk194996127"/>
        <w:bookmarkStart w:id="126" w:name="_Hlk194995336"/>
        <w:bookmarkStart w:id="127" w:name="_Hlk194995335"/>
        <w:bookmarkStart w:id="128" w:name="_Hlk194995034"/>
        <w:bookmarkStart w:id="129" w:name="_Hlk194995033"/>
        <w:bookmarkStart w:id="130" w:name="_Hlk194993212"/>
        <w:bookmarkStart w:id="131" w:name="_Hlk194993211"/>
        <w:bookmarkStart w:id="132" w:name="_Hlk194993023"/>
        <w:bookmarkStart w:id="133" w:name="_Hlk194993022"/>
        <w:bookmarkStart w:id="134" w:name="_Hlk194992917"/>
        <w:bookmarkStart w:id="135" w:name="_Hlk194992916"/>
        <w:bookmarkStart w:id="136" w:name="_Hlk194920651"/>
        <w:bookmarkStart w:id="137" w:name="_Hlk194920650"/>
        <w:bookmarkStart w:id="138" w:name="_Hlk194920580"/>
        <w:bookmarkStart w:id="139" w:name="_Hlk194920579"/>
        <w:bookmarkStart w:id="140" w:name="_Hlk194920331"/>
        <w:bookmarkStart w:id="141" w:name="_Hlk194920330"/>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0F7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9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47474" w:rsidRPr="00847474">
          <w:rPr>
            <w:color w:val="009036"/>
            <w:sz w:val="14"/>
            <w:szCs w:val="14"/>
            <w:lang w:val="de-CH"/>
          </w:rPr>
          <w:tab/>
          <w:t>Organisation der Arbeitswelt (OdA)</w:t>
        </w:r>
        <w:r w:rsidR="00847474" w:rsidRPr="00847474">
          <w:rPr>
            <w:color w:val="009036"/>
            <w:sz w:val="14"/>
            <w:szCs w:val="14"/>
            <w:lang w:val="de-CH"/>
          </w:rPr>
          <w:tab/>
        </w:r>
        <w:proofErr w:type="spellStart"/>
        <w:r w:rsidR="00847474" w:rsidRPr="00847474">
          <w:rPr>
            <w:color w:val="009036"/>
            <w:sz w:val="14"/>
            <w:szCs w:val="14"/>
            <w:lang w:val="de-CH"/>
          </w:rPr>
          <w:t>AgriAliForm</w:t>
        </w:r>
        <w:proofErr w:type="spellEnd"/>
        <w:r w:rsidR="00847474" w:rsidRPr="00847474">
          <w:rPr>
            <w:color w:val="009036"/>
            <w:sz w:val="14"/>
            <w:szCs w:val="14"/>
            <w:lang w:val="de-CH"/>
          </w:rPr>
          <w:tab/>
          <w:t>Tel: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847474">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C7BB" w14:textId="77777777" w:rsidR="00BC27D2" w:rsidRDefault="00BC27D2" w:rsidP="0013135C">
      <w:r>
        <w:separator/>
      </w:r>
    </w:p>
  </w:footnote>
  <w:footnote w:type="continuationSeparator" w:id="0">
    <w:p w14:paraId="5831FABE" w14:textId="77777777" w:rsidR="00BC27D2" w:rsidRDefault="00BC27D2"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5BB"/>
    <w:multiLevelType w:val="hybridMultilevel"/>
    <w:tmpl w:val="76F65556"/>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61A29A2"/>
    <w:multiLevelType w:val="hybridMultilevel"/>
    <w:tmpl w:val="B7E2D25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98214AA"/>
    <w:multiLevelType w:val="hybridMultilevel"/>
    <w:tmpl w:val="3DD8F0E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B52168F"/>
    <w:multiLevelType w:val="hybridMultilevel"/>
    <w:tmpl w:val="4EA4715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12E6E6C"/>
    <w:multiLevelType w:val="hybridMultilevel"/>
    <w:tmpl w:val="E01AE9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874042C"/>
    <w:multiLevelType w:val="hybridMultilevel"/>
    <w:tmpl w:val="954E3E44"/>
    <w:lvl w:ilvl="0" w:tplc="E88E29F4">
      <w:start w:val="1"/>
      <w:numFmt w:val="bullet"/>
      <w:lvlText w:val=""/>
      <w:lvlJc w:val="left"/>
      <w:pPr>
        <w:ind w:left="360" w:hanging="360"/>
      </w:pPr>
      <w:rPr>
        <w:rFonts w:ascii="Symbol" w:hAnsi="Symbol" w:hint="default"/>
        <w:u w:color="00903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8011F38"/>
    <w:multiLevelType w:val="hybridMultilevel"/>
    <w:tmpl w:val="CE06471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0B5902"/>
    <w:multiLevelType w:val="hybridMultilevel"/>
    <w:tmpl w:val="2B862B9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DDA0E9D"/>
    <w:multiLevelType w:val="hybridMultilevel"/>
    <w:tmpl w:val="9B14BC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46818028">
    <w:abstractNumId w:val="9"/>
  </w:num>
  <w:num w:numId="2" w16cid:durableId="1544827782">
    <w:abstractNumId w:val="7"/>
  </w:num>
  <w:num w:numId="3" w16cid:durableId="1698237017">
    <w:abstractNumId w:val="5"/>
  </w:num>
  <w:num w:numId="4" w16cid:durableId="1922450694">
    <w:abstractNumId w:val="2"/>
  </w:num>
  <w:num w:numId="5" w16cid:durableId="744761094">
    <w:abstractNumId w:val="8"/>
  </w:num>
  <w:num w:numId="6" w16cid:durableId="949894676">
    <w:abstractNumId w:val="6"/>
  </w:num>
  <w:num w:numId="7" w16cid:durableId="521477531">
    <w:abstractNumId w:val="10"/>
  </w:num>
  <w:num w:numId="8" w16cid:durableId="964119384">
    <w:abstractNumId w:val="4"/>
  </w:num>
  <w:num w:numId="9" w16cid:durableId="734205439">
    <w:abstractNumId w:val="1"/>
  </w:num>
  <w:num w:numId="10" w16cid:durableId="1411275939">
    <w:abstractNumId w:val="3"/>
  </w:num>
  <w:num w:numId="11" w16cid:durableId="19121560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B43"/>
    <w:rsid w:val="000F5D54"/>
    <w:rsid w:val="0010751A"/>
    <w:rsid w:val="00111544"/>
    <w:rsid w:val="001203FD"/>
    <w:rsid w:val="00123D21"/>
    <w:rsid w:val="00125B19"/>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177E"/>
    <w:rsid w:val="002047DC"/>
    <w:rsid w:val="00212DA6"/>
    <w:rsid w:val="00240B3E"/>
    <w:rsid w:val="002635EA"/>
    <w:rsid w:val="00265293"/>
    <w:rsid w:val="0026727A"/>
    <w:rsid w:val="00272B91"/>
    <w:rsid w:val="00274E39"/>
    <w:rsid w:val="002756EB"/>
    <w:rsid w:val="00283E95"/>
    <w:rsid w:val="002A432A"/>
    <w:rsid w:val="002A48B9"/>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89E"/>
    <w:rsid w:val="004F461F"/>
    <w:rsid w:val="00501926"/>
    <w:rsid w:val="00504AF2"/>
    <w:rsid w:val="00504B19"/>
    <w:rsid w:val="00512FFE"/>
    <w:rsid w:val="00521CF8"/>
    <w:rsid w:val="005261A9"/>
    <w:rsid w:val="00533744"/>
    <w:rsid w:val="005339CA"/>
    <w:rsid w:val="00547A5B"/>
    <w:rsid w:val="005504EB"/>
    <w:rsid w:val="00560ACB"/>
    <w:rsid w:val="005641E2"/>
    <w:rsid w:val="005665DD"/>
    <w:rsid w:val="00574F24"/>
    <w:rsid w:val="00575703"/>
    <w:rsid w:val="00575A54"/>
    <w:rsid w:val="00587C9E"/>
    <w:rsid w:val="005929A7"/>
    <w:rsid w:val="00592FFD"/>
    <w:rsid w:val="005A2CE3"/>
    <w:rsid w:val="005A34C5"/>
    <w:rsid w:val="005A4CDA"/>
    <w:rsid w:val="005A4E23"/>
    <w:rsid w:val="005A7F74"/>
    <w:rsid w:val="005B06E8"/>
    <w:rsid w:val="005B2839"/>
    <w:rsid w:val="005B6E48"/>
    <w:rsid w:val="005C03E3"/>
    <w:rsid w:val="005E2052"/>
    <w:rsid w:val="005F270D"/>
    <w:rsid w:val="00600643"/>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1343"/>
    <w:rsid w:val="006D1154"/>
    <w:rsid w:val="006E0E1B"/>
    <w:rsid w:val="006E1336"/>
    <w:rsid w:val="006E29C9"/>
    <w:rsid w:val="006F26B7"/>
    <w:rsid w:val="006F7CF9"/>
    <w:rsid w:val="00705E8C"/>
    <w:rsid w:val="00706207"/>
    <w:rsid w:val="00706C96"/>
    <w:rsid w:val="00707110"/>
    <w:rsid w:val="00712CEA"/>
    <w:rsid w:val="0071793E"/>
    <w:rsid w:val="00724589"/>
    <w:rsid w:val="00731699"/>
    <w:rsid w:val="00743FD0"/>
    <w:rsid w:val="00746D51"/>
    <w:rsid w:val="007501ED"/>
    <w:rsid w:val="00751790"/>
    <w:rsid w:val="007520CA"/>
    <w:rsid w:val="007575C7"/>
    <w:rsid w:val="00762813"/>
    <w:rsid w:val="00764E6B"/>
    <w:rsid w:val="00765B9A"/>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7F3AEE"/>
    <w:rsid w:val="0080637F"/>
    <w:rsid w:val="008102E3"/>
    <w:rsid w:val="008143A7"/>
    <w:rsid w:val="00820561"/>
    <w:rsid w:val="0082324D"/>
    <w:rsid w:val="00831AD5"/>
    <w:rsid w:val="00834286"/>
    <w:rsid w:val="00837397"/>
    <w:rsid w:val="00847474"/>
    <w:rsid w:val="0084783C"/>
    <w:rsid w:val="00851099"/>
    <w:rsid w:val="00861A43"/>
    <w:rsid w:val="00867A56"/>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C1DFB"/>
    <w:rsid w:val="009D06A8"/>
    <w:rsid w:val="009D0A2F"/>
    <w:rsid w:val="009D28B6"/>
    <w:rsid w:val="009E7DCD"/>
    <w:rsid w:val="00A0024B"/>
    <w:rsid w:val="00A02219"/>
    <w:rsid w:val="00A11554"/>
    <w:rsid w:val="00A175A1"/>
    <w:rsid w:val="00A26E1A"/>
    <w:rsid w:val="00A2772B"/>
    <w:rsid w:val="00A35610"/>
    <w:rsid w:val="00A35E15"/>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6870"/>
    <w:rsid w:val="00AD2DA3"/>
    <w:rsid w:val="00AD4BF8"/>
    <w:rsid w:val="00AE0EDB"/>
    <w:rsid w:val="00AF425A"/>
    <w:rsid w:val="00B040C5"/>
    <w:rsid w:val="00B058DD"/>
    <w:rsid w:val="00B35F97"/>
    <w:rsid w:val="00B37D3A"/>
    <w:rsid w:val="00B531DA"/>
    <w:rsid w:val="00B53B9E"/>
    <w:rsid w:val="00B60E90"/>
    <w:rsid w:val="00B6376F"/>
    <w:rsid w:val="00B63DC6"/>
    <w:rsid w:val="00B659EA"/>
    <w:rsid w:val="00B6690F"/>
    <w:rsid w:val="00B80163"/>
    <w:rsid w:val="00B81309"/>
    <w:rsid w:val="00B83AAF"/>
    <w:rsid w:val="00B86D94"/>
    <w:rsid w:val="00B91AAB"/>
    <w:rsid w:val="00BA2B1D"/>
    <w:rsid w:val="00BA7A5E"/>
    <w:rsid w:val="00BB1027"/>
    <w:rsid w:val="00BB3412"/>
    <w:rsid w:val="00BC2787"/>
    <w:rsid w:val="00BC27D2"/>
    <w:rsid w:val="00BC3F26"/>
    <w:rsid w:val="00BC5EA2"/>
    <w:rsid w:val="00BD2CB1"/>
    <w:rsid w:val="00BE6FB5"/>
    <w:rsid w:val="00BE7496"/>
    <w:rsid w:val="00BE7572"/>
    <w:rsid w:val="00BF02CF"/>
    <w:rsid w:val="00BF6D59"/>
    <w:rsid w:val="00C0104B"/>
    <w:rsid w:val="00C101F5"/>
    <w:rsid w:val="00C4377D"/>
    <w:rsid w:val="00C458EB"/>
    <w:rsid w:val="00C520EB"/>
    <w:rsid w:val="00C57D39"/>
    <w:rsid w:val="00C6127C"/>
    <w:rsid w:val="00C753C8"/>
    <w:rsid w:val="00C80093"/>
    <w:rsid w:val="00C9063A"/>
    <w:rsid w:val="00C91545"/>
    <w:rsid w:val="00C92225"/>
    <w:rsid w:val="00C955D9"/>
    <w:rsid w:val="00C95C6E"/>
    <w:rsid w:val="00CA722B"/>
    <w:rsid w:val="00CA76EA"/>
    <w:rsid w:val="00CB3AED"/>
    <w:rsid w:val="00CB546C"/>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E7D"/>
    <w:rsid w:val="00E55F95"/>
    <w:rsid w:val="00E61067"/>
    <w:rsid w:val="00E670DA"/>
    <w:rsid w:val="00E7652E"/>
    <w:rsid w:val="00E85DB5"/>
    <w:rsid w:val="00E86132"/>
    <w:rsid w:val="00E87C9D"/>
    <w:rsid w:val="00E9731D"/>
    <w:rsid w:val="00EA1DFD"/>
    <w:rsid w:val="00EA6DD6"/>
    <w:rsid w:val="00EB204D"/>
    <w:rsid w:val="00EC7F6F"/>
    <w:rsid w:val="00ED2026"/>
    <w:rsid w:val="00ED261A"/>
    <w:rsid w:val="00EE7CE7"/>
    <w:rsid w:val="00F06D83"/>
    <w:rsid w:val="00F10D68"/>
    <w:rsid w:val="00F16864"/>
    <w:rsid w:val="00F16B0B"/>
    <w:rsid w:val="00F20A06"/>
    <w:rsid w:val="00F26755"/>
    <w:rsid w:val="00F31BFF"/>
    <w:rsid w:val="00F45507"/>
    <w:rsid w:val="00F46248"/>
    <w:rsid w:val="00F67D17"/>
    <w:rsid w:val="00F70C3D"/>
    <w:rsid w:val="00F719E3"/>
    <w:rsid w:val="00F73693"/>
    <w:rsid w:val="00F74A8A"/>
    <w:rsid w:val="00F75047"/>
    <w:rsid w:val="00F81ABB"/>
    <w:rsid w:val="00F96D14"/>
    <w:rsid w:val="00FA20E7"/>
    <w:rsid w:val="00FA4886"/>
    <w:rsid w:val="00FC4AF2"/>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ichtaufgelsteErwhnung">
    <w:name w:val="Unresolved Mention"/>
    <w:basedOn w:val="Absatz-Standardschriftart"/>
    <w:uiPriority w:val="99"/>
    <w:semiHidden/>
    <w:unhideWhenUsed/>
    <w:rsid w:val="007F3AEE"/>
    <w:rPr>
      <w:color w:val="605E5C"/>
      <w:shd w:val="clear" w:color="auto" w:fill="E1DFDD"/>
    </w:rPr>
  </w:style>
  <w:style w:type="character" w:styleId="BesuchterLink">
    <w:name w:val="FollowedHyperlink"/>
    <w:basedOn w:val="Absatz-Standardschriftart"/>
    <w:uiPriority w:val="99"/>
    <w:semiHidden/>
    <w:unhideWhenUsed/>
    <w:rsid w:val="00EA6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89436386">
      <w:bodyDiv w:val="1"/>
      <w:marLeft w:val="0"/>
      <w:marRight w:val="0"/>
      <w:marTop w:val="0"/>
      <w:marBottom w:val="0"/>
      <w:divBdr>
        <w:top w:val="none" w:sz="0" w:space="0" w:color="auto"/>
        <w:left w:val="none" w:sz="0" w:space="0" w:color="auto"/>
        <w:bottom w:val="none" w:sz="0" w:space="0" w:color="auto"/>
        <w:right w:val="none" w:sz="0" w:space="0" w:color="auto"/>
      </w:divBdr>
      <w:divsChild>
        <w:div w:id="1925064107">
          <w:marLeft w:val="0"/>
          <w:marRight w:val="0"/>
          <w:marTop w:val="0"/>
          <w:marBottom w:val="0"/>
          <w:divBdr>
            <w:top w:val="none" w:sz="0" w:space="0" w:color="auto"/>
            <w:left w:val="none" w:sz="0" w:space="0" w:color="auto"/>
            <w:bottom w:val="none" w:sz="0" w:space="0" w:color="auto"/>
            <w:right w:val="none" w:sz="0" w:space="0" w:color="auto"/>
          </w:divBdr>
          <w:divsChild>
            <w:div w:id="357048682">
              <w:marLeft w:val="0"/>
              <w:marRight w:val="0"/>
              <w:marTop w:val="0"/>
              <w:marBottom w:val="0"/>
              <w:divBdr>
                <w:top w:val="none" w:sz="0" w:space="0" w:color="auto"/>
                <w:left w:val="none" w:sz="0" w:space="0" w:color="auto"/>
                <w:bottom w:val="none" w:sz="0" w:space="0" w:color="auto"/>
                <w:right w:val="none" w:sz="0" w:space="0" w:color="auto"/>
              </w:divBdr>
              <w:divsChild>
                <w:div w:id="239876441">
                  <w:marLeft w:val="0"/>
                  <w:marRight w:val="0"/>
                  <w:marTop w:val="0"/>
                  <w:marBottom w:val="0"/>
                  <w:divBdr>
                    <w:top w:val="none" w:sz="0" w:space="0" w:color="auto"/>
                    <w:left w:val="none" w:sz="0" w:space="0" w:color="auto"/>
                    <w:bottom w:val="none" w:sz="0" w:space="0" w:color="auto"/>
                    <w:right w:val="none" w:sz="0" w:space="0" w:color="auto"/>
                  </w:divBdr>
                  <w:divsChild>
                    <w:div w:id="2038309687">
                      <w:marLeft w:val="0"/>
                      <w:marRight w:val="0"/>
                      <w:marTop w:val="0"/>
                      <w:marBottom w:val="0"/>
                      <w:divBdr>
                        <w:top w:val="none" w:sz="0" w:space="0" w:color="auto"/>
                        <w:left w:val="none" w:sz="0" w:space="0" w:color="auto"/>
                        <w:bottom w:val="none" w:sz="0" w:space="0" w:color="auto"/>
                        <w:right w:val="none" w:sz="0" w:space="0" w:color="auto"/>
                      </w:divBdr>
                      <w:divsChild>
                        <w:div w:id="164326269">
                          <w:marLeft w:val="0"/>
                          <w:marRight w:val="0"/>
                          <w:marTop w:val="0"/>
                          <w:marBottom w:val="0"/>
                          <w:divBdr>
                            <w:top w:val="none" w:sz="0" w:space="0" w:color="auto"/>
                            <w:left w:val="none" w:sz="0" w:space="0" w:color="auto"/>
                            <w:bottom w:val="none" w:sz="0" w:space="0" w:color="auto"/>
                            <w:right w:val="none" w:sz="0" w:space="0" w:color="auto"/>
                          </w:divBdr>
                          <w:divsChild>
                            <w:div w:id="1567952650">
                              <w:marLeft w:val="0"/>
                              <w:marRight w:val="0"/>
                              <w:marTop w:val="0"/>
                              <w:marBottom w:val="0"/>
                              <w:divBdr>
                                <w:top w:val="none" w:sz="0" w:space="0" w:color="auto"/>
                                <w:left w:val="none" w:sz="0" w:space="0" w:color="auto"/>
                                <w:bottom w:val="none" w:sz="0" w:space="0" w:color="auto"/>
                                <w:right w:val="none" w:sz="0" w:space="0" w:color="auto"/>
                              </w:divBdr>
                              <w:divsChild>
                                <w:div w:id="77220331">
                                  <w:marLeft w:val="0"/>
                                  <w:marRight w:val="0"/>
                                  <w:marTop w:val="0"/>
                                  <w:marBottom w:val="0"/>
                                  <w:divBdr>
                                    <w:top w:val="none" w:sz="0" w:space="0" w:color="auto"/>
                                    <w:left w:val="none" w:sz="0" w:space="0" w:color="auto"/>
                                    <w:bottom w:val="none" w:sz="0" w:space="0" w:color="auto"/>
                                    <w:right w:val="none" w:sz="0" w:space="0" w:color="auto"/>
                                  </w:divBdr>
                                  <w:divsChild>
                                    <w:div w:id="5022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4791">
                          <w:marLeft w:val="0"/>
                          <w:marRight w:val="0"/>
                          <w:marTop w:val="0"/>
                          <w:marBottom w:val="0"/>
                          <w:divBdr>
                            <w:top w:val="none" w:sz="0" w:space="0" w:color="auto"/>
                            <w:left w:val="none" w:sz="0" w:space="0" w:color="auto"/>
                            <w:bottom w:val="none" w:sz="0" w:space="0" w:color="auto"/>
                            <w:right w:val="none" w:sz="0" w:space="0" w:color="auto"/>
                          </w:divBdr>
                          <w:divsChild>
                            <w:div w:id="1423525377">
                              <w:marLeft w:val="0"/>
                              <w:marRight w:val="0"/>
                              <w:marTop w:val="0"/>
                              <w:marBottom w:val="0"/>
                              <w:divBdr>
                                <w:top w:val="none" w:sz="0" w:space="0" w:color="auto"/>
                                <w:left w:val="none" w:sz="0" w:space="0" w:color="auto"/>
                                <w:bottom w:val="none" w:sz="0" w:space="0" w:color="auto"/>
                                <w:right w:val="none" w:sz="0" w:space="0" w:color="auto"/>
                              </w:divBdr>
                              <w:divsChild>
                                <w:div w:id="12369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dschweiz.ch/de/ausbildung/landwirte-waldarbeiter/grundausbildu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78EDEAC4-A28D-43FF-9A09-F9C1FDA8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1171</Words>
  <Characters>7383</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17</cp:revision>
  <cp:lastPrinted>2024-12-04T15:52:00Z</cp:lastPrinted>
  <dcterms:created xsi:type="dcterms:W3CDTF">2025-04-11T08:11:00Z</dcterms:created>
  <dcterms:modified xsi:type="dcterms:W3CDTF">2026-01-23T08:08:00Z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