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732E" w14:textId="1350CF60" w:rsidR="005C13FC" w:rsidRPr="000F70D4" w:rsidRDefault="00230FC5" w:rsidP="007E0757">
      <w:pPr>
        <w:tabs>
          <w:tab w:val="left" w:pos="5950"/>
        </w:tabs>
        <w:spacing w:before="4560"/>
        <w:ind w:left="391" w:hanging="391"/>
        <w:rPr>
          <w:b/>
          <w:color w:val="FFFFFF"/>
          <w:sz w:val="40"/>
          <w:szCs w:val="40"/>
          <w:lang w:val="fr-CH"/>
        </w:rPr>
      </w:pPr>
      <w:bookmarkStart w:id="0" w:name="_Toc292892510"/>
      <w:r w:rsidRPr="00231AFF">
        <w:rPr>
          <w:b/>
          <w:bCs/>
          <w:sz w:val="2"/>
          <w:szCs w:val="40"/>
          <w:lang w:val="fr-CH"/>
        </w:rPr>
        <w:t xml:space="preserve">  </w:t>
      </w:r>
      <w:r w:rsidRPr="00231AFF">
        <w:rPr>
          <w:b/>
          <w:bCs/>
          <w:sz w:val="40"/>
          <w:szCs w:val="40"/>
          <w:lang w:val="fr-CH"/>
        </w:rPr>
        <w:t>Plan de formation</w:t>
      </w:r>
      <w:r w:rsidR="007E0757">
        <w:rPr>
          <w:b/>
          <w:bCs/>
          <w:sz w:val="40"/>
          <w:szCs w:val="40"/>
          <w:lang w:val="fr-CH"/>
        </w:rPr>
        <w:tab/>
      </w:r>
    </w:p>
    <w:p w14:paraId="51C57417" w14:textId="53BB6818" w:rsidR="005C13FC" w:rsidRPr="00C75E0D" w:rsidRDefault="00230FC5" w:rsidP="005349EA">
      <w:pPr>
        <w:rPr>
          <w:color w:val="000000" w:themeColor="text1"/>
          <w:lang w:val="fr-CH"/>
        </w:rPr>
      </w:pPr>
      <w:r w:rsidRPr="00231AFF">
        <w:rPr>
          <w:lang w:val="fr-CH"/>
        </w:rPr>
        <w:t xml:space="preserve">relatif à l'ordonnance du </w:t>
      </w:r>
      <w:r w:rsidRPr="00C75E0D">
        <w:rPr>
          <w:color w:val="000000" w:themeColor="text1"/>
          <w:lang w:val="fr-CH"/>
        </w:rPr>
        <w:t xml:space="preserve">SEFRI du </w:t>
      </w:r>
      <w:r w:rsidR="00046D2F">
        <w:rPr>
          <w:color w:val="000000" w:themeColor="text1"/>
          <w:lang w:val="fr-CH"/>
        </w:rPr>
        <w:t xml:space="preserve">22 mai 2026 </w:t>
      </w:r>
      <w:r w:rsidRPr="00C75E0D">
        <w:rPr>
          <w:color w:val="000000" w:themeColor="text1"/>
          <w:lang w:val="fr-CH"/>
        </w:rPr>
        <w:t>sur la formation professionnelle initiale d</w:t>
      </w:r>
      <w:r w:rsidR="005349EA" w:rsidRPr="00C75E0D">
        <w:rPr>
          <w:color w:val="000000" w:themeColor="text1"/>
          <w:lang w:val="fr-CH"/>
        </w:rPr>
        <w:t>e</w:t>
      </w:r>
    </w:p>
    <w:p w14:paraId="1F038208" w14:textId="7A919119" w:rsidR="005C13FC" w:rsidRPr="00C75E0D" w:rsidRDefault="00230FC5" w:rsidP="00230FC5">
      <w:pPr>
        <w:spacing w:before="720"/>
        <w:rPr>
          <w:b/>
          <w:color w:val="000000" w:themeColor="text1"/>
          <w:sz w:val="36"/>
          <w:szCs w:val="36"/>
          <w:lang w:val="fr-CH"/>
        </w:rPr>
      </w:pPr>
      <w:proofErr w:type="spellStart"/>
      <w:r w:rsidRPr="00C75E0D">
        <w:rPr>
          <w:b/>
          <w:color w:val="000000" w:themeColor="text1"/>
          <w:sz w:val="36"/>
          <w:szCs w:val="36"/>
          <w:lang w:val="fr-CH"/>
        </w:rPr>
        <w:t>Agropraticienne</w:t>
      </w:r>
      <w:proofErr w:type="spellEnd"/>
      <w:r w:rsidRPr="00C75E0D">
        <w:rPr>
          <w:b/>
          <w:color w:val="000000" w:themeColor="text1"/>
          <w:sz w:val="36"/>
          <w:szCs w:val="36"/>
          <w:lang w:val="fr-CH"/>
        </w:rPr>
        <w:t xml:space="preserve"> AFP / </w:t>
      </w:r>
      <w:proofErr w:type="spellStart"/>
      <w:r w:rsidRPr="00C75E0D">
        <w:rPr>
          <w:b/>
          <w:color w:val="000000" w:themeColor="text1"/>
          <w:sz w:val="36"/>
          <w:szCs w:val="36"/>
          <w:lang w:val="fr-CH"/>
        </w:rPr>
        <w:t>Agropraticien</w:t>
      </w:r>
      <w:proofErr w:type="spellEnd"/>
      <w:r w:rsidRPr="00C75E0D">
        <w:rPr>
          <w:b/>
          <w:color w:val="000000" w:themeColor="text1"/>
          <w:sz w:val="36"/>
          <w:szCs w:val="36"/>
          <w:lang w:val="fr-CH"/>
        </w:rPr>
        <w:t xml:space="preserve"> AFP</w:t>
      </w:r>
    </w:p>
    <w:p w14:paraId="4D3BDEDA" w14:textId="640732CB" w:rsidR="0044487D" w:rsidRPr="00C75E0D" w:rsidRDefault="0044487D" w:rsidP="0044487D">
      <w:pPr>
        <w:spacing w:before="120"/>
        <w:ind w:left="391" w:hanging="391"/>
        <w:rPr>
          <w:b/>
          <w:color w:val="000000" w:themeColor="text1"/>
          <w:lang w:val="fr-CH"/>
        </w:rPr>
      </w:pPr>
      <w:r w:rsidRPr="00C75E0D">
        <w:rPr>
          <w:b/>
          <w:color w:val="000000" w:themeColor="text1"/>
          <w:lang w:val="fr-CH"/>
        </w:rPr>
        <w:t xml:space="preserve">N° de la profession 15019  </w:t>
      </w:r>
    </w:p>
    <w:p w14:paraId="256E81BE" w14:textId="77777777" w:rsidR="0044487D" w:rsidRPr="00C75E0D" w:rsidRDefault="0044487D" w:rsidP="0044487D">
      <w:pPr>
        <w:spacing w:before="120"/>
        <w:ind w:left="391" w:hanging="391"/>
        <w:rPr>
          <w:b/>
          <w:color w:val="000000" w:themeColor="text1"/>
          <w:lang w:val="fr-CH"/>
        </w:rPr>
      </w:pPr>
    </w:p>
    <w:p w14:paraId="10BD3BBB" w14:textId="4CA9B416" w:rsidR="0044487D" w:rsidRPr="00C75E0D" w:rsidRDefault="0044487D" w:rsidP="0044487D">
      <w:pPr>
        <w:spacing w:before="120"/>
        <w:ind w:left="391" w:hanging="391"/>
        <w:rPr>
          <w:b/>
          <w:color w:val="000000" w:themeColor="text1"/>
          <w:lang w:val="fr-CH"/>
        </w:rPr>
      </w:pPr>
      <w:r w:rsidRPr="00C75E0D">
        <w:rPr>
          <w:b/>
          <w:color w:val="000000" w:themeColor="text1"/>
          <w:lang w:val="fr-CH"/>
        </w:rPr>
        <w:t>Orientations </w:t>
      </w:r>
    </w:p>
    <w:p w14:paraId="1F8B8D0F" w14:textId="507DEC67" w:rsidR="0044487D" w:rsidRPr="00C75E0D" w:rsidRDefault="0044487D" w:rsidP="0044487D">
      <w:pPr>
        <w:spacing w:before="120"/>
        <w:ind w:left="391" w:hanging="391"/>
        <w:rPr>
          <w:b/>
          <w:color w:val="000000" w:themeColor="text1"/>
          <w:lang w:val="fr-CH"/>
        </w:rPr>
      </w:pPr>
      <w:r w:rsidRPr="00C75E0D">
        <w:rPr>
          <w:b/>
          <w:color w:val="000000" w:themeColor="text1"/>
          <w:lang w:val="fr-CH"/>
        </w:rPr>
        <w:t>15020</w:t>
      </w:r>
      <w:r w:rsidRPr="00C75E0D">
        <w:rPr>
          <w:b/>
          <w:color w:val="000000" w:themeColor="text1"/>
          <w:lang w:val="fr-CH"/>
        </w:rPr>
        <w:tab/>
      </w:r>
      <w:r w:rsidRPr="00C75E0D">
        <w:rPr>
          <w:b/>
          <w:color w:val="000000" w:themeColor="text1"/>
          <w:lang w:val="fr-CH"/>
        </w:rPr>
        <w:tab/>
        <w:t>Agriculture </w:t>
      </w:r>
    </w:p>
    <w:p w14:paraId="6686D88D" w14:textId="604B2A43" w:rsidR="0044487D" w:rsidRPr="00C75E0D" w:rsidRDefault="0044487D" w:rsidP="0044487D">
      <w:pPr>
        <w:spacing w:before="120"/>
        <w:ind w:left="391" w:hanging="391"/>
        <w:rPr>
          <w:b/>
          <w:color w:val="000000" w:themeColor="text1"/>
          <w:lang w:val="fr-CH"/>
        </w:rPr>
      </w:pPr>
      <w:r w:rsidRPr="00C75E0D">
        <w:rPr>
          <w:b/>
          <w:color w:val="000000" w:themeColor="text1"/>
          <w:lang w:val="fr-CH"/>
        </w:rPr>
        <w:t>15021</w:t>
      </w:r>
      <w:r w:rsidRPr="00C75E0D">
        <w:rPr>
          <w:b/>
          <w:color w:val="000000" w:themeColor="text1"/>
          <w:lang w:val="fr-CH"/>
        </w:rPr>
        <w:tab/>
      </w:r>
      <w:r w:rsidRPr="00C75E0D">
        <w:rPr>
          <w:b/>
          <w:color w:val="000000" w:themeColor="text1"/>
          <w:lang w:val="fr-CH"/>
        </w:rPr>
        <w:tab/>
        <w:t>Cultures spéciales</w:t>
      </w:r>
    </w:p>
    <w:p w14:paraId="6275ABE8" w14:textId="2CE8D354" w:rsidR="005C13FC" w:rsidRPr="00C75E0D" w:rsidRDefault="00230FC5">
      <w:pPr>
        <w:spacing w:before="360"/>
        <w:ind w:left="391" w:hanging="391"/>
        <w:rPr>
          <w:b/>
          <w:color w:val="000000" w:themeColor="text1"/>
          <w:sz w:val="24"/>
          <w:szCs w:val="24"/>
          <w:lang w:val="fr-CH"/>
        </w:rPr>
      </w:pPr>
      <w:r w:rsidRPr="00C75E0D">
        <w:rPr>
          <w:color w:val="000000" w:themeColor="text1"/>
          <w:lang w:val="fr-CH"/>
        </w:rPr>
        <w:t xml:space="preserve">du </w:t>
      </w:r>
      <w:r w:rsidR="00F16424">
        <w:rPr>
          <w:color w:val="000000" w:themeColor="text1"/>
          <w:lang w:val="fr-CH"/>
        </w:rPr>
        <w:t xml:space="preserve">22 mai </w:t>
      </w:r>
      <w:r w:rsidR="00046D2F">
        <w:rPr>
          <w:color w:val="000000" w:themeColor="text1"/>
          <w:lang w:val="fr-CH"/>
        </w:rPr>
        <w:t>2026</w:t>
      </w:r>
    </w:p>
    <w:p w14:paraId="5750D2EC" w14:textId="45995E67" w:rsidR="005C13FC" w:rsidRPr="00231AFF" w:rsidRDefault="00046D2F">
      <w:pPr>
        <w:spacing w:before="360"/>
        <w:ind w:left="391" w:hanging="391"/>
        <w:rPr>
          <w:b/>
          <w:bCs/>
          <w:sz w:val="30"/>
          <w:szCs w:val="28"/>
          <w:lang w:val="fr-CH"/>
        </w:rPr>
        <w:sectPr w:rsidR="005C13FC" w:rsidRPr="00231AFF">
          <w:headerReference w:type="default" r:id="rId11"/>
          <w:footerReference w:type="default" r:id="rId12"/>
          <w:headerReference w:type="first" r:id="rId13"/>
          <w:footerReference w:type="first" r:id="rId14"/>
          <w:type w:val="continuous"/>
          <w:pgSz w:w="11907" w:h="16839" w:code="9"/>
          <w:pgMar w:top="1106" w:right="1134" w:bottom="851" w:left="1191" w:header="567" w:footer="346" w:gutter="0"/>
          <w:cols w:space="708"/>
          <w:titlePg/>
          <w:docGrid w:linePitch="360"/>
        </w:sectPr>
      </w:pPr>
      <w:r>
        <w:rPr>
          <w:b/>
          <w:bCs/>
          <w:sz w:val="30"/>
          <w:szCs w:val="28"/>
          <w:lang w:val="fr-CH"/>
        </w:rPr>
        <w:t xml:space="preserve"> </w:t>
      </w:r>
    </w:p>
    <w:sdt>
      <w:sdtPr>
        <w:rPr>
          <w:rFonts w:ascii="Arial" w:hAnsi="Arial" w:cs="Arial"/>
          <w:b w:val="0"/>
          <w:bCs w:val="0"/>
          <w:color w:val="000000" w:themeColor="text1"/>
          <w:sz w:val="30"/>
          <w:szCs w:val="30"/>
          <w:lang w:val="fr-CH"/>
        </w:rPr>
        <w:id w:val="2063360684"/>
        <w:docPartObj>
          <w:docPartGallery w:val="Table of Contents"/>
          <w:docPartUnique/>
        </w:docPartObj>
      </w:sdtPr>
      <w:sdtEndPr>
        <w:rPr>
          <w:rFonts w:cs="Times New Roman"/>
          <w:color w:val="auto"/>
          <w:sz w:val="20"/>
          <w:szCs w:val="20"/>
          <w:lang w:val="de-DE"/>
        </w:rPr>
      </w:sdtEndPr>
      <w:sdtContent>
        <w:p w14:paraId="3E03D371" w14:textId="2A51ED0D" w:rsidR="00652C04" w:rsidRPr="00652C04" w:rsidRDefault="00652C04">
          <w:pPr>
            <w:pStyle w:val="Inhaltsverzeichnisberschrift"/>
            <w:rPr>
              <w:rFonts w:ascii="Arial" w:hAnsi="Arial" w:cs="Arial"/>
              <w:color w:val="000000" w:themeColor="text1"/>
              <w:sz w:val="30"/>
              <w:szCs w:val="30"/>
              <w:lang w:val="fr-CH"/>
            </w:rPr>
          </w:pPr>
          <w:r w:rsidRPr="00652C04">
            <w:rPr>
              <w:rFonts w:ascii="Arial" w:hAnsi="Arial" w:cs="Arial"/>
              <w:color w:val="000000" w:themeColor="text1"/>
              <w:sz w:val="30"/>
              <w:szCs w:val="30"/>
              <w:lang w:val="fr-CH"/>
            </w:rPr>
            <w:t>Sommaire</w:t>
          </w:r>
        </w:p>
        <w:p w14:paraId="4DAECCED" w14:textId="0D4633B5" w:rsidR="00B4279A" w:rsidRDefault="00652C04">
          <w:pPr>
            <w:pStyle w:val="Verzeichnis1"/>
            <w:tabs>
              <w:tab w:val="left" w:pos="440"/>
              <w:tab w:val="right" w:leader="dot" w:pos="9574"/>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26642344" w:history="1">
            <w:r w:rsidR="00B4279A" w:rsidRPr="001A73A9">
              <w:rPr>
                <w:rStyle w:val="Hyperlink"/>
                <w:noProof/>
                <w:lang w:val="fr-CH"/>
              </w:rPr>
              <w:t>1.</w:t>
            </w:r>
            <w:r w:rsidR="00B4279A">
              <w:rPr>
                <w:rFonts w:asciiTheme="minorHAnsi" w:eastAsiaTheme="minorEastAsia" w:hAnsiTheme="minorHAnsi" w:cstheme="minorBidi"/>
                <w:b w:val="0"/>
                <w:noProof/>
                <w:kern w:val="2"/>
                <w:sz w:val="24"/>
                <w:szCs w:val="24"/>
                <w14:ligatures w14:val="standardContextual"/>
              </w:rPr>
              <w:tab/>
            </w:r>
            <w:r w:rsidR="00B4279A" w:rsidRPr="001A73A9">
              <w:rPr>
                <w:rStyle w:val="Hyperlink"/>
                <w:noProof/>
                <w:lang w:val="fr-CH"/>
              </w:rPr>
              <w:t>Introduction</w:t>
            </w:r>
            <w:r w:rsidR="00B4279A">
              <w:rPr>
                <w:noProof/>
                <w:webHidden/>
              </w:rPr>
              <w:tab/>
            </w:r>
            <w:r w:rsidR="00B4279A">
              <w:rPr>
                <w:noProof/>
                <w:webHidden/>
              </w:rPr>
              <w:fldChar w:fldCharType="begin"/>
            </w:r>
            <w:r w:rsidR="00B4279A">
              <w:rPr>
                <w:noProof/>
                <w:webHidden/>
              </w:rPr>
              <w:instrText xml:space="preserve"> PAGEREF _Toc226642344 \h </w:instrText>
            </w:r>
            <w:r w:rsidR="00B4279A">
              <w:rPr>
                <w:noProof/>
                <w:webHidden/>
              </w:rPr>
            </w:r>
            <w:r w:rsidR="00B4279A">
              <w:rPr>
                <w:noProof/>
                <w:webHidden/>
              </w:rPr>
              <w:fldChar w:fldCharType="separate"/>
            </w:r>
            <w:r w:rsidR="00B4279A">
              <w:rPr>
                <w:noProof/>
                <w:webHidden/>
              </w:rPr>
              <w:t>3</w:t>
            </w:r>
            <w:r w:rsidR="00B4279A">
              <w:rPr>
                <w:noProof/>
                <w:webHidden/>
              </w:rPr>
              <w:fldChar w:fldCharType="end"/>
            </w:r>
          </w:hyperlink>
        </w:p>
        <w:p w14:paraId="45F880E8" w14:textId="2CD86FCD" w:rsidR="00B4279A" w:rsidRDefault="00B4279A">
          <w:pPr>
            <w:pStyle w:val="Verzeichnis1"/>
            <w:tabs>
              <w:tab w:val="left" w:pos="440"/>
              <w:tab w:val="right" w:leader="dot" w:pos="9574"/>
            </w:tabs>
            <w:rPr>
              <w:rFonts w:asciiTheme="minorHAnsi" w:eastAsiaTheme="minorEastAsia" w:hAnsiTheme="minorHAnsi" w:cstheme="minorBidi"/>
              <w:b w:val="0"/>
              <w:noProof/>
              <w:kern w:val="2"/>
              <w:sz w:val="24"/>
              <w:szCs w:val="24"/>
              <w14:ligatures w14:val="standardContextual"/>
            </w:rPr>
          </w:pPr>
          <w:hyperlink w:anchor="_Toc226642345" w:history="1">
            <w:r w:rsidRPr="001A73A9">
              <w:rPr>
                <w:rStyle w:val="Hyperlink"/>
                <w:noProof/>
                <w:lang w:val="fr-CH"/>
              </w:rPr>
              <w:t>2.</w:t>
            </w:r>
            <w:r>
              <w:rPr>
                <w:rFonts w:asciiTheme="minorHAnsi" w:eastAsiaTheme="minorEastAsia" w:hAnsiTheme="minorHAnsi" w:cstheme="minorBidi"/>
                <w:b w:val="0"/>
                <w:noProof/>
                <w:kern w:val="2"/>
                <w:sz w:val="24"/>
                <w:szCs w:val="24"/>
                <w14:ligatures w14:val="standardContextual"/>
              </w:rPr>
              <w:tab/>
            </w:r>
            <w:r w:rsidRPr="001A73A9">
              <w:rPr>
                <w:rStyle w:val="Hyperlink"/>
                <w:noProof/>
                <w:lang w:val="fr-CH"/>
              </w:rPr>
              <w:t>Bases de la pédagogie professionnelle</w:t>
            </w:r>
            <w:r>
              <w:rPr>
                <w:noProof/>
                <w:webHidden/>
              </w:rPr>
              <w:tab/>
            </w:r>
            <w:r>
              <w:rPr>
                <w:noProof/>
                <w:webHidden/>
              </w:rPr>
              <w:fldChar w:fldCharType="begin"/>
            </w:r>
            <w:r>
              <w:rPr>
                <w:noProof/>
                <w:webHidden/>
              </w:rPr>
              <w:instrText xml:space="preserve"> PAGEREF _Toc226642345 \h </w:instrText>
            </w:r>
            <w:r>
              <w:rPr>
                <w:noProof/>
                <w:webHidden/>
              </w:rPr>
            </w:r>
            <w:r>
              <w:rPr>
                <w:noProof/>
                <w:webHidden/>
              </w:rPr>
              <w:fldChar w:fldCharType="separate"/>
            </w:r>
            <w:r>
              <w:rPr>
                <w:noProof/>
                <w:webHidden/>
              </w:rPr>
              <w:t>4</w:t>
            </w:r>
            <w:r>
              <w:rPr>
                <w:noProof/>
                <w:webHidden/>
              </w:rPr>
              <w:fldChar w:fldCharType="end"/>
            </w:r>
          </w:hyperlink>
        </w:p>
        <w:p w14:paraId="697611D4" w14:textId="3DBDF64F" w:rsidR="00B4279A" w:rsidRDefault="00B4279A">
          <w:pPr>
            <w:pStyle w:val="Verzeichnis2"/>
            <w:tabs>
              <w:tab w:val="left" w:pos="800"/>
              <w:tab w:val="right" w:leader="dot" w:pos="9574"/>
            </w:tabs>
            <w:rPr>
              <w:rFonts w:asciiTheme="minorHAnsi" w:eastAsiaTheme="minorEastAsia" w:hAnsiTheme="minorHAnsi" w:cstheme="minorBidi"/>
              <w:noProof/>
              <w:kern w:val="2"/>
              <w:sz w:val="24"/>
              <w:szCs w:val="24"/>
              <w14:ligatures w14:val="standardContextual"/>
            </w:rPr>
          </w:pPr>
          <w:hyperlink w:anchor="_Toc226642346" w:history="1">
            <w:r w:rsidRPr="001A73A9">
              <w:rPr>
                <w:rStyle w:val="Hyperlink"/>
                <w:noProof/>
                <w:lang w:val="fr-CH"/>
              </w:rPr>
              <w:t>2.1.</w:t>
            </w:r>
            <w:r>
              <w:rPr>
                <w:rFonts w:asciiTheme="minorHAnsi" w:eastAsiaTheme="minorEastAsia" w:hAnsiTheme="minorHAnsi" w:cstheme="minorBidi"/>
                <w:noProof/>
                <w:kern w:val="2"/>
                <w:sz w:val="24"/>
                <w:szCs w:val="24"/>
                <w14:ligatures w14:val="standardContextual"/>
              </w:rPr>
              <w:tab/>
            </w:r>
            <w:r w:rsidRPr="001A73A9">
              <w:rPr>
                <w:rStyle w:val="Hyperlink"/>
                <w:noProof/>
                <w:lang w:val="fr-CH"/>
              </w:rPr>
              <w:t>Introduction à l'orientation vers les compétences opérationnelles</w:t>
            </w:r>
            <w:r>
              <w:rPr>
                <w:noProof/>
                <w:webHidden/>
              </w:rPr>
              <w:tab/>
            </w:r>
            <w:r>
              <w:rPr>
                <w:noProof/>
                <w:webHidden/>
              </w:rPr>
              <w:fldChar w:fldCharType="begin"/>
            </w:r>
            <w:r>
              <w:rPr>
                <w:noProof/>
                <w:webHidden/>
              </w:rPr>
              <w:instrText xml:space="preserve"> PAGEREF _Toc226642346 \h </w:instrText>
            </w:r>
            <w:r>
              <w:rPr>
                <w:noProof/>
                <w:webHidden/>
              </w:rPr>
            </w:r>
            <w:r>
              <w:rPr>
                <w:noProof/>
                <w:webHidden/>
              </w:rPr>
              <w:fldChar w:fldCharType="separate"/>
            </w:r>
            <w:r>
              <w:rPr>
                <w:noProof/>
                <w:webHidden/>
              </w:rPr>
              <w:t>4</w:t>
            </w:r>
            <w:r>
              <w:rPr>
                <w:noProof/>
                <w:webHidden/>
              </w:rPr>
              <w:fldChar w:fldCharType="end"/>
            </w:r>
          </w:hyperlink>
        </w:p>
        <w:p w14:paraId="7196F224" w14:textId="61D50098" w:rsidR="00B4279A" w:rsidRDefault="00B4279A">
          <w:pPr>
            <w:pStyle w:val="Verzeichnis2"/>
            <w:tabs>
              <w:tab w:val="left" w:pos="800"/>
              <w:tab w:val="right" w:leader="dot" w:pos="9574"/>
            </w:tabs>
            <w:rPr>
              <w:rFonts w:asciiTheme="minorHAnsi" w:eastAsiaTheme="minorEastAsia" w:hAnsiTheme="minorHAnsi" w:cstheme="minorBidi"/>
              <w:noProof/>
              <w:kern w:val="2"/>
              <w:sz w:val="24"/>
              <w:szCs w:val="24"/>
              <w14:ligatures w14:val="standardContextual"/>
            </w:rPr>
          </w:pPr>
          <w:hyperlink w:anchor="_Toc226642347" w:history="1">
            <w:r w:rsidRPr="001A73A9">
              <w:rPr>
                <w:rStyle w:val="Hyperlink"/>
                <w:noProof/>
                <w:lang w:val="fr-CH"/>
              </w:rPr>
              <w:t>2.2.</w:t>
            </w:r>
            <w:r>
              <w:rPr>
                <w:rFonts w:asciiTheme="minorHAnsi" w:eastAsiaTheme="minorEastAsia" w:hAnsiTheme="minorHAnsi" w:cstheme="minorBidi"/>
                <w:noProof/>
                <w:kern w:val="2"/>
                <w:sz w:val="24"/>
                <w:szCs w:val="24"/>
                <w14:ligatures w14:val="standardContextual"/>
              </w:rPr>
              <w:tab/>
            </w:r>
            <w:r w:rsidRPr="001A73A9">
              <w:rPr>
                <w:rStyle w:val="Hyperlink"/>
                <w:noProof/>
                <w:lang w:val="fr-CH"/>
              </w:rPr>
              <w:t>Tableau récapitulatif des quatre dimensions d’une compétence opérationnelle</w:t>
            </w:r>
            <w:r>
              <w:rPr>
                <w:noProof/>
                <w:webHidden/>
              </w:rPr>
              <w:tab/>
            </w:r>
            <w:r>
              <w:rPr>
                <w:noProof/>
                <w:webHidden/>
              </w:rPr>
              <w:fldChar w:fldCharType="begin"/>
            </w:r>
            <w:r>
              <w:rPr>
                <w:noProof/>
                <w:webHidden/>
              </w:rPr>
              <w:instrText xml:space="preserve"> PAGEREF _Toc226642347 \h </w:instrText>
            </w:r>
            <w:r>
              <w:rPr>
                <w:noProof/>
                <w:webHidden/>
              </w:rPr>
            </w:r>
            <w:r>
              <w:rPr>
                <w:noProof/>
                <w:webHidden/>
              </w:rPr>
              <w:fldChar w:fldCharType="separate"/>
            </w:r>
            <w:r>
              <w:rPr>
                <w:noProof/>
                <w:webHidden/>
              </w:rPr>
              <w:t>6</w:t>
            </w:r>
            <w:r>
              <w:rPr>
                <w:noProof/>
                <w:webHidden/>
              </w:rPr>
              <w:fldChar w:fldCharType="end"/>
            </w:r>
          </w:hyperlink>
        </w:p>
        <w:p w14:paraId="46D44025" w14:textId="5445B58C" w:rsidR="00B4279A" w:rsidRDefault="00B4279A">
          <w:pPr>
            <w:pStyle w:val="Verzeichnis2"/>
            <w:tabs>
              <w:tab w:val="left" w:pos="800"/>
              <w:tab w:val="right" w:leader="dot" w:pos="9574"/>
            </w:tabs>
            <w:rPr>
              <w:rFonts w:asciiTheme="minorHAnsi" w:eastAsiaTheme="minorEastAsia" w:hAnsiTheme="minorHAnsi" w:cstheme="minorBidi"/>
              <w:noProof/>
              <w:kern w:val="2"/>
              <w:sz w:val="24"/>
              <w:szCs w:val="24"/>
              <w14:ligatures w14:val="standardContextual"/>
            </w:rPr>
          </w:pPr>
          <w:hyperlink w:anchor="_Toc226642348" w:history="1">
            <w:r w:rsidRPr="001A73A9">
              <w:rPr>
                <w:rStyle w:val="Hyperlink"/>
                <w:noProof/>
                <w:lang w:val="fr-CH"/>
              </w:rPr>
              <w:t>2.3.</w:t>
            </w:r>
            <w:r>
              <w:rPr>
                <w:rFonts w:asciiTheme="minorHAnsi" w:eastAsiaTheme="minorEastAsia" w:hAnsiTheme="minorHAnsi" w:cstheme="minorBidi"/>
                <w:noProof/>
                <w:kern w:val="2"/>
                <w:sz w:val="24"/>
                <w:szCs w:val="24"/>
                <w14:ligatures w14:val="standardContextual"/>
              </w:rPr>
              <w:tab/>
            </w:r>
            <w:r w:rsidRPr="001A73A9">
              <w:rPr>
                <w:rStyle w:val="Hyperlink"/>
                <w:noProof/>
                <w:lang w:val="fr-CH"/>
              </w:rPr>
              <w:t>Niveaux taxonomiques pour les objectifs évaluateurs (selon Bloom)</w:t>
            </w:r>
            <w:r>
              <w:rPr>
                <w:noProof/>
                <w:webHidden/>
              </w:rPr>
              <w:tab/>
            </w:r>
            <w:r>
              <w:rPr>
                <w:noProof/>
                <w:webHidden/>
              </w:rPr>
              <w:fldChar w:fldCharType="begin"/>
            </w:r>
            <w:r>
              <w:rPr>
                <w:noProof/>
                <w:webHidden/>
              </w:rPr>
              <w:instrText xml:space="preserve"> PAGEREF _Toc226642348 \h </w:instrText>
            </w:r>
            <w:r>
              <w:rPr>
                <w:noProof/>
                <w:webHidden/>
              </w:rPr>
            </w:r>
            <w:r>
              <w:rPr>
                <w:noProof/>
                <w:webHidden/>
              </w:rPr>
              <w:fldChar w:fldCharType="separate"/>
            </w:r>
            <w:r>
              <w:rPr>
                <w:noProof/>
                <w:webHidden/>
              </w:rPr>
              <w:t>6</w:t>
            </w:r>
            <w:r>
              <w:rPr>
                <w:noProof/>
                <w:webHidden/>
              </w:rPr>
              <w:fldChar w:fldCharType="end"/>
            </w:r>
          </w:hyperlink>
        </w:p>
        <w:p w14:paraId="57ADA907" w14:textId="2B989F6C" w:rsidR="00B4279A" w:rsidRDefault="00B4279A">
          <w:pPr>
            <w:pStyle w:val="Verzeichnis2"/>
            <w:tabs>
              <w:tab w:val="left" w:pos="800"/>
              <w:tab w:val="right" w:leader="dot" w:pos="9574"/>
            </w:tabs>
            <w:rPr>
              <w:rFonts w:asciiTheme="minorHAnsi" w:eastAsiaTheme="minorEastAsia" w:hAnsiTheme="minorHAnsi" w:cstheme="minorBidi"/>
              <w:noProof/>
              <w:kern w:val="2"/>
              <w:sz w:val="24"/>
              <w:szCs w:val="24"/>
              <w14:ligatures w14:val="standardContextual"/>
            </w:rPr>
          </w:pPr>
          <w:hyperlink w:anchor="_Toc226642349" w:history="1">
            <w:r w:rsidRPr="001A73A9">
              <w:rPr>
                <w:rStyle w:val="Hyperlink"/>
                <w:noProof/>
                <w:lang w:val="fr-CH"/>
              </w:rPr>
              <w:t>2.4.</w:t>
            </w:r>
            <w:r>
              <w:rPr>
                <w:rFonts w:asciiTheme="minorHAnsi" w:eastAsiaTheme="minorEastAsia" w:hAnsiTheme="minorHAnsi" w:cstheme="minorBidi"/>
                <w:noProof/>
                <w:kern w:val="2"/>
                <w:sz w:val="24"/>
                <w:szCs w:val="24"/>
                <w14:ligatures w14:val="standardContextual"/>
              </w:rPr>
              <w:tab/>
            </w:r>
            <w:r w:rsidRPr="001A73A9">
              <w:rPr>
                <w:rStyle w:val="Hyperlink"/>
                <w:noProof/>
                <w:lang w:val="fr-CH"/>
              </w:rPr>
              <w:t>Collaboration entre les lieux de formation</w:t>
            </w:r>
            <w:r>
              <w:rPr>
                <w:noProof/>
                <w:webHidden/>
              </w:rPr>
              <w:tab/>
            </w:r>
            <w:r>
              <w:rPr>
                <w:noProof/>
                <w:webHidden/>
              </w:rPr>
              <w:fldChar w:fldCharType="begin"/>
            </w:r>
            <w:r>
              <w:rPr>
                <w:noProof/>
                <w:webHidden/>
              </w:rPr>
              <w:instrText xml:space="preserve"> PAGEREF _Toc226642349 \h </w:instrText>
            </w:r>
            <w:r>
              <w:rPr>
                <w:noProof/>
                <w:webHidden/>
              </w:rPr>
            </w:r>
            <w:r>
              <w:rPr>
                <w:noProof/>
                <w:webHidden/>
              </w:rPr>
              <w:fldChar w:fldCharType="separate"/>
            </w:r>
            <w:r>
              <w:rPr>
                <w:noProof/>
                <w:webHidden/>
              </w:rPr>
              <w:t>8</w:t>
            </w:r>
            <w:r>
              <w:rPr>
                <w:noProof/>
                <w:webHidden/>
              </w:rPr>
              <w:fldChar w:fldCharType="end"/>
            </w:r>
          </w:hyperlink>
        </w:p>
        <w:p w14:paraId="3C3A465D" w14:textId="4883BC1D" w:rsidR="00B4279A" w:rsidRDefault="00B4279A">
          <w:pPr>
            <w:pStyle w:val="Verzeichnis1"/>
            <w:tabs>
              <w:tab w:val="right" w:leader="dot" w:pos="9574"/>
            </w:tabs>
            <w:rPr>
              <w:rFonts w:asciiTheme="minorHAnsi" w:eastAsiaTheme="minorEastAsia" w:hAnsiTheme="minorHAnsi" w:cstheme="minorBidi"/>
              <w:b w:val="0"/>
              <w:noProof/>
              <w:kern w:val="2"/>
              <w:sz w:val="24"/>
              <w:szCs w:val="24"/>
              <w14:ligatures w14:val="standardContextual"/>
            </w:rPr>
          </w:pPr>
          <w:hyperlink w:anchor="_Toc226642350" w:history="1">
            <w:r w:rsidRPr="001A73A9">
              <w:rPr>
                <w:rStyle w:val="Hyperlink"/>
                <w:noProof/>
                <w:lang w:val="fr-CH"/>
              </w:rPr>
              <w:t>3. Profil de qualification</w:t>
            </w:r>
            <w:r>
              <w:rPr>
                <w:noProof/>
                <w:webHidden/>
              </w:rPr>
              <w:tab/>
            </w:r>
            <w:r>
              <w:rPr>
                <w:noProof/>
                <w:webHidden/>
              </w:rPr>
              <w:fldChar w:fldCharType="begin"/>
            </w:r>
            <w:r>
              <w:rPr>
                <w:noProof/>
                <w:webHidden/>
              </w:rPr>
              <w:instrText xml:space="preserve"> PAGEREF _Toc226642350 \h </w:instrText>
            </w:r>
            <w:r>
              <w:rPr>
                <w:noProof/>
                <w:webHidden/>
              </w:rPr>
            </w:r>
            <w:r>
              <w:rPr>
                <w:noProof/>
                <w:webHidden/>
              </w:rPr>
              <w:fldChar w:fldCharType="separate"/>
            </w:r>
            <w:r>
              <w:rPr>
                <w:noProof/>
                <w:webHidden/>
              </w:rPr>
              <w:t>9</w:t>
            </w:r>
            <w:r>
              <w:rPr>
                <w:noProof/>
                <w:webHidden/>
              </w:rPr>
              <w:fldChar w:fldCharType="end"/>
            </w:r>
          </w:hyperlink>
        </w:p>
        <w:p w14:paraId="22AA28F1" w14:textId="75A75C06"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1" w:history="1">
            <w:r w:rsidRPr="001A73A9">
              <w:rPr>
                <w:rStyle w:val="Hyperlink"/>
                <w:noProof/>
                <w:lang w:val="fr-CH"/>
              </w:rPr>
              <w:t>3.1. Profil de la profession</w:t>
            </w:r>
            <w:r>
              <w:rPr>
                <w:noProof/>
                <w:webHidden/>
              </w:rPr>
              <w:tab/>
            </w:r>
            <w:r>
              <w:rPr>
                <w:noProof/>
                <w:webHidden/>
              </w:rPr>
              <w:fldChar w:fldCharType="begin"/>
            </w:r>
            <w:r>
              <w:rPr>
                <w:noProof/>
                <w:webHidden/>
              </w:rPr>
              <w:instrText xml:space="preserve"> PAGEREF _Toc226642351 \h </w:instrText>
            </w:r>
            <w:r>
              <w:rPr>
                <w:noProof/>
                <w:webHidden/>
              </w:rPr>
            </w:r>
            <w:r>
              <w:rPr>
                <w:noProof/>
                <w:webHidden/>
              </w:rPr>
              <w:fldChar w:fldCharType="separate"/>
            </w:r>
            <w:r>
              <w:rPr>
                <w:noProof/>
                <w:webHidden/>
              </w:rPr>
              <w:t>9</w:t>
            </w:r>
            <w:r>
              <w:rPr>
                <w:noProof/>
                <w:webHidden/>
              </w:rPr>
              <w:fldChar w:fldCharType="end"/>
            </w:r>
          </w:hyperlink>
        </w:p>
        <w:p w14:paraId="74F16024" w14:textId="1088AEF2"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2" w:history="1">
            <w:r w:rsidRPr="001A73A9">
              <w:rPr>
                <w:rStyle w:val="Hyperlink"/>
                <w:noProof/>
                <w:lang w:val="fr-CH"/>
              </w:rPr>
              <w:t>3.2. Vue d’ensemble des compétences opérationnelles</w:t>
            </w:r>
            <w:r>
              <w:rPr>
                <w:noProof/>
                <w:webHidden/>
              </w:rPr>
              <w:tab/>
            </w:r>
            <w:r>
              <w:rPr>
                <w:noProof/>
                <w:webHidden/>
              </w:rPr>
              <w:fldChar w:fldCharType="begin"/>
            </w:r>
            <w:r>
              <w:rPr>
                <w:noProof/>
                <w:webHidden/>
              </w:rPr>
              <w:instrText xml:space="preserve"> PAGEREF _Toc226642352 \h </w:instrText>
            </w:r>
            <w:r>
              <w:rPr>
                <w:noProof/>
                <w:webHidden/>
              </w:rPr>
            </w:r>
            <w:r>
              <w:rPr>
                <w:noProof/>
                <w:webHidden/>
              </w:rPr>
              <w:fldChar w:fldCharType="separate"/>
            </w:r>
            <w:r>
              <w:rPr>
                <w:noProof/>
                <w:webHidden/>
              </w:rPr>
              <w:t>11</w:t>
            </w:r>
            <w:r>
              <w:rPr>
                <w:noProof/>
                <w:webHidden/>
              </w:rPr>
              <w:fldChar w:fldCharType="end"/>
            </w:r>
          </w:hyperlink>
        </w:p>
        <w:p w14:paraId="6B0246ED" w14:textId="770B3ED9"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3" w:history="1">
            <w:r w:rsidRPr="001A73A9">
              <w:rPr>
                <w:rStyle w:val="Hyperlink"/>
                <w:noProof/>
                <w:lang w:val="fr-CH"/>
              </w:rPr>
              <w:t>3.3. Niveau d’exigences de la profession</w:t>
            </w:r>
            <w:r>
              <w:rPr>
                <w:noProof/>
                <w:webHidden/>
              </w:rPr>
              <w:tab/>
            </w:r>
            <w:r>
              <w:rPr>
                <w:noProof/>
                <w:webHidden/>
              </w:rPr>
              <w:fldChar w:fldCharType="begin"/>
            </w:r>
            <w:r>
              <w:rPr>
                <w:noProof/>
                <w:webHidden/>
              </w:rPr>
              <w:instrText xml:space="preserve"> PAGEREF _Toc226642353 \h </w:instrText>
            </w:r>
            <w:r>
              <w:rPr>
                <w:noProof/>
                <w:webHidden/>
              </w:rPr>
            </w:r>
            <w:r>
              <w:rPr>
                <w:noProof/>
                <w:webHidden/>
              </w:rPr>
              <w:fldChar w:fldCharType="separate"/>
            </w:r>
            <w:r>
              <w:rPr>
                <w:noProof/>
                <w:webHidden/>
              </w:rPr>
              <w:t>12</w:t>
            </w:r>
            <w:r>
              <w:rPr>
                <w:noProof/>
                <w:webHidden/>
              </w:rPr>
              <w:fldChar w:fldCharType="end"/>
            </w:r>
          </w:hyperlink>
        </w:p>
        <w:p w14:paraId="5167EA0F" w14:textId="4433FB54" w:rsidR="00B4279A" w:rsidRDefault="00B4279A">
          <w:pPr>
            <w:pStyle w:val="Verzeichnis1"/>
            <w:tabs>
              <w:tab w:val="right" w:leader="dot" w:pos="9574"/>
            </w:tabs>
            <w:rPr>
              <w:rFonts w:asciiTheme="minorHAnsi" w:eastAsiaTheme="minorEastAsia" w:hAnsiTheme="minorHAnsi" w:cstheme="minorBidi"/>
              <w:b w:val="0"/>
              <w:noProof/>
              <w:kern w:val="2"/>
              <w:sz w:val="24"/>
              <w:szCs w:val="24"/>
              <w14:ligatures w14:val="standardContextual"/>
            </w:rPr>
          </w:pPr>
          <w:hyperlink w:anchor="_Toc226642354" w:history="1">
            <w:r w:rsidRPr="001A73A9">
              <w:rPr>
                <w:rStyle w:val="Hyperlink"/>
                <w:noProof/>
                <w:lang w:val="fr-CH"/>
              </w:rPr>
              <w:t>4. Domaines de compétences opérationnelles, compétences opérationnelles et objectifs évaluateurs par lieu de formation</w:t>
            </w:r>
            <w:r>
              <w:rPr>
                <w:noProof/>
                <w:webHidden/>
              </w:rPr>
              <w:tab/>
            </w:r>
            <w:r>
              <w:rPr>
                <w:noProof/>
                <w:webHidden/>
              </w:rPr>
              <w:fldChar w:fldCharType="begin"/>
            </w:r>
            <w:r>
              <w:rPr>
                <w:noProof/>
                <w:webHidden/>
              </w:rPr>
              <w:instrText xml:space="preserve"> PAGEREF _Toc226642354 \h </w:instrText>
            </w:r>
            <w:r>
              <w:rPr>
                <w:noProof/>
                <w:webHidden/>
              </w:rPr>
            </w:r>
            <w:r>
              <w:rPr>
                <w:noProof/>
                <w:webHidden/>
              </w:rPr>
              <w:fldChar w:fldCharType="separate"/>
            </w:r>
            <w:r>
              <w:rPr>
                <w:noProof/>
                <w:webHidden/>
              </w:rPr>
              <w:t>13</w:t>
            </w:r>
            <w:r>
              <w:rPr>
                <w:noProof/>
                <w:webHidden/>
              </w:rPr>
              <w:fldChar w:fldCharType="end"/>
            </w:r>
          </w:hyperlink>
        </w:p>
        <w:p w14:paraId="1A8B13F3" w14:textId="6B39E1B0"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5" w:history="1">
            <w:r w:rsidRPr="001A73A9">
              <w:rPr>
                <w:rStyle w:val="Hyperlink"/>
                <w:noProof/>
                <w:lang w:val="fr-CH"/>
              </w:rPr>
              <w:t>Domaine de compétences opérationnelles a : Soins apportés aux terres cultivées</w:t>
            </w:r>
            <w:r>
              <w:rPr>
                <w:noProof/>
                <w:webHidden/>
              </w:rPr>
              <w:tab/>
            </w:r>
            <w:r>
              <w:rPr>
                <w:noProof/>
                <w:webHidden/>
              </w:rPr>
              <w:fldChar w:fldCharType="begin"/>
            </w:r>
            <w:r>
              <w:rPr>
                <w:noProof/>
                <w:webHidden/>
              </w:rPr>
              <w:instrText xml:space="preserve"> PAGEREF _Toc226642355 \h </w:instrText>
            </w:r>
            <w:r>
              <w:rPr>
                <w:noProof/>
                <w:webHidden/>
              </w:rPr>
            </w:r>
            <w:r>
              <w:rPr>
                <w:noProof/>
                <w:webHidden/>
              </w:rPr>
              <w:fldChar w:fldCharType="separate"/>
            </w:r>
            <w:r>
              <w:rPr>
                <w:noProof/>
                <w:webHidden/>
              </w:rPr>
              <w:t>13</w:t>
            </w:r>
            <w:r>
              <w:rPr>
                <w:noProof/>
                <w:webHidden/>
              </w:rPr>
              <w:fldChar w:fldCharType="end"/>
            </w:r>
          </w:hyperlink>
        </w:p>
        <w:p w14:paraId="6489043A" w14:textId="16ED50C4"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6" w:history="1">
            <w:r w:rsidRPr="001A73A9">
              <w:rPr>
                <w:rStyle w:val="Hyperlink"/>
                <w:noProof/>
                <w:lang w:val="fr-CH"/>
              </w:rPr>
              <w:t xml:space="preserve">Domaine de compétences opérationnelles b : </w:t>
            </w:r>
            <w:r w:rsidRPr="001A73A9">
              <w:rPr>
                <w:rStyle w:val="Hyperlink"/>
                <w:rFonts w:cs="Arial"/>
                <w:noProof/>
                <w:lang w:val="fr-CH"/>
              </w:rPr>
              <w:t>Entretien et utilisation de l’infrastructure technique</w:t>
            </w:r>
            <w:r>
              <w:rPr>
                <w:noProof/>
                <w:webHidden/>
              </w:rPr>
              <w:tab/>
            </w:r>
            <w:r>
              <w:rPr>
                <w:noProof/>
                <w:webHidden/>
              </w:rPr>
              <w:fldChar w:fldCharType="begin"/>
            </w:r>
            <w:r>
              <w:rPr>
                <w:noProof/>
                <w:webHidden/>
              </w:rPr>
              <w:instrText xml:space="preserve"> PAGEREF _Toc226642356 \h </w:instrText>
            </w:r>
            <w:r>
              <w:rPr>
                <w:noProof/>
                <w:webHidden/>
              </w:rPr>
            </w:r>
            <w:r>
              <w:rPr>
                <w:noProof/>
                <w:webHidden/>
              </w:rPr>
              <w:fldChar w:fldCharType="separate"/>
            </w:r>
            <w:r>
              <w:rPr>
                <w:noProof/>
                <w:webHidden/>
              </w:rPr>
              <w:t>18</w:t>
            </w:r>
            <w:r>
              <w:rPr>
                <w:noProof/>
                <w:webHidden/>
              </w:rPr>
              <w:fldChar w:fldCharType="end"/>
            </w:r>
          </w:hyperlink>
        </w:p>
        <w:p w14:paraId="777412B0" w14:textId="20873075"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7" w:history="1">
            <w:r w:rsidRPr="001A73A9">
              <w:rPr>
                <w:rStyle w:val="Hyperlink"/>
                <w:rFonts w:cs="Arial"/>
                <w:noProof/>
                <w:lang w:val="fr-CH"/>
              </w:rPr>
              <w:t xml:space="preserve">Domaine de compétences opérationnelles c : </w:t>
            </w:r>
            <w:r w:rsidRPr="001A73A9">
              <w:rPr>
                <w:rStyle w:val="Hyperlink"/>
                <w:rFonts w:eastAsia="Calibri"/>
                <w:noProof/>
                <w:lang w:val="fr-CH"/>
              </w:rPr>
              <w:t>Organisation autonome dans l’environnement de l’exploitation</w:t>
            </w:r>
            <w:r>
              <w:rPr>
                <w:noProof/>
                <w:webHidden/>
              </w:rPr>
              <w:tab/>
            </w:r>
            <w:r>
              <w:rPr>
                <w:noProof/>
                <w:webHidden/>
              </w:rPr>
              <w:fldChar w:fldCharType="begin"/>
            </w:r>
            <w:r>
              <w:rPr>
                <w:noProof/>
                <w:webHidden/>
              </w:rPr>
              <w:instrText xml:space="preserve"> PAGEREF _Toc226642357 \h </w:instrText>
            </w:r>
            <w:r>
              <w:rPr>
                <w:noProof/>
                <w:webHidden/>
              </w:rPr>
            </w:r>
            <w:r>
              <w:rPr>
                <w:noProof/>
                <w:webHidden/>
              </w:rPr>
              <w:fldChar w:fldCharType="separate"/>
            </w:r>
            <w:r>
              <w:rPr>
                <w:noProof/>
                <w:webHidden/>
              </w:rPr>
              <w:t>23</w:t>
            </w:r>
            <w:r>
              <w:rPr>
                <w:noProof/>
                <w:webHidden/>
              </w:rPr>
              <w:fldChar w:fldCharType="end"/>
            </w:r>
          </w:hyperlink>
        </w:p>
        <w:p w14:paraId="3AFDE02D" w14:textId="1CF451CB"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8" w:history="1">
            <w:r w:rsidRPr="001A73A9">
              <w:rPr>
                <w:rStyle w:val="Hyperlink"/>
                <w:rFonts w:cs="Arial"/>
                <w:noProof/>
                <w:lang w:val="fr-CH"/>
              </w:rPr>
              <w:t>Domaine de compétences opérationnelles d : Détention d’animaux de rente</w:t>
            </w:r>
            <w:r>
              <w:rPr>
                <w:noProof/>
                <w:webHidden/>
              </w:rPr>
              <w:tab/>
            </w:r>
            <w:r>
              <w:rPr>
                <w:noProof/>
                <w:webHidden/>
              </w:rPr>
              <w:fldChar w:fldCharType="begin"/>
            </w:r>
            <w:r>
              <w:rPr>
                <w:noProof/>
                <w:webHidden/>
              </w:rPr>
              <w:instrText xml:space="preserve"> PAGEREF _Toc226642358 \h </w:instrText>
            </w:r>
            <w:r>
              <w:rPr>
                <w:noProof/>
                <w:webHidden/>
              </w:rPr>
            </w:r>
            <w:r>
              <w:rPr>
                <w:noProof/>
                <w:webHidden/>
              </w:rPr>
              <w:fldChar w:fldCharType="separate"/>
            </w:r>
            <w:r>
              <w:rPr>
                <w:noProof/>
                <w:webHidden/>
              </w:rPr>
              <w:t>26</w:t>
            </w:r>
            <w:r>
              <w:rPr>
                <w:noProof/>
                <w:webHidden/>
              </w:rPr>
              <w:fldChar w:fldCharType="end"/>
            </w:r>
          </w:hyperlink>
        </w:p>
        <w:p w14:paraId="388DEA1A" w14:textId="6EE28B5F"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59" w:history="1">
            <w:r w:rsidRPr="001A73A9">
              <w:rPr>
                <w:rStyle w:val="Hyperlink"/>
                <w:noProof/>
                <w:lang w:val="fr-CH"/>
              </w:rPr>
              <w:t>Domaine de compétences opérationnelles e : Suivi des surfaces herbagères et des grandes cultures</w:t>
            </w:r>
            <w:r>
              <w:rPr>
                <w:noProof/>
                <w:webHidden/>
              </w:rPr>
              <w:tab/>
            </w:r>
            <w:r>
              <w:rPr>
                <w:noProof/>
                <w:webHidden/>
              </w:rPr>
              <w:fldChar w:fldCharType="begin"/>
            </w:r>
            <w:r>
              <w:rPr>
                <w:noProof/>
                <w:webHidden/>
              </w:rPr>
              <w:instrText xml:space="preserve"> PAGEREF _Toc226642359 \h </w:instrText>
            </w:r>
            <w:r>
              <w:rPr>
                <w:noProof/>
                <w:webHidden/>
              </w:rPr>
            </w:r>
            <w:r>
              <w:rPr>
                <w:noProof/>
                <w:webHidden/>
              </w:rPr>
              <w:fldChar w:fldCharType="separate"/>
            </w:r>
            <w:r>
              <w:rPr>
                <w:noProof/>
                <w:webHidden/>
              </w:rPr>
              <w:t>33</w:t>
            </w:r>
            <w:r>
              <w:rPr>
                <w:noProof/>
                <w:webHidden/>
              </w:rPr>
              <w:fldChar w:fldCharType="end"/>
            </w:r>
          </w:hyperlink>
        </w:p>
        <w:p w14:paraId="375AB36C" w14:textId="022E875B"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60" w:history="1">
            <w:r w:rsidRPr="001A73A9">
              <w:rPr>
                <w:rStyle w:val="Hyperlink"/>
                <w:noProof/>
                <w:lang w:val="fr-CH"/>
              </w:rPr>
              <w:t xml:space="preserve">Domaine de compétences opérationnelles f : </w:t>
            </w:r>
            <w:r w:rsidRPr="001A73A9">
              <w:rPr>
                <w:rStyle w:val="Hyperlink"/>
                <w:rFonts w:cs="Arial"/>
                <w:noProof/>
                <w:lang w:val="fr-CH"/>
              </w:rPr>
              <w:t>Mise en place et soins apportés aux cultures spéciales</w:t>
            </w:r>
            <w:r>
              <w:rPr>
                <w:noProof/>
                <w:webHidden/>
              </w:rPr>
              <w:tab/>
            </w:r>
            <w:r>
              <w:rPr>
                <w:noProof/>
                <w:webHidden/>
              </w:rPr>
              <w:fldChar w:fldCharType="begin"/>
            </w:r>
            <w:r>
              <w:rPr>
                <w:noProof/>
                <w:webHidden/>
              </w:rPr>
              <w:instrText xml:space="preserve"> PAGEREF _Toc226642360 \h </w:instrText>
            </w:r>
            <w:r>
              <w:rPr>
                <w:noProof/>
                <w:webHidden/>
              </w:rPr>
            </w:r>
            <w:r>
              <w:rPr>
                <w:noProof/>
                <w:webHidden/>
              </w:rPr>
              <w:fldChar w:fldCharType="separate"/>
            </w:r>
            <w:r>
              <w:rPr>
                <w:noProof/>
                <w:webHidden/>
              </w:rPr>
              <w:t>41</w:t>
            </w:r>
            <w:r>
              <w:rPr>
                <w:noProof/>
                <w:webHidden/>
              </w:rPr>
              <w:fldChar w:fldCharType="end"/>
            </w:r>
          </w:hyperlink>
        </w:p>
        <w:p w14:paraId="2DA2171E" w14:textId="24E8FF1C" w:rsidR="00B4279A" w:rsidRDefault="00B4279A">
          <w:pPr>
            <w:pStyle w:val="Verzeichnis2"/>
            <w:tabs>
              <w:tab w:val="right" w:leader="dot" w:pos="9574"/>
            </w:tabs>
            <w:rPr>
              <w:rFonts w:asciiTheme="minorHAnsi" w:eastAsiaTheme="minorEastAsia" w:hAnsiTheme="minorHAnsi" w:cstheme="minorBidi"/>
              <w:noProof/>
              <w:kern w:val="2"/>
              <w:sz w:val="24"/>
              <w:szCs w:val="24"/>
              <w14:ligatures w14:val="standardContextual"/>
            </w:rPr>
          </w:pPr>
          <w:hyperlink w:anchor="_Toc226642361" w:history="1">
            <w:r w:rsidRPr="001A73A9">
              <w:rPr>
                <w:rStyle w:val="Hyperlink"/>
                <w:noProof/>
                <w:lang w:val="fr-CH"/>
              </w:rPr>
              <w:t xml:space="preserve">Domaine de compétences opérationnelles g : </w:t>
            </w:r>
            <w:r w:rsidRPr="001A73A9">
              <w:rPr>
                <w:rStyle w:val="Hyperlink"/>
                <w:rFonts w:cs="Arial"/>
                <w:noProof/>
                <w:lang w:val="fr-CH"/>
              </w:rPr>
              <w:t>Récolte et préparation des produits des cultures spéciales</w:t>
            </w:r>
            <w:r>
              <w:rPr>
                <w:noProof/>
                <w:webHidden/>
              </w:rPr>
              <w:tab/>
            </w:r>
            <w:r>
              <w:rPr>
                <w:noProof/>
                <w:webHidden/>
              </w:rPr>
              <w:fldChar w:fldCharType="begin"/>
            </w:r>
            <w:r>
              <w:rPr>
                <w:noProof/>
                <w:webHidden/>
              </w:rPr>
              <w:instrText xml:space="preserve"> PAGEREF _Toc226642361 \h </w:instrText>
            </w:r>
            <w:r>
              <w:rPr>
                <w:noProof/>
                <w:webHidden/>
              </w:rPr>
            </w:r>
            <w:r>
              <w:rPr>
                <w:noProof/>
                <w:webHidden/>
              </w:rPr>
              <w:fldChar w:fldCharType="separate"/>
            </w:r>
            <w:r>
              <w:rPr>
                <w:noProof/>
                <w:webHidden/>
              </w:rPr>
              <w:t>52</w:t>
            </w:r>
            <w:r>
              <w:rPr>
                <w:noProof/>
                <w:webHidden/>
              </w:rPr>
              <w:fldChar w:fldCharType="end"/>
            </w:r>
          </w:hyperlink>
        </w:p>
        <w:p w14:paraId="3E5DAE6B" w14:textId="36FDA5FD" w:rsidR="00B4279A" w:rsidRDefault="00B4279A">
          <w:pPr>
            <w:pStyle w:val="Verzeichnis1"/>
            <w:tabs>
              <w:tab w:val="right" w:leader="dot" w:pos="9574"/>
            </w:tabs>
            <w:rPr>
              <w:rFonts w:asciiTheme="minorHAnsi" w:eastAsiaTheme="minorEastAsia" w:hAnsiTheme="minorHAnsi" w:cstheme="minorBidi"/>
              <w:b w:val="0"/>
              <w:noProof/>
              <w:kern w:val="2"/>
              <w:sz w:val="24"/>
              <w:szCs w:val="24"/>
              <w14:ligatures w14:val="standardContextual"/>
            </w:rPr>
          </w:pPr>
          <w:hyperlink w:anchor="_Toc226642362" w:history="1">
            <w:r w:rsidRPr="001A73A9">
              <w:rPr>
                <w:rStyle w:val="Hyperlink"/>
                <w:noProof/>
                <w:lang w:val="fr-CH"/>
              </w:rPr>
              <w:t>Élaboration</w:t>
            </w:r>
            <w:r>
              <w:rPr>
                <w:noProof/>
                <w:webHidden/>
              </w:rPr>
              <w:tab/>
            </w:r>
            <w:r>
              <w:rPr>
                <w:noProof/>
                <w:webHidden/>
              </w:rPr>
              <w:fldChar w:fldCharType="begin"/>
            </w:r>
            <w:r>
              <w:rPr>
                <w:noProof/>
                <w:webHidden/>
              </w:rPr>
              <w:instrText xml:space="preserve"> PAGEREF _Toc226642362 \h </w:instrText>
            </w:r>
            <w:r>
              <w:rPr>
                <w:noProof/>
                <w:webHidden/>
              </w:rPr>
            </w:r>
            <w:r>
              <w:rPr>
                <w:noProof/>
                <w:webHidden/>
              </w:rPr>
              <w:fldChar w:fldCharType="separate"/>
            </w:r>
            <w:r>
              <w:rPr>
                <w:noProof/>
                <w:webHidden/>
              </w:rPr>
              <w:t>57</w:t>
            </w:r>
            <w:r>
              <w:rPr>
                <w:noProof/>
                <w:webHidden/>
              </w:rPr>
              <w:fldChar w:fldCharType="end"/>
            </w:r>
          </w:hyperlink>
        </w:p>
        <w:p w14:paraId="2AF91484" w14:textId="0F64885C" w:rsidR="00B4279A" w:rsidRDefault="00B4279A">
          <w:pPr>
            <w:pStyle w:val="Verzeichnis1"/>
            <w:tabs>
              <w:tab w:val="right" w:leader="dot" w:pos="9574"/>
            </w:tabs>
            <w:rPr>
              <w:rFonts w:asciiTheme="minorHAnsi" w:eastAsiaTheme="minorEastAsia" w:hAnsiTheme="minorHAnsi" w:cstheme="minorBidi"/>
              <w:b w:val="0"/>
              <w:noProof/>
              <w:kern w:val="2"/>
              <w:sz w:val="24"/>
              <w:szCs w:val="24"/>
              <w14:ligatures w14:val="standardContextual"/>
            </w:rPr>
          </w:pPr>
          <w:hyperlink w:anchor="_Toc226642363" w:history="1">
            <w:r w:rsidRPr="001A73A9">
              <w:rPr>
                <w:rStyle w:val="Hyperlink"/>
                <w:noProof/>
                <w:lang w:val="fr-CH"/>
              </w:rPr>
              <w:t xml:space="preserve">Annexe 1 : </w:t>
            </w:r>
            <w:r w:rsidRPr="001A73A9">
              <w:rPr>
                <w:rStyle w:val="Hyperlink"/>
                <w:rFonts w:eastAsia="Calibri"/>
                <w:noProof/>
                <w:lang w:val="fr-CH"/>
              </w:rPr>
              <w:t>Liste des instruments servant à garantir et à mettre en œuvre la formation professionnelle initiale et à en promouvoir la qualité</w:t>
            </w:r>
            <w:r>
              <w:rPr>
                <w:noProof/>
                <w:webHidden/>
              </w:rPr>
              <w:tab/>
            </w:r>
            <w:r>
              <w:rPr>
                <w:noProof/>
                <w:webHidden/>
              </w:rPr>
              <w:fldChar w:fldCharType="begin"/>
            </w:r>
            <w:r>
              <w:rPr>
                <w:noProof/>
                <w:webHidden/>
              </w:rPr>
              <w:instrText xml:space="preserve"> PAGEREF _Toc226642363 \h </w:instrText>
            </w:r>
            <w:r>
              <w:rPr>
                <w:noProof/>
                <w:webHidden/>
              </w:rPr>
            </w:r>
            <w:r>
              <w:rPr>
                <w:noProof/>
                <w:webHidden/>
              </w:rPr>
              <w:fldChar w:fldCharType="separate"/>
            </w:r>
            <w:r>
              <w:rPr>
                <w:noProof/>
                <w:webHidden/>
              </w:rPr>
              <w:t>58</w:t>
            </w:r>
            <w:r>
              <w:rPr>
                <w:noProof/>
                <w:webHidden/>
              </w:rPr>
              <w:fldChar w:fldCharType="end"/>
            </w:r>
          </w:hyperlink>
        </w:p>
        <w:p w14:paraId="3094D708" w14:textId="27006F13" w:rsidR="00B4279A" w:rsidRDefault="00B4279A">
          <w:pPr>
            <w:pStyle w:val="Verzeichnis1"/>
            <w:tabs>
              <w:tab w:val="right" w:leader="dot" w:pos="9574"/>
            </w:tabs>
            <w:rPr>
              <w:rFonts w:asciiTheme="minorHAnsi" w:eastAsiaTheme="minorEastAsia" w:hAnsiTheme="minorHAnsi" w:cstheme="minorBidi"/>
              <w:b w:val="0"/>
              <w:noProof/>
              <w:kern w:val="2"/>
              <w:sz w:val="24"/>
              <w:szCs w:val="24"/>
              <w14:ligatures w14:val="standardContextual"/>
            </w:rPr>
          </w:pPr>
          <w:hyperlink w:anchor="_Toc226642364" w:history="1">
            <w:r w:rsidRPr="001A73A9">
              <w:rPr>
                <w:rStyle w:val="Hyperlink"/>
                <w:noProof/>
                <w:lang w:val="fr-CH"/>
              </w:rPr>
              <w:t xml:space="preserve">Annexe 2 : </w:t>
            </w:r>
            <w:r w:rsidRPr="001A73A9">
              <w:rPr>
                <w:rStyle w:val="Hyperlink"/>
                <w:rFonts w:eastAsia="Calibri"/>
                <w:noProof/>
                <w:lang w:val="fr-CH"/>
              </w:rPr>
              <w:t>Mesures d'accompagnement en matière de sécurité au travail et de protection de la santé</w:t>
            </w:r>
            <w:r>
              <w:rPr>
                <w:noProof/>
                <w:webHidden/>
              </w:rPr>
              <w:tab/>
            </w:r>
            <w:r>
              <w:rPr>
                <w:noProof/>
                <w:webHidden/>
              </w:rPr>
              <w:fldChar w:fldCharType="begin"/>
            </w:r>
            <w:r>
              <w:rPr>
                <w:noProof/>
                <w:webHidden/>
              </w:rPr>
              <w:instrText xml:space="preserve"> PAGEREF _Toc226642364 \h </w:instrText>
            </w:r>
            <w:r>
              <w:rPr>
                <w:noProof/>
                <w:webHidden/>
              </w:rPr>
            </w:r>
            <w:r>
              <w:rPr>
                <w:noProof/>
                <w:webHidden/>
              </w:rPr>
              <w:fldChar w:fldCharType="separate"/>
            </w:r>
            <w:r>
              <w:rPr>
                <w:noProof/>
                <w:webHidden/>
              </w:rPr>
              <w:t>59</w:t>
            </w:r>
            <w:r>
              <w:rPr>
                <w:noProof/>
                <w:webHidden/>
              </w:rPr>
              <w:fldChar w:fldCharType="end"/>
            </w:r>
          </w:hyperlink>
        </w:p>
        <w:p w14:paraId="33D37570" w14:textId="590A27E5" w:rsidR="00652C04" w:rsidRDefault="00652C04">
          <w:r>
            <w:rPr>
              <w:b/>
              <w:bCs/>
              <w:lang w:val="de-DE"/>
            </w:rPr>
            <w:fldChar w:fldCharType="end"/>
          </w:r>
        </w:p>
      </w:sdtContent>
    </w:sdt>
    <w:p w14:paraId="03267708" w14:textId="563E022C" w:rsidR="005C13FC" w:rsidRPr="00AC5330" w:rsidRDefault="00230FC5" w:rsidP="00AC5330">
      <w:pPr>
        <w:rPr>
          <w:lang w:val="fr-CH"/>
        </w:rPr>
      </w:pPr>
      <w:r w:rsidRPr="00AC5330">
        <w:rPr>
          <w:rFonts w:cs="Arial"/>
          <w:b/>
          <w:bCs/>
          <w:color w:val="000000" w:themeColor="text1"/>
          <w:sz w:val="30"/>
          <w:szCs w:val="30"/>
          <w:lang w:val="fr-CH"/>
        </w:rPr>
        <w:t>Liste des abréviations</w:t>
      </w:r>
    </w:p>
    <w:p w14:paraId="220F61D3" w14:textId="0671718C" w:rsidR="005C13FC" w:rsidRPr="000F70D4" w:rsidRDefault="00C64A98" w:rsidP="000A5A0A">
      <w:pPr>
        <w:widowControl w:val="0"/>
        <w:tabs>
          <w:tab w:val="left" w:pos="1134"/>
        </w:tabs>
        <w:autoSpaceDE w:val="0"/>
        <w:autoSpaceDN w:val="0"/>
        <w:adjustRightInd w:val="0"/>
        <w:rPr>
          <w:lang w:val="fr-CH"/>
        </w:rPr>
      </w:pPr>
      <w:r w:rsidRPr="00231AFF">
        <w:rPr>
          <w:b/>
          <w:lang w:val="fr-CH"/>
        </w:rPr>
        <w:t>AFP</w:t>
      </w:r>
      <w:r w:rsidRPr="000F70D4">
        <w:rPr>
          <w:b/>
          <w:color w:val="FFFFFF"/>
          <w:lang w:val="fr-CH"/>
        </w:rPr>
        <w:tab/>
      </w:r>
      <w:r w:rsidRPr="00231AFF">
        <w:rPr>
          <w:lang w:val="fr-CH"/>
        </w:rPr>
        <w:t>attestation fédérale de formation professionnelle</w:t>
      </w:r>
      <w:r w:rsidRPr="00231AFF">
        <w:rPr>
          <w:lang w:val="fr-CH"/>
        </w:rPr>
        <w:br/>
      </w:r>
      <w:r w:rsidRPr="00231AFF">
        <w:rPr>
          <w:b/>
          <w:lang w:val="fr-CH"/>
        </w:rPr>
        <w:t>CFC</w:t>
      </w:r>
      <w:r w:rsidRPr="000F70D4">
        <w:rPr>
          <w:b/>
          <w:lang w:val="fr-CH"/>
        </w:rPr>
        <w:tab/>
      </w:r>
      <w:r w:rsidRPr="00231AFF">
        <w:rPr>
          <w:lang w:val="fr-CH"/>
        </w:rPr>
        <w:t>certificat fédéral de capacité</w:t>
      </w:r>
      <w:r w:rsidRPr="00231AFF">
        <w:rPr>
          <w:lang w:val="fr-CH"/>
        </w:rPr>
        <w:br/>
      </w:r>
      <w:r w:rsidRPr="007E0757">
        <w:rPr>
          <w:b/>
          <w:lang w:val="fr-CH"/>
        </w:rPr>
        <w:t>CI</w:t>
      </w:r>
      <w:r w:rsidRPr="007E0757">
        <w:rPr>
          <w:b/>
          <w:lang w:val="fr-CH"/>
        </w:rPr>
        <w:tab/>
      </w:r>
      <w:r w:rsidRPr="007E0757">
        <w:rPr>
          <w:lang w:val="fr-CH"/>
        </w:rPr>
        <w:t>cours interentreprises</w:t>
      </w:r>
      <w:r w:rsidRPr="007E0757">
        <w:rPr>
          <w:lang w:val="fr-CH"/>
        </w:rPr>
        <w:br/>
      </w:r>
      <w:r w:rsidRPr="007E0757">
        <w:rPr>
          <w:b/>
          <w:lang w:val="fr-CH"/>
        </w:rPr>
        <w:t>CSFP</w:t>
      </w:r>
      <w:r w:rsidRPr="007E0757">
        <w:rPr>
          <w:lang w:val="fr-CH"/>
        </w:rPr>
        <w:tab/>
        <w:t>conférence suisse des offices de la formation professionnelle</w:t>
      </w:r>
      <w:r w:rsidR="000A5A0A" w:rsidRPr="007E0757">
        <w:rPr>
          <w:lang w:val="fr-CH"/>
        </w:rPr>
        <w:br/>
      </w:r>
      <w:r w:rsidRPr="007E0757">
        <w:rPr>
          <w:b/>
          <w:lang w:val="fr-CH"/>
        </w:rPr>
        <w:t>CSFO</w:t>
      </w:r>
      <w:r w:rsidRPr="007E0757">
        <w:rPr>
          <w:b/>
          <w:lang w:val="fr-CH"/>
        </w:rPr>
        <w:tab/>
      </w:r>
      <w:r w:rsidRPr="007E0757">
        <w:rPr>
          <w:lang w:val="fr-CH"/>
        </w:rPr>
        <w:t xml:space="preserve">Centre suisse de services Formation professionnelle | orientation professionnelle, universitaire </w:t>
      </w:r>
      <w:r w:rsidRPr="007E0757">
        <w:rPr>
          <w:lang w:val="fr-CH"/>
        </w:rPr>
        <w:tab/>
        <w:t>et de carrière</w:t>
      </w:r>
      <w:r w:rsidR="000A5A0A" w:rsidRPr="007E0757">
        <w:rPr>
          <w:lang w:val="fr-CH"/>
        </w:rPr>
        <w:br/>
      </w:r>
      <w:proofErr w:type="spellStart"/>
      <w:r w:rsidRPr="007E0757">
        <w:rPr>
          <w:b/>
          <w:lang w:val="fr-CH"/>
        </w:rPr>
        <w:t>LFPr</w:t>
      </w:r>
      <w:proofErr w:type="spellEnd"/>
      <w:r w:rsidRPr="007E0757">
        <w:rPr>
          <w:b/>
          <w:lang w:val="fr-CH"/>
        </w:rPr>
        <w:tab/>
      </w:r>
      <w:r w:rsidRPr="007E0757">
        <w:rPr>
          <w:lang w:val="fr-CH"/>
        </w:rPr>
        <w:t>loi fédérale sur la formation professionnelle, 2004</w:t>
      </w:r>
      <w:r w:rsidR="000A5A0A" w:rsidRPr="007E0757">
        <w:rPr>
          <w:lang w:val="fr-CH"/>
        </w:rPr>
        <w:br/>
      </w:r>
      <w:r w:rsidR="00230FC5" w:rsidRPr="007E0757">
        <w:rPr>
          <w:b/>
          <w:lang w:val="fr-CH"/>
        </w:rPr>
        <w:t>OFEV</w:t>
      </w:r>
      <w:r w:rsidR="00230FC5" w:rsidRPr="007E0757">
        <w:rPr>
          <w:lang w:val="fr-CH"/>
        </w:rPr>
        <w:tab/>
        <w:t>Office fédéral de l’environnement</w:t>
      </w:r>
      <w:r w:rsidR="000A5A0A" w:rsidRPr="007E0757">
        <w:rPr>
          <w:lang w:val="fr-CH"/>
        </w:rPr>
        <w:br/>
      </w:r>
      <w:proofErr w:type="spellStart"/>
      <w:r w:rsidRPr="007E0757">
        <w:rPr>
          <w:b/>
          <w:lang w:val="fr-CH"/>
        </w:rPr>
        <w:t>OFPr</w:t>
      </w:r>
      <w:proofErr w:type="spellEnd"/>
      <w:r w:rsidRPr="007E0757">
        <w:rPr>
          <w:b/>
          <w:lang w:val="fr-CH"/>
        </w:rPr>
        <w:tab/>
      </w:r>
      <w:r w:rsidRPr="007E0757">
        <w:rPr>
          <w:lang w:val="fr-CH"/>
        </w:rPr>
        <w:t>Ordonnance sur la formation professionnelle, 2004</w:t>
      </w:r>
      <w:r w:rsidRPr="007E0757">
        <w:rPr>
          <w:lang w:val="fr-CH"/>
        </w:rPr>
        <w:br/>
      </w:r>
      <w:r w:rsidR="00230FC5" w:rsidRPr="007E0757">
        <w:rPr>
          <w:b/>
          <w:lang w:val="fr-CH"/>
        </w:rPr>
        <w:t>OFSP</w:t>
      </w:r>
      <w:r w:rsidR="000F030D" w:rsidRPr="007E0757">
        <w:rPr>
          <w:lang w:val="fr-CH"/>
        </w:rPr>
        <w:tab/>
      </w:r>
      <w:r w:rsidR="00230FC5" w:rsidRPr="007E0757">
        <w:rPr>
          <w:lang w:val="fr-CH"/>
        </w:rPr>
        <w:t>Office fédéral de la santé publique</w:t>
      </w:r>
      <w:r w:rsidR="000A5A0A" w:rsidRPr="007E0757">
        <w:rPr>
          <w:lang w:val="fr-CH"/>
        </w:rPr>
        <w:br/>
      </w:r>
      <w:proofErr w:type="spellStart"/>
      <w:r w:rsidR="00F74E08" w:rsidRPr="007E0757">
        <w:rPr>
          <w:b/>
          <w:lang w:val="fr-CH"/>
        </w:rPr>
        <w:t>o</w:t>
      </w:r>
      <w:r w:rsidR="005A4794" w:rsidRPr="007E0757">
        <w:rPr>
          <w:b/>
          <w:lang w:val="fr-CH"/>
        </w:rPr>
        <w:t>rfo</w:t>
      </w:r>
      <w:proofErr w:type="spellEnd"/>
      <w:r w:rsidR="000F030D" w:rsidRPr="007E0757">
        <w:rPr>
          <w:b/>
          <w:lang w:val="fr-CH"/>
        </w:rPr>
        <w:tab/>
      </w:r>
      <w:r w:rsidR="00F74E08" w:rsidRPr="007E0757">
        <w:rPr>
          <w:lang w:val="fr-CH"/>
        </w:rPr>
        <w:t>ordonnance sur la formation professionnelle initiale</w:t>
      </w:r>
      <w:r w:rsidR="000A5A0A" w:rsidRPr="007E0757">
        <w:rPr>
          <w:lang w:val="fr-CH"/>
        </w:rPr>
        <w:br/>
      </w:r>
      <w:proofErr w:type="spellStart"/>
      <w:r w:rsidR="00230FC5" w:rsidRPr="007E0757">
        <w:rPr>
          <w:b/>
          <w:lang w:val="fr-CH"/>
        </w:rPr>
        <w:t>OrTra</w:t>
      </w:r>
      <w:proofErr w:type="spellEnd"/>
      <w:r w:rsidR="000F030D" w:rsidRPr="007E0757">
        <w:rPr>
          <w:b/>
          <w:lang w:val="fr-CH"/>
        </w:rPr>
        <w:tab/>
      </w:r>
      <w:r w:rsidR="00230FC5" w:rsidRPr="007E0757">
        <w:rPr>
          <w:lang w:val="fr-CH"/>
        </w:rPr>
        <w:t>Organisation du monde du travail (association professionnelle)</w:t>
      </w:r>
      <w:r w:rsidR="000A5A0A" w:rsidRPr="007E0757">
        <w:rPr>
          <w:lang w:val="fr-CH"/>
        </w:rPr>
        <w:br/>
      </w:r>
      <w:r w:rsidR="00F00601" w:rsidRPr="007E0757">
        <w:rPr>
          <w:b/>
          <w:lang w:val="fr-CH"/>
        </w:rPr>
        <w:t>SECO</w:t>
      </w:r>
      <w:r w:rsidR="00F00601" w:rsidRPr="007E0757">
        <w:rPr>
          <w:b/>
          <w:lang w:val="fr-CH"/>
        </w:rPr>
        <w:tab/>
      </w:r>
      <w:r w:rsidR="00F00601" w:rsidRPr="007E0757">
        <w:rPr>
          <w:lang w:val="fr-CH"/>
        </w:rPr>
        <w:t>Secrétariat d’État à l’économie</w:t>
      </w:r>
      <w:r w:rsidR="000A5A0A" w:rsidRPr="007E0757">
        <w:rPr>
          <w:lang w:val="fr-CH"/>
        </w:rPr>
        <w:br/>
      </w:r>
      <w:r w:rsidR="00230FC5" w:rsidRPr="007E0757">
        <w:rPr>
          <w:b/>
          <w:lang w:val="fr-CH"/>
        </w:rPr>
        <w:t>SEFRI</w:t>
      </w:r>
      <w:r w:rsidR="000F030D" w:rsidRPr="007E0757">
        <w:rPr>
          <w:b/>
          <w:lang w:val="fr-CH"/>
        </w:rPr>
        <w:tab/>
      </w:r>
      <w:r w:rsidR="00230FC5" w:rsidRPr="007E0757">
        <w:rPr>
          <w:lang w:val="fr-CH"/>
        </w:rPr>
        <w:t>Secrétariat d’État à la formation, à la recherche et à l'innovation</w:t>
      </w:r>
      <w:r w:rsidR="000A5A0A" w:rsidRPr="007E0757">
        <w:rPr>
          <w:lang w:val="fr-CH"/>
        </w:rPr>
        <w:br/>
      </w:r>
      <w:r w:rsidR="00230FC5" w:rsidRPr="007E0757">
        <w:rPr>
          <w:b/>
          <w:lang w:val="fr-CH"/>
        </w:rPr>
        <w:t>Suva</w:t>
      </w:r>
      <w:r w:rsidR="000F030D" w:rsidRPr="007E0757">
        <w:rPr>
          <w:b/>
          <w:lang w:val="fr-CH"/>
        </w:rPr>
        <w:tab/>
      </w:r>
      <w:r w:rsidR="00230FC5" w:rsidRPr="007E0757">
        <w:rPr>
          <w:lang w:val="fr-CH"/>
        </w:rPr>
        <w:t>Caisse nationale suisse d'assurance en cas d'accidents</w:t>
      </w:r>
    </w:p>
    <w:p w14:paraId="0A2F46D0" w14:textId="4A151F73" w:rsidR="005C13FC" w:rsidRPr="000F70D4" w:rsidRDefault="000F030D" w:rsidP="001472B1">
      <w:pPr>
        <w:pStyle w:val="berschrift1"/>
        <w:numPr>
          <w:ilvl w:val="0"/>
          <w:numId w:val="10"/>
        </w:numPr>
        <w:ind w:left="709" w:hanging="709"/>
        <w:rPr>
          <w:lang w:val="fr-CH"/>
        </w:rPr>
      </w:pPr>
      <w:r w:rsidRPr="00231AFF">
        <w:rPr>
          <w:lang w:val="fr-CH"/>
        </w:rPr>
        <w:br w:type="page"/>
      </w:r>
      <w:bookmarkStart w:id="1" w:name="_Toc191833202"/>
      <w:bookmarkStart w:id="2" w:name="_Toc226642344"/>
      <w:bookmarkEnd w:id="0"/>
      <w:r w:rsidR="00230FC5" w:rsidRPr="00231AFF">
        <w:rPr>
          <w:lang w:val="fr-CH"/>
        </w:rPr>
        <w:lastRenderedPageBreak/>
        <w:t>Introduction</w:t>
      </w:r>
      <w:bookmarkEnd w:id="1"/>
      <w:bookmarkEnd w:id="2"/>
    </w:p>
    <w:p w14:paraId="1E48BA45" w14:textId="5F445502" w:rsidR="005C13FC" w:rsidRPr="000F70D4" w:rsidRDefault="00230FC5" w:rsidP="00A22691">
      <w:pPr>
        <w:pStyle w:val="Kommentartext"/>
        <w:rPr>
          <w:rFonts w:ascii="ArialMT" w:eastAsia="Century Gothic" w:hAnsi="ArialMT" w:cs="ArialMT"/>
          <w:lang w:val="fr-CH"/>
        </w:rPr>
      </w:pPr>
      <w:r w:rsidRPr="00231AFF">
        <w:rPr>
          <w:lang w:val="fr-CH"/>
        </w:rPr>
        <w:t>En tant qu’instrument servant à promouvoir la qualité</w:t>
      </w:r>
      <w:r w:rsidRPr="00231AFF">
        <w:rPr>
          <w:rStyle w:val="Funotenzeichen"/>
          <w:lang w:val="fr-CH"/>
        </w:rPr>
        <w:footnoteReference w:id="2"/>
      </w:r>
      <w:r w:rsidRPr="00231AFF">
        <w:rPr>
          <w:lang w:val="fr-CH"/>
        </w:rPr>
        <w:t xml:space="preserve"> de la formation professionnelle initiale </w:t>
      </w:r>
      <w:r w:rsidR="00EA7977">
        <w:rPr>
          <w:lang w:val="fr-CH"/>
        </w:rPr>
        <w:t>d’</w:t>
      </w:r>
      <w:proofErr w:type="spellStart"/>
      <w:r w:rsidRPr="00231AFF">
        <w:rPr>
          <w:lang w:val="fr-CH"/>
        </w:rPr>
        <w:t>agropraticiennes</w:t>
      </w:r>
      <w:proofErr w:type="spellEnd"/>
      <w:r w:rsidRPr="00231AFF">
        <w:rPr>
          <w:lang w:val="fr-CH"/>
        </w:rPr>
        <w:t xml:space="preserve"> et </w:t>
      </w:r>
      <w:proofErr w:type="spellStart"/>
      <w:r w:rsidRPr="00231AFF">
        <w:rPr>
          <w:lang w:val="fr-CH"/>
        </w:rPr>
        <w:t>agropraticiens</w:t>
      </w:r>
      <w:proofErr w:type="spellEnd"/>
      <w:r w:rsidRPr="00231AFF">
        <w:rPr>
          <w:lang w:val="fr-CH"/>
        </w:rPr>
        <w:t xml:space="preserve"> avec attestation </w:t>
      </w:r>
      <w:r w:rsidR="00EA7977">
        <w:rPr>
          <w:lang w:val="fr-CH"/>
        </w:rPr>
        <w:t xml:space="preserve">fédérale </w:t>
      </w:r>
      <w:r w:rsidR="00A22691" w:rsidRPr="00231AFF">
        <w:rPr>
          <w:lang w:val="fr-CH"/>
        </w:rPr>
        <w:t>de formation</w:t>
      </w:r>
      <w:r w:rsidR="00EA7977">
        <w:rPr>
          <w:lang w:val="fr-CH"/>
        </w:rPr>
        <w:t xml:space="preserve"> professionnelle</w:t>
      </w:r>
      <w:r w:rsidR="00A22691" w:rsidRPr="00231AFF">
        <w:rPr>
          <w:lang w:val="fr-CH"/>
        </w:rPr>
        <w:t xml:space="preserve"> </w:t>
      </w:r>
      <w:r w:rsidRPr="00231AFF">
        <w:rPr>
          <w:lang w:val="fr-CH"/>
        </w:rPr>
        <w:t>(</w:t>
      </w:r>
      <w:r w:rsidR="00A22691" w:rsidRPr="00231AFF">
        <w:rPr>
          <w:lang w:val="fr-CH"/>
        </w:rPr>
        <w:t>AFP</w:t>
      </w:r>
      <w:r w:rsidRPr="00231AFF">
        <w:rPr>
          <w:lang w:val="fr-CH"/>
        </w:rPr>
        <w:t>), le plan de formation décrit les compétences opérationnelles que les personnes doivent avoir acquises à la fin de leur formation.</w:t>
      </w:r>
      <w:r w:rsidR="000F030D" w:rsidRPr="000F70D4">
        <w:rPr>
          <w:lang w:val="fr-CH"/>
        </w:rPr>
        <w:t xml:space="preserve"> </w:t>
      </w:r>
      <w:r w:rsidR="00A22691" w:rsidRPr="00231AFF">
        <w:rPr>
          <w:lang w:val="fr-CH"/>
        </w:rPr>
        <w:t>Dans le même temps, il sert de base aux responsables de la formation professionnelle dans les entreprises formatrices, les écoles professionnelles et les cours interentreprises pour la planification et l’organisation de la formation.</w:t>
      </w:r>
    </w:p>
    <w:p w14:paraId="671EB62A" w14:textId="33B8A458" w:rsidR="005C13FC" w:rsidRPr="000F70D4" w:rsidRDefault="00A22691" w:rsidP="00A22691">
      <w:pPr>
        <w:pStyle w:val="Kommentartext"/>
        <w:rPr>
          <w:lang w:val="fr-CH"/>
        </w:rPr>
      </w:pPr>
      <w:r w:rsidRPr="00231AFF">
        <w:rPr>
          <w:lang w:val="fr-CH"/>
        </w:rPr>
        <w:t>Le plan de formation est aussi un guide auquel les personnes en formation peuvent se reporter.</w:t>
      </w:r>
    </w:p>
    <w:p w14:paraId="13E0BA64" w14:textId="77777777" w:rsidR="001D67FD" w:rsidRPr="00231AFF" w:rsidRDefault="001D67FD" w:rsidP="001D67FD">
      <w:pPr>
        <w:pBdr>
          <w:bottom w:val="single" w:sz="4" w:space="1" w:color="auto"/>
        </w:pBdr>
        <w:overflowPunct w:val="0"/>
        <w:autoSpaceDE w:val="0"/>
        <w:autoSpaceDN w:val="0"/>
        <w:adjustRightInd w:val="0"/>
        <w:spacing w:after="0"/>
        <w:textAlignment w:val="baseline"/>
        <w:rPr>
          <w:rFonts w:ascii="Calibri" w:hAnsi="Calibri"/>
          <w:sz w:val="21"/>
          <w:lang w:val="fr-CH" w:eastAsia="de-DE"/>
        </w:rPr>
      </w:pPr>
    </w:p>
    <w:p w14:paraId="2F5B4208" w14:textId="77777777" w:rsidR="001D67FD" w:rsidRPr="00231AFF" w:rsidRDefault="001D67FD" w:rsidP="001D67FD">
      <w:pPr>
        <w:overflowPunct w:val="0"/>
        <w:autoSpaceDE w:val="0"/>
        <w:autoSpaceDN w:val="0"/>
        <w:adjustRightInd w:val="0"/>
        <w:spacing w:after="0"/>
        <w:textAlignment w:val="baseline"/>
        <w:rPr>
          <w:rFonts w:ascii="Calibri" w:hAnsi="Calibri"/>
          <w:sz w:val="21"/>
          <w:lang w:val="fr-CH" w:eastAsia="de-DE"/>
        </w:rPr>
      </w:pPr>
    </w:p>
    <w:p w14:paraId="5B00ED1E" w14:textId="1820F59A" w:rsidR="001D67FD" w:rsidRPr="000F70D4" w:rsidRDefault="00A22691" w:rsidP="001D67FD">
      <w:pPr>
        <w:overflowPunct w:val="0"/>
        <w:autoSpaceDE w:val="0"/>
        <w:autoSpaceDN w:val="0"/>
        <w:adjustRightInd w:val="0"/>
        <w:spacing w:after="0"/>
        <w:textAlignment w:val="baseline"/>
        <w:rPr>
          <w:rFonts w:cs="Arial"/>
          <w:b/>
          <w:bCs/>
          <w:lang w:val="fr-CH" w:eastAsia="de-DE"/>
        </w:rPr>
      </w:pPr>
      <w:r w:rsidRPr="00231AFF">
        <w:rPr>
          <w:rFonts w:cs="Arial"/>
          <w:b/>
          <w:bCs/>
          <w:lang w:val="fr-CH" w:eastAsia="de-DE"/>
        </w:rPr>
        <w:t>Principes de la formation professionnelle initiale agricole</w:t>
      </w:r>
    </w:p>
    <w:p w14:paraId="4D958B4A" w14:textId="77777777" w:rsidR="001D67FD" w:rsidRPr="00231AFF" w:rsidRDefault="001D67FD" w:rsidP="001D67FD">
      <w:pPr>
        <w:overflowPunct w:val="0"/>
        <w:autoSpaceDE w:val="0"/>
        <w:autoSpaceDN w:val="0"/>
        <w:adjustRightInd w:val="0"/>
        <w:spacing w:after="0"/>
        <w:textAlignment w:val="baseline"/>
        <w:rPr>
          <w:rFonts w:cs="Arial"/>
          <w:b/>
          <w:bCs/>
          <w:lang w:val="fr-CH" w:eastAsia="de-DE"/>
        </w:rPr>
      </w:pPr>
    </w:p>
    <w:p w14:paraId="7D0D653A" w14:textId="589B6694" w:rsidR="001D67FD" w:rsidRPr="00231AFF" w:rsidRDefault="00A22691" w:rsidP="001D67FD">
      <w:pPr>
        <w:overflowPunct w:val="0"/>
        <w:autoSpaceDE w:val="0"/>
        <w:autoSpaceDN w:val="0"/>
        <w:adjustRightInd w:val="0"/>
        <w:spacing w:after="0"/>
        <w:textAlignment w:val="baseline"/>
        <w:rPr>
          <w:rFonts w:cs="Arial"/>
          <w:b/>
          <w:bCs/>
          <w:lang w:val="fr-CH" w:eastAsia="de-DE"/>
        </w:rPr>
      </w:pPr>
      <w:r w:rsidRPr="00231AFF">
        <w:rPr>
          <w:rFonts w:cs="Arial"/>
          <w:b/>
          <w:bCs/>
          <w:lang w:val="fr-CH" w:eastAsia="de-DE"/>
        </w:rPr>
        <w:t>Nous voulons des professionnelles et des professionnels capables d’affronter l'avenir.</w:t>
      </w:r>
      <w:r w:rsidR="001D67FD" w:rsidRPr="000F70D4">
        <w:rPr>
          <w:rFonts w:cs="Arial"/>
          <w:b/>
          <w:bCs/>
          <w:lang w:val="fr-CH" w:eastAsia="de-DE"/>
        </w:rPr>
        <w:t xml:space="preserve"> </w:t>
      </w:r>
    </w:p>
    <w:p w14:paraId="05F16FFD" w14:textId="3DCF854E" w:rsidR="001D67FD" w:rsidRPr="00231AFF" w:rsidRDefault="00A22691" w:rsidP="00A22691">
      <w:pPr>
        <w:overflowPunct w:val="0"/>
        <w:autoSpaceDE w:val="0"/>
        <w:autoSpaceDN w:val="0"/>
        <w:adjustRightInd w:val="0"/>
        <w:textAlignment w:val="baseline"/>
        <w:rPr>
          <w:rFonts w:cs="Arial"/>
          <w:lang w:val="fr-CH" w:eastAsia="de-DE"/>
        </w:rPr>
      </w:pPr>
      <w:r w:rsidRPr="00231AFF">
        <w:rPr>
          <w:rFonts w:cs="Arial"/>
          <w:lang w:val="fr-CH" w:eastAsia="de-DE"/>
        </w:rPr>
        <w:t>Nous formons des professionnelles et des professionnels compétents qui apprennent différentes méthodes et approches au cours de leur formation.</w:t>
      </w:r>
      <w:r w:rsidR="001D67FD" w:rsidRPr="000F70D4">
        <w:rPr>
          <w:rFonts w:cs="Arial"/>
          <w:lang w:val="fr-CH" w:eastAsia="de-DE"/>
        </w:rPr>
        <w:t xml:space="preserve"> </w:t>
      </w:r>
      <w:r w:rsidRPr="00231AFF">
        <w:rPr>
          <w:rFonts w:cs="Arial"/>
          <w:lang w:val="fr-CH" w:eastAsia="de-DE"/>
        </w:rPr>
        <w:t>Ils sont flexibles, ouverts à des améliorations constantes et relèvent activement les défis.</w:t>
      </w:r>
      <w:r w:rsidR="001D67FD" w:rsidRPr="000F70D4">
        <w:rPr>
          <w:rFonts w:cs="Arial"/>
          <w:lang w:val="fr-CH" w:eastAsia="de-DE"/>
        </w:rPr>
        <w:t xml:space="preserve"> </w:t>
      </w:r>
      <w:r w:rsidR="001D67FD" w:rsidRPr="00231AFF">
        <w:rPr>
          <w:rFonts w:cs="Arial"/>
          <w:lang w:val="fr-CH" w:eastAsia="de-DE"/>
        </w:rPr>
        <w:t xml:space="preserve"> </w:t>
      </w:r>
    </w:p>
    <w:p w14:paraId="1A61F196" w14:textId="0FF61AE2" w:rsidR="001D67FD" w:rsidRPr="000F70D4" w:rsidRDefault="00A22691" w:rsidP="001D67FD">
      <w:pPr>
        <w:overflowPunct w:val="0"/>
        <w:autoSpaceDE w:val="0"/>
        <w:autoSpaceDN w:val="0"/>
        <w:adjustRightInd w:val="0"/>
        <w:spacing w:after="0"/>
        <w:textAlignment w:val="baseline"/>
        <w:rPr>
          <w:rFonts w:cs="Arial"/>
          <w:b/>
          <w:bCs/>
          <w:lang w:val="fr-CH" w:eastAsia="de-DE"/>
        </w:rPr>
      </w:pPr>
      <w:r w:rsidRPr="00231AFF">
        <w:rPr>
          <w:rFonts w:cs="Arial"/>
          <w:b/>
          <w:bCs/>
          <w:lang w:val="fr-CH" w:eastAsia="de-DE"/>
        </w:rPr>
        <w:t>Nous voulons nourrir la Suisse.</w:t>
      </w:r>
    </w:p>
    <w:p w14:paraId="3A7DD591" w14:textId="1B3F46AC" w:rsidR="001D67FD" w:rsidRPr="00231AFF" w:rsidRDefault="00A22691" w:rsidP="00A22691">
      <w:pPr>
        <w:overflowPunct w:val="0"/>
        <w:autoSpaceDE w:val="0"/>
        <w:autoSpaceDN w:val="0"/>
        <w:adjustRightInd w:val="0"/>
        <w:textAlignment w:val="baseline"/>
        <w:rPr>
          <w:rFonts w:cs="Arial"/>
          <w:lang w:val="fr-CH" w:eastAsia="de-DE"/>
        </w:rPr>
      </w:pPr>
      <w:r w:rsidRPr="00231AFF">
        <w:rPr>
          <w:rFonts w:cs="Arial"/>
          <w:lang w:val="fr-CH" w:eastAsia="de-DE"/>
        </w:rPr>
        <w:t xml:space="preserve">Nourrir la population suisse avec des aliments </w:t>
      </w:r>
      <w:r w:rsidR="00882484" w:rsidRPr="00231AFF">
        <w:rPr>
          <w:rFonts w:cs="Arial"/>
          <w:lang w:val="fr-CH" w:eastAsia="de-DE"/>
        </w:rPr>
        <w:t>indigènes</w:t>
      </w:r>
      <w:r w:rsidRPr="00231AFF">
        <w:rPr>
          <w:rFonts w:cs="Arial"/>
          <w:lang w:val="fr-CH" w:eastAsia="de-DE"/>
        </w:rPr>
        <w:t xml:space="preserve"> est un objectif important compte tenu de l'augmentation de la population mondiale et de la diminution des surfaces disponibles.</w:t>
      </w:r>
      <w:r w:rsidR="001D67FD" w:rsidRPr="000F70D4">
        <w:rPr>
          <w:rFonts w:cs="Arial"/>
          <w:lang w:val="fr-CH" w:eastAsia="de-DE"/>
        </w:rPr>
        <w:t xml:space="preserve"> </w:t>
      </w:r>
      <w:r w:rsidRPr="00231AFF">
        <w:rPr>
          <w:rFonts w:cs="Arial"/>
          <w:lang w:val="fr-CH" w:eastAsia="de-DE"/>
        </w:rPr>
        <w:t>Nous voulons éviter que l'agriculture suisse ne continue à perdre des parts de marché et que la Suisse ne dépende de plus en plus des importations et de surfaces de terres supplémentaires à l'étranger.</w:t>
      </w:r>
      <w:r w:rsidR="001D67FD" w:rsidRPr="000F70D4">
        <w:rPr>
          <w:rFonts w:cs="Arial"/>
          <w:lang w:val="fr-CH" w:eastAsia="de-DE"/>
        </w:rPr>
        <w:t xml:space="preserve"> </w:t>
      </w:r>
    </w:p>
    <w:p w14:paraId="0876FFDC" w14:textId="07C7A8A4" w:rsidR="001D67FD" w:rsidRPr="000F70D4" w:rsidRDefault="00A22691" w:rsidP="001D67FD">
      <w:pPr>
        <w:overflowPunct w:val="0"/>
        <w:autoSpaceDE w:val="0"/>
        <w:autoSpaceDN w:val="0"/>
        <w:adjustRightInd w:val="0"/>
        <w:spacing w:after="0"/>
        <w:textAlignment w:val="baseline"/>
        <w:rPr>
          <w:rFonts w:cs="Arial"/>
          <w:b/>
          <w:bCs/>
          <w:lang w:val="fr-CH" w:eastAsia="de-DE"/>
        </w:rPr>
      </w:pPr>
      <w:r w:rsidRPr="00231AFF">
        <w:rPr>
          <w:rFonts w:cs="Arial"/>
          <w:b/>
          <w:bCs/>
          <w:lang w:val="fr-CH" w:eastAsia="de-DE"/>
        </w:rPr>
        <w:t>Nous voulons renforcer la durabilité de l’agriculture.</w:t>
      </w:r>
    </w:p>
    <w:p w14:paraId="584248C7" w14:textId="31FA2736" w:rsidR="001D67FD" w:rsidRPr="00231AFF" w:rsidRDefault="00A22691" w:rsidP="00882484">
      <w:pPr>
        <w:overflowPunct w:val="0"/>
        <w:autoSpaceDE w:val="0"/>
        <w:autoSpaceDN w:val="0"/>
        <w:adjustRightInd w:val="0"/>
        <w:textAlignment w:val="baseline"/>
        <w:rPr>
          <w:rFonts w:cs="Arial"/>
          <w:lang w:val="fr-CH" w:eastAsia="de-DE"/>
        </w:rPr>
      </w:pPr>
      <w:r w:rsidRPr="00231AFF">
        <w:rPr>
          <w:rFonts w:cs="Arial"/>
          <w:lang w:val="fr-CH" w:eastAsia="de-DE"/>
        </w:rPr>
        <w:t xml:space="preserve">Les trois dimensions de la durabilité </w:t>
      </w:r>
      <w:r w:rsidR="00882484" w:rsidRPr="00231AFF">
        <w:rPr>
          <w:rFonts w:cs="Arial"/>
          <w:lang w:val="fr-CH" w:eastAsia="de-DE"/>
        </w:rPr>
        <w:t>(</w:t>
      </w:r>
      <w:r w:rsidRPr="00231AFF">
        <w:rPr>
          <w:rFonts w:cs="Arial"/>
          <w:lang w:val="fr-CH" w:eastAsia="de-DE"/>
        </w:rPr>
        <w:t>écologi</w:t>
      </w:r>
      <w:r w:rsidR="00882484" w:rsidRPr="00231AFF">
        <w:rPr>
          <w:rFonts w:cs="Arial"/>
          <w:lang w:val="fr-CH" w:eastAsia="de-DE"/>
        </w:rPr>
        <w:t xml:space="preserve">que, économique et social) </w:t>
      </w:r>
      <w:r w:rsidRPr="00231AFF">
        <w:rPr>
          <w:rFonts w:cs="Arial"/>
          <w:lang w:val="fr-CH" w:eastAsia="de-DE"/>
        </w:rPr>
        <w:t>jouent depuis longtemps un rôle important dans l'agriculture.</w:t>
      </w:r>
      <w:r w:rsidR="001D67FD" w:rsidRPr="000F70D4">
        <w:rPr>
          <w:rFonts w:cs="Arial"/>
          <w:lang w:val="fr-CH" w:eastAsia="de-DE"/>
        </w:rPr>
        <w:t xml:space="preserve"> </w:t>
      </w:r>
      <w:r w:rsidR="00882484" w:rsidRPr="00231AFF">
        <w:rPr>
          <w:rFonts w:cs="Arial"/>
          <w:lang w:val="fr-CH" w:eastAsia="de-DE"/>
        </w:rPr>
        <w:t>Dans la formation, il s'agit de renforcer ces trois dimensions en tenant compte des changements sociaux et climatiques qui se profilent à l'horizon.</w:t>
      </w:r>
      <w:r w:rsidR="001D67FD" w:rsidRPr="000F70D4">
        <w:rPr>
          <w:rFonts w:cs="Arial"/>
          <w:lang w:val="fr-CH" w:eastAsia="de-DE"/>
        </w:rPr>
        <w:t xml:space="preserve"> </w:t>
      </w:r>
      <w:r w:rsidR="00882484" w:rsidRPr="00231AFF">
        <w:rPr>
          <w:rFonts w:cs="Arial"/>
          <w:lang w:val="fr-CH" w:eastAsia="de-DE"/>
        </w:rPr>
        <w:t>Outre l'écologie, il faut également améliorer la rentabilité d'une production locale durable.</w:t>
      </w:r>
      <w:r w:rsidR="001D67FD" w:rsidRPr="000F70D4">
        <w:rPr>
          <w:rFonts w:cs="Arial"/>
          <w:lang w:val="fr-CH" w:eastAsia="de-DE"/>
        </w:rPr>
        <w:t xml:space="preserve"> </w:t>
      </w:r>
    </w:p>
    <w:p w14:paraId="01EEDA6E" w14:textId="12C4C567" w:rsidR="001D67FD" w:rsidRPr="000F70D4" w:rsidRDefault="00882484" w:rsidP="001D67FD">
      <w:pPr>
        <w:overflowPunct w:val="0"/>
        <w:autoSpaceDE w:val="0"/>
        <w:autoSpaceDN w:val="0"/>
        <w:adjustRightInd w:val="0"/>
        <w:spacing w:after="0"/>
        <w:textAlignment w:val="baseline"/>
        <w:rPr>
          <w:rFonts w:cs="Arial"/>
          <w:b/>
          <w:bCs/>
          <w:lang w:val="fr-CH" w:eastAsia="de-DE"/>
        </w:rPr>
      </w:pPr>
      <w:r w:rsidRPr="00231AFF">
        <w:rPr>
          <w:rFonts w:cs="Arial"/>
          <w:b/>
          <w:bCs/>
          <w:lang w:val="fr-CH" w:eastAsia="de-DE"/>
        </w:rPr>
        <w:t>Nous voulons continuer à réduire notre impact environnemental.</w:t>
      </w:r>
    </w:p>
    <w:p w14:paraId="433E6329" w14:textId="0B863809" w:rsidR="001D67FD" w:rsidRPr="00231AFF" w:rsidRDefault="00882484" w:rsidP="00882484">
      <w:pPr>
        <w:overflowPunct w:val="0"/>
        <w:autoSpaceDE w:val="0"/>
        <w:autoSpaceDN w:val="0"/>
        <w:adjustRightInd w:val="0"/>
        <w:textAlignment w:val="baseline"/>
        <w:rPr>
          <w:rFonts w:cs="Arial"/>
          <w:lang w:val="fr-CH" w:eastAsia="de-DE"/>
        </w:rPr>
      </w:pPr>
      <w:r w:rsidRPr="00231AFF">
        <w:rPr>
          <w:rFonts w:cs="Arial"/>
          <w:lang w:val="fr-CH" w:eastAsia="de-DE"/>
        </w:rPr>
        <w:t>L'impact environnemental de la production agricole et le changement climatique mettent à l'épreuve nos méthodes traditionnelles, nos variétés végétales et nos races animales.</w:t>
      </w:r>
      <w:r w:rsidR="001D67FD" w:rsidRPr="000F70D4">
        <w:rPr>
          <w:rFonts w:cs="Arial"/>
          <w:lang w:val="fr-CH" w:eastAsia="de-DE"/>
        </w:rPr>
        <w:t xml:space="preserve"> </w:t>
      </w:r>
      <w:r w:rsidRPr="00231AFF">
        <w:rPr>
          <w:rFonts w:cs="Arial"/>
          <w:lang w:val="fr-CH" w:eastAsia="de-DE"/>
        </w:rPr>
        <w:t xml:space="preserve">Les titulaires d'un </w:t>
      </w:r>
      <w:r w:rsidR="00EA7977">
        <w:rPr>
          <w:rFonts w:cs="Arial"/>
          <w:lang w:val="fr-CH" w:eastAsia="de-DE"/>
        </w:rPr>
        <w:t>AFP</w:t>
      </w:r>
      <w:r w:rsidRPr="00231AFF">
        <w:rPr>
          <w:rFonts w:cs="Arial"/>
          <w:lang w:val="fr-CH" w:eastAsia="de-DE"/>
        </w:rPr>
        <w:t xml:space="preserve"> dans le champ professionnel de l’agriculture ont appris à prendre soin des bases de la production, des ressources naturelles et de la biodiversité.</w:t>
      </w:r>
      <w:r w:rsidR="001D67FD" w:rsidRPr="000F70D4">
        <w:rPr>
          <w:rFonts w:cs="Arial"/>
          <w:lang w:val="fr-CH" w:eastAsia="de-DE"/>
        </w:rPr>
        <w:t xml:space="preserve"> </w:t>
      </w:r>
    </w:p>
    <w:p w14:paraId="4B6EF463" w14:textId="5143AB8B" w:rsidR="001D67FD" w:rsidRPr="000F70D4" w:rsidRDefault="00882484" w:rsidP="001D67FD">
      <w:pPr>
        <w:overflowPunct w:val="0"/>
        <w:autoSpaceDE w:val="0"/>
        <w:autoSpaceDN w:val="0"/>
        <w:adjustRightInd w:val="0"/>
        <w:spacing w:after="0"/>
        <w:textAlignment w:val="baseline"/>
        <w:rPr>
          <w:rFonts w:cs="Arial"/>
          <w:b/>
          <w:bCs/>
          <w:lang w:val="fr-CH" w:eastAsia="de-DE"/>
        </w:rPr>
      </w:pPr>
      <w:r w:rsidRPr="00231AFF">
        <w:rPr>
          <w:rFonts w:cs="Arial"/>
          <w:b/>
          <w:bCs/>
          <w:lang w:val="fr-CH" w:eastAsia="de-DE"/>
        </w:rPr>
        <w:t>Nous voulons nous améliorer ensemble.</w:t>
      </w:r>
    </w:p>
    <w:p w14:paraId="7AA2584C" w14:textId="6021BFA5" w:rsidR="001D67FD" w:rsidRPr="000F70D4" w:rsidRDefault="00882484" w:rsidP="008E2830">
      <w:pPr>
        <w:overflowPunct w:val="0"/>
        <w:autoSpaceDE w:val="0"/>
        <w:autoSpaceDN w:val="0"/>
        <w:adjustRightInd w:val="0"/>
        <w:textAlignment w:val="baseline"/>
        <w:rPr>
          <w:rFonts w:cs="Arial"/>
          <w:color w:val="000000"/>
          <w:lang w:val="fr-CH" w:eastAsia="de-DE"/>
        </w:rPr>
      </w:pPr>
      <w:r w:rsidRPr="00231AFF">
        <w:rPr>
          <w:rFonts w:cs="Arial"/>
          <w:lang w:val="fr-CH" w:eastAsia="de-DE"/>
        </w:rPr>
        <w:t>Il est important de connaître des formes de production nouvelles ou différentes et d'échanger des expériences.</w:t>
      </w:r>
      <w:r w:rsidR="001D67FD" w:rsidRPr="000F70D4">
        <w:rPr>
          <w:rFonts w:cs="Arial"/>
          <w:lang w:val="fr-CH" w:eastAsia="de-DE"/>
        </w:rPr>
        <w:t xml:space="preserve"> </w:t>
      </w:r>
      <w:r w:rsidRPr="00231AFF">
        <w:rPr>
          <w:rFonts w:cs="Arial"/>
          <w:lang w:val="fr-CH" w:eastAsia="de-DE"/>
        </w:rPr>
        <w:t>Les différentes approches, de l'agriculture raisonnée à l'agriculture biologique, présentent toutes des avantages et des défis.</w:t>
      </w:r>
      <w:r w:rsidR="001D67FD" w:rsidRPr="000F70D4">
        <w:rPr>
          <w:rFonts w:cs="Arial"/>
          <w:lang w:val="fr-CH" w:eastAsia="de-DE"/>
        </w:rPr>
        <w:t xml:space="preserve"> </w:t>
      </w:r>
      <w:r w:rsidR="008E2830" w:rsidRPr="00231AFF">
        <w:rPr>
          <w:rFonts w:cs="Arial"/>
          <w:lang w:val="fr-CH" w:eastAsia="de-DE"/>
        </w:rPr>
        <w:t>C'est pourquoi un enseignement large est enrichissant pour toutes et tous.</w:t>
      </w:r>
      <w:r w:rsidR="001D67FD" w:rsidRPr="000F70D4">
        <w:rPr>
          <w:rFonts w:cs="Arial"/>
          <w:color w:val="000000"/>
          <w:lang w:val="fr-CH" w:eastAsia="de-DE"/>
        </w:rPr>
        <w:t xml:space="preserve"> </w:t>
      </w:r>
      <w:r w:rsidR="008E2830" w:rsidRPr="00231AFF">
        <w:rPr>
          <w:rFonts w:cs="Arial"/>
          <w:color w:val="000000"/>
          <w:lang w:val="fr-CH" w:eastAsia="de-DE"/>
        </w:rPr>
        <w:t>Les objectifs évaluateurs pour l'agriculture biologique sont pris en compte dans le plan de formation pour toutes les orientations et doivent être enseignés à toutes les personnes en formation.</w:t>
      </w:r>
    </w:p>
    <w:p w14:paraId="41224FC0" w14:textId="74B73F33" w:rsidR="001D67FD" w:rsidRPr="00231AFF" w:rsidRDefault="008E2830" w:rsidP="001D67FD">
      <w:pPr>
        <w:overflowPunct w:val="0"/>
        <w:autoSpaceDE w:val="0"/>
        <w:autoSpaceDN w:val="0"/>
        <w:adjustRightInd w:val="0"/>
        <w:spacing w:after="0"/>
        <w:textAlignment w:val="baseline"/>
        <w:rPr>
          <w:rFonts w:cs="Arial"/>
          <w:b/>
          <w:bCs/>
          <w:lang w:val="fr-CH" w:eastAsia="de-DE"/>
        </w:rPr>
      </w:pPr>
      <w:r w:rsidRPr="00231AFF">
        <w:rPr>
          <w:rFonts w:cs="Arial"/>
          <w:b/>
          <w:bCs/>
          <w:lang w:val="fr-CH" w:eastAsia="de-DE"/>
        </w:rPr>
        <w:t>Nous voulons des agroécosystèmes intacts et résilients.</w:t>
      </w:r>
      <w:r w:rsidR="001D67FD" w:rsidRPr="000F70D4">
        <w:rPr>
          <w:rFonts w:cs="Arial"/>
          <w:b/>
          <w:bCs/>
          <w:lang w:val="fr-CH" w:eastAsia="de-DE"/>
        </w:rPr>
        <w:t xml:space="preserve"> </w:t>
      </w:r>
    </w:p>
    <w:p w14:paraId="2D042A8A" w14:textId="0EA79C83" w:rsidR="001D67FD" w:rsidRPr="000F70D4" w:rsidRDefault="008E2830" w:rsidP="00FC0C7C">
      <w:pPr>
        <w:overflowPunct w:val="0"/>
        <w:autoSpaceDE w:val="0"/>
        <w:autoSpaceDN w:val="0"/>
        <w:adjustRightInd w:val="0"/>
        <w:textAlignment w:val="baseline"/>
        <w:rPr>
          <w:rFonts w:cs="Arial"/>
          <w:lang w:val="fr-CH" w:eastAsia="de-DE"/>
        </w:rPr>
      </w:pPr>
      <w:r w:rsidRPr="00231AFF">
        <w:rPr>
          <w:rFonts w:cs="Arial"/>
          <w:lang w:val="fr-CH" w:eastAsia="de-DE"/>
        </w:rPr>
        <w:t>Des écosystèmes en bonne santé sont mieux préparés pour relever les défis posés par le changement climatique.</w:t>
      </w:r>
      <w:r w:rsidR="001D67FD" w:rsidRPr="000F70D4">
        <w:rPr>
          <w:rFonts w:cs="Arial"/>
          <w:lang w:val="fr-CH" w:eastAsia="de-DE"/>
        </w:rPr>
        <w:t xml:space="preserve"> </w:t>
      </w:r>
      <w:r w:rsidRPr="00231AFF">
        <w:rPr>
          <w:rFonts w:cs="Arial"/>
          <w:lang w:val="fr-CH" w:eastAsia="de-DE"/>
        </w:rPr>
        <w:t>La biodiversité est une base de production indispensable pour chaque exploitation agricole.</w:t>
      </w:r>
      <w:r w:rsidR="001D67FD" w:rsidRPr="000F70D4">
        <w:rPr>
          <w:rFonts w:cs="Arial"/>
          <w:lang w:val="fr-CH" w:eastAsia="de-DE"/>
        </w:rPr>
        <w:t xml:space="preserve"> </w:t>
      </w:r>
      <w:r w:rsidRPr="00231AFF">
        <w:rPr>
          <w:rFonts w:cs="Arial"/>
          <w:lang w:val="fr-CH" w:eastAsia="de-DE"/>
        </w:rPr>
        <w:t>Nous savons comment créer des habitats de haute qualité pour les espèces animales et végétales indigènes ou menacées et quels bénéfices ces espaces naturels apportent à notre société.</w:t>
      </w:r>
    </w:p>
    <w:p w14:paraId="203F65F1" w14:textId="77EED30F" w:rsidR="005C13FC" w:rsidRPr="000F70D4" w:rsidRDefault="000F030D" w:rsidP="001472B1">
      <w:pPr>
        <w:pStyle w:val="berschrift1"/>
        <w:numPr>
          <w:ilvl w:val="0"/>
          <w:numId w:val="10"/>
        </w:numPr>
        <w:ind w:left="709" w:hanging="709"/>
        <w:rPr>
          <w:lang w:val="fr-CH"/>
        </w:rPr>
      </w:pPr>
      <w:r w:rsidRPr="00231AFF">
        <w:rPr>
          <w:lang w:val="fr-CH"/>
        </w:rPr>
        <w:br w:type="page"/>
      </w:r>
      <w:bookmarkStart w:id="3" w:name="_Toc191833203"/>
      <w:bookmarkStart w:id="4" w:name="_Toc226642345"/>
      <w:r w:rsidR="008E2830" w:rsidRPr="00231AFF">
        <w:rPr>
          <w:lang w:val="fr-CH"/>
        </w:rPr>
        <w:lastRenderedPageBreak/>
        <w:t>Bases de la pédagogie professionnelle</w:t>
      </w:r>
      <w:bookmarkEnd w:id="3"/>
      <w:bookmarkEnd w:id="4"/>
    </w:p>
    <w:p w14:paraId="3B368B9E" w14:textId="379E7FB4" w:rsidR="005C13FC" w:rsidRPr="000F70D4" w:rsidRDefault="00835B47" w:rsidP="001472B1">
      <w:pPr>
        <w:pStyle w:val="berschrift2"/>
        <w:numPr>
          <w:ilvl w:val="1"/>
          <w:numId w:val="25"/>
        </w:numPr>
        <w:rPr>
          <w:lang w:val="fr-CH"/>
        </w:rPr>
      </w:pPr>
      <w:bookmarkStart w:id="5" w:name="_Toc191833204"/>
      <w:bookmarkStart w:id="6" w:name="_Toc226642346"/>
      <w:r>
        <w:rPr>
          <w:lang w:val="fr-CH"/>
        </w:rPr>
        <w:t>I</w:t>
      </w:r>
      <w:r w:rsidR="008E2830" w:rsidRPr="00231AFF">
        <w:rPr>
          <w:lang w:val="fr-CH"/>
        </w:rPr>
        <w:t>ntroduction à l'orientation vers les compétences opérationnelles</w:t>
      </w:r>
      <w:bookmarkEnd w:id="5"/>
      <w:bookmarkEnd w:id="6"/>
    </w:p>
    <w:p w14:paraId="369707A9" w14:textId="3C4670BD" w:rsidR="005C13FC" w:rsidRPr="000F70D4" w:rsidRDefault="008E2830" w:rsidP="008E2830">
      <w:pPr>
        <w:rPr>
          <w:lang w:val="fr-CH"/>
        </w:rPr>
      </w:pPr>
      <w:r w:rsidRPr="00231AFF">
        <w:rPr>
          <w:lang w:val="fr-CH"/>
        </w:rPr>
        <w:t>Le présent plan de formation constitue la base pédagogique professionnelle de la formation professionnelle initiale d'</w:t>
      </w:r>
      <w:proofErr w:type="spellStart"/>
      <w:r w:rsidRPr="00231AFF">
        <w:rPr>
          <w:lang w:val="fr-CH"/>
        </w:rPr>
        <w:t>agropraticienne</w:t>
      </w:r>
      <w:proofErr w:type="spellEnd"/>
      <w:r w:rsidRPr="00231AFF">
        <w:rPr>
          <w:lang w:val="fr-CH"/>
        </w:rPr>
        <w:t> / </w:t>
      </w:r>
      <w:proofErr w:type="spellStart"/>
      <w:r w:rsidRPr="00231AFF">
        <w:rPr>
          <w:lang w:val="fr-CH"/>
        </w:rPr>
        <w:t>agropraticien</w:t>
      </w:r>
      <w:proofErr w:type="spellEnd"/>
      <w:r w:rsidRPr="00231AFF">
        <w:rPr>
          <w:lang w:val="fr-CH"/>
        </w:rPr>
        <w:t>.</w:t>
      </w:r>
      <w:r w:rsidR="000F030D" w:rsidRPr="000F70D4">
        <w:rPr>
          <w:lang w:val="fr-CH"/>
        </w:rPr>
        <w:t xml:space="preserve"> </w:t>
      </w:r>
      <w:r w:rsidRPr="00231AFF">
        <w:rPr>
          <w:lang w:val="fr-CH"/>
        </w:rPr>
        <w:t>Le but de la formation professionnelle initiale est l’acquisition de compétences permettant de gérer des situations professionnelles courantes.</w:t>
      </w:r>
      <w:r w:rsidR="000F030D" w:rsidRPr="000F70D4">
        <w:rPr>
          <w:lang w:val="fr-CH"/>
        </w:rPr>
        <w:t xml:space="preserve"> </w:t>
      </w:r>
      <w:r w:rsidRPr="00231AFF">
        <w:rPr>
          <w:lang w:val="fr-CH"/>
        </w:rPr>
        <w:t>Pour ce faire, les personnes en formation développent les compétences opérationnelles décrites dans le présent plan de formation tout au long de leur apprentissage.</w:t>
      </w:r>
      <w:r w:rsidR="000F030D" w:rsidRPr="000F70D4">
        <w:rPr>
          <w:lang w:val="fr-CH"/>
        </w:rPr>
        <w:t xml:space="preserve"> </w:t>
      </w:r>
      <w:r w:rsidRPr="00231AFF">
        <w:rPr>
          <w:lang w:val="fr-CH"/>
        </w:rPr>
        <w:t>Ces compétences ont valeur d’exigences minimales pour la formation. Elles délimitent ce qui peut être évalué lors des procédures de qualification.</w:t>
      </w:r>
    </w:p>
    <w:p w14:paraId="5B0DC160" w14:textId="181E9013" w:rsidR="005C13FC" w:rsidRPr="00231AFF" w:rsidRDefault="008E2830" w:rsidP="008E2830">
      <w:pPr>
        <w:rPr>
          <w:lang w:val="fr-CH"/>
        </w:rPr>
      </w:pPr>
      <w:r w:rsidRPr="00231AFF">
        <w:rPr>
          <w:lang w:val="fr-CH"/>
        </w:rPr>
        <w:t>Le plan de formation précise les compétences opérationnelles à acquérir.</w:t>
      </w:r>
      <w:r w:rsidR="000F030D" w:rsidRPr="000F70D4">
        <w:rPr>
          <w:lang w:val="fr-CH"/>
        </w:rPr>
        <w:t xml:space="preserve"> </w:t>
      </w:r>
      <w:r w:rsidRPr="00231AFF">
        <w:rPr>
          <w:lang w:val="fr-CH"/>
        </w:rPr>
        <w:t>Ces compétences sont présentées sous la forme de domaines de compétences opérationnelles, de compétences opérationnelles et d’objectifs évaluateurs.</w:t>
      </w:r>
      <w:r w:rsidR="000F030D" w:rsidRPr="000F70D4">
        <w:rPr>
          <w:lang w:val="fr-CH"/>
        </w:rPr>
        <w:t xml:space="preserve"> </w:t>
      </w:r>
    </w:p>
    <w:p w14:paraId="39C057B1" w14:textId="32EBB7F7" w:rsidR="005C13FC" w:rsidRPr="000F70D4" w:rsidRDefault="008E2830" w:rsidP="008E2830">
      <w:pPr>
        <w:spacing w:before="360"/>
        <w:rPr>
          <w:i/>
          <w:lang w:val="fr-CH"/>
        </w:rPr>
      </w:pPr>
      <w:r w:rsidRPr="00231AFF">
        <w:rPr>
          <w:i/>
          <w:lang w:val="fr-CH"/>
        </w:rPr>
        <w:t>Représentation schématique des domaines de compétences opérationnelles, des compétences opérationnelles et des objectifs évaluateurs par lieu de formation</w:t>
      </w:r>
    </w:p>
    <w:p w14:paraId="31DF7723" w14:textId="65EA946D" w:rsidR="005C13FC" w:rsidRPr="00231AFF" w:rsidRDefault="00A43C12">
      <w:pPr>
        <w:spacing w:before="240"/>
        <w:rPr>
          <w:i/>
          <w:lang w:val="fr-CH"/>
        </w:rPr>
      </w:pPr>
      <w:r w:rsidRPr="00231AFF">
        <w:rPr>
          <w:noProof/>
          <w:lang w:val="fr-CH" w:eastAsia="fr-CH"/>
        </w:rPr>
        <w:drawing>
          <wp:inline distT="0" distB="0" distL="0" distR="0" wp14:anchorId="5699577E" wp14:editId="7B4B8CE2">
            <wp:extent cx="5191125" cy="3952875"/>
            <wp:effectExtent l="0" t="0" r="9525" b="9525"/>
            <wp:docPr id="1965240678" name="Image 4" descr="Ein Bild, das Text, Screenshot, Schrift,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40678" name="Image 4" descr="Ein Bild, das Text, Screenshot, Schrift, parallel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125" cy="3952875"/>
                    </a:xfrm>
                    <a:prstGeom prst="rect">
                      <a:avLst/>
                    </a:prstGeom>
                    <a:noFill/>
                    <a:ln>
                      <a:noFill/>
                    </a:ln>
                  </pic:spPr>
                </pic:pic>
              </a:graphicData>
            </a:graphic>
          </wp:inline>
        </w:drawing>
      </w:r>
    </w:p>
    <w:p w14:paraId="64EA58F2" w14:textId="09C315FF" w:rsidR="005C13FC" w:rsidRPr="00231AFF" w:rsidRDefault="00A43C12" w:rsidP="00A43C12">
      <w:pPr>
        <w:spacing w:before="240"/>
        <w:rPr>
          <w:lang w:val="fr-CH"/>
        </w:rPr>
      </w:pPr>
      <w:r w:rsidRPr="00231AFF">
        <w:rPr>
          <w:szCs w:val="24"/>
          <w:lang w:val="fr-CH"/>
        </w:rPr>
        <w:t xml:space="preserve">La profession </w:t>
      </w:r>
      <w:r w:rsidRPr="00231AFF">
        <w:rPr>
          <w:lang w:val="fr-CH"/>
        </w:rPr>
        <w:t>d'</w:t>
      </w:r>
      <w:proofErr w:type="spellStart"/>
      <w:r w:rsidRPr="00231AFF">
        <w:rPr>
          <w:lang w:val="fr-CH"/>
        </w:rPr>
        <w:t>agropraticienne</w:t>
      </w:r>
      <w:proofErr w:type="spellEnd"/>
      <w:r w:rsidRPr="00231AFF">
        <w:rPr>
          <w:lang w:val="fr-CH"/>
        </w:rPr>
        <w:t xml:space="preserve"> et </w:t>
      </w:r>
      <w:proofErr w:type="spellStart"/>
      <w:r w:rsidRPr="00231AFF">
        <w:rPr>
          <w:lang w:val="fr-CH"/>
        </w:rPr>
        <w:t>agropraticien</w:t>
      </w:r>
      <w:proofErr w:type="spellEnd"/>
      <w:r w:rsidRPr="00231AFF">
        <w:rPr>
          <w:color w:val="FF0000"/>
          <w:szCs w:val="24"/>
          <w:lang w:val="fr-CH"/>
        </w:rPr>
        <w:t xml:space="preserve"> </w:t>
      </w:r>
      <w:r w:rsidRPr="00231AFF">
        <w:rPr>
          <w:szCs w:val="24"/>
          <w:lang w:val="fr-CH"/>
        </w:rPr>
        <w:t xml:space="preserve">comprend </w:t>
      </w:r>
      <w:r w:rsidR="00DE1D13" w:rsidRPr="00231AFF">
        <w:rPr>
          <w:szCs w:val="24"/>
          <w:lang w:val="fr-CH"/>
        </w:rPr>
        <w:t>sept</w:t>
      </w:r>
      <w:r w:rsidRPr="00231AFF">
        <w:rPr>
          <w:szCs w:val="24"/>
          <w:lang w:val="fr-CH"/>
        </w:rPr>
        <w:t xml:space="preserve"> </w:t>
      </w:r>
      <w:r w:rsidRPr="00231AFF">
        <w:rPr>
          <w:b/>
          <w:szCs w:val="24"/>
          <w:lang w:val="fr-CH"/>
        </w:rPr>
        <w:t>domaines de compétences opérationnelles</w:t>
      </w:r>
      <w:r w:rsidRPr="00231AFF">
        <w:rPr>
          <w:szCs w:val="24"/>
          <w:lang w:val="fr-CH"/>
        </w:rPr>
        <w:t>.</w:t>
      </w:r>
      <w:r w:rsidR="000F030D" w:rsidRPr="000F70D4">
        <w:rPr>
          <w:lang w:val="fr-CH"/>
        </w:rPr>
        <w:t xml:space="preserve"> </w:t>
      </w:r>
      <w:r w:rsidRPr="00231AFF">
        <w:rPr>
          <w:szCs w:val="24"/>
          <w:lang w:val="fr-CH"/>
        </w:rPr>
        <w:t>Ces domaines définissent et justifient les champs d’action de la profession tout en les délimitant les uns par rapport aux autres.</w:t>
      </w:r>
      <w:r w:rsidR="000F030D" w:rsidRPr="000F70D4">
        <w:rPr>
          <w:lang w:val="fr-CH"/>
        </w:rPr>
        <w:t xml:space="preserve"> </w:t>
      </w:r>
    </w:p>
    <w:p w14:paraId="0D6336F3" w14:textId="5720275A" w:rsidR="005C13FC" w:rsidRPr="000F70D4" w:rsidRDefault="00A43C12" w:rsidP="00D246C2">
      <w:pPr>
        <w:spacing w:after="0"/>
        <w:rPr>
          <w:rFonts w:eastAsia="Calibri"/>
          <w:b/>
          <w:bCs/>
          <w:color w:val="FFFFFF"/>
          <w:lang w:val="fr-CH"/>
        </w:rPr>
      </w:pPr>
      <w:r w:rsidRPr="00231AFF">
        <w:rPr>
          <w:lang w:val="fr-CH"/>
        </w:rPr>
        <w:t>Exemple :</w:t>
      </w:r>
      <w:r w:rsidR="000F030D" w:rsidRPr="000F70D4">
        <w:rPr>
          <w:lang w:val="fr-CH"/>
        </w:rPr>
        <w:t xml:space="preserve"> </w:t>
      </w:r>
      <w:r w:rsidRPr="00231AFF">
        <w:rPr>
          <w:lang w:val="fr-CH"/>
        </w:rPr>
        <w:t>DCO a : S</w:t>
      </w:r>
      <w:r w:rsidRPr="00231AFF">
        <w:rPr>
          <w:rFonts w:cs="Arial"/>
          <w:color w:val="000000" w:themeColor="text1"/>
          <w:lang w:val="fr-CH"/>
        </w:rPr>
        <w:t>oins apportés aux terres cultivées</w:t>
      </w:r>
    </w:p>
    <w:p w14:paraId="67675A4F" w14:textId="77777777" w:rsidR="00D246C2" w:rsidRPr="00231AFF" w:rsidRDefault="00D246C2" w:rsidP="00D246C2">
      <w:pPr>
        <w:spacing w:after="0"/>
        <w:rPr>
          <w:rFonts w:eastAsia="Calibri"/>
          <w:b/>
          <w:bCs/>
          <w:lang w:val="fr-CH"/>
        </w:rPr>
      </w:pPr>
    </w:p>
    <w:p w14:paraId="323FC57F" w14:textId="67D238B8" w:rsidR="005C13FC" w:rsidRPr="00231AFF" w:rsidRDefault="00A43C12" w:rsidP="00A43C12">
      <w:pPr>
        <w:rPr>
          <w:lang w:val="fr-CH"/>
        </w:rPr>
      </w:pPr>
      <w:r w:rsidRPr="00231AFF">
        <w:rPr>
          <w:szCs w:val="24"/>
          <w:lang w:val="fr-CH"/>
        </w:rPr>
        <w:t xml:space="preserve">Chaque domaine de compétences opérationnelles comprend un nombre défini de </w:t>
      </w:r>
      <w:r w:rsidRPr="00231AFF">
        <w:rPr>
          <w:b/>
          <w:szCs w:val="24"/>
          <w:lang w:val="fr-CH"/>
        </w:rPr>
        <w:t>compétences opérationnelles</w:t>
      </w:r>
      <w:r w:rsidRPr="00231AFF">
        <w:rPr>
          <w:szCs w:val="24"/>
          <w:lang w:val="fr-CH"/>
        </w:rPr>
        <w:t>.</w:t>
      </w:r>
      <w:r w:rsidR="000F030D" w:rsidRPr="000F70D4">
        <w:rPr>
          <w:lang w:val="fr-CH"/>
        </w:rPr>
        <w:t xml:space="preserve"> </w:t>
      </w:r>
      <w:r w:rsidRPr="00231AFF">
        <w:rPr>
          <w:lang w:val="fr-CH"/>
        </w:rPr>
        <w:t xml:space="preserve">Le domaine a : Soins apportés aux terres cultivées </w:t>
      </w:r>
      <w:r w:rsidRPr="00231AFF">
        <w:rPr>
          <w:szCs w:val="24"/>
          <w:lang w:val="fr-CH"/>
        </w:rPr>
        <w:t>regroupe par exemple</w:t>
      </w:r>
      <w:r w:rsidRPr="00231AFF">
        <w:rPr>
          <w:color w:val="FF0000"/>
          <w:szCs w:val="24"/>
          <w:lang w:val="fr-CH"/>
        </w:rPr>
        <w:t xml:space="preserve"> </w:t>
      </w:r>
      <w:r w:rsidRPr="00231AFF">
        <w:rPr>
          <w:szCs w:val="24"/>
          <w:lang w:val="fr-CH"/>
        </w:rPr>
        <w:t>trois compétences opérationnelles.</w:t>
      </w:r>
      <w:r w:rsidR="000F030D" w:rsidRPr="000F70D4">
        <w:rPr>
          <w:lang w:val="fr-CH"/>
        </w:rPr>
        <w:t xml:space="preserve"> </w:t>
      </w:r>
      <w:r w:rsidRPr="00231AFF">
        <w:rPr>
          <w:szCs w:val="24"/>
          <w:lang w:val="fr-CH"/>
        </w:rPr>
        <w:t>Ces dernières correspondent à des situations professionnelles courantes</w:t>
      </w:r>
      <w:r w:rsidRPr="00231AFF">
        <w:rPr>
          <w:lang w:val="fr-CH"/>
        </w:rPr>
        <w:t>.</w:t>
      </w:r>
      <w:r w:rsidR="000F030D" w:rsidRPr="000F70D4">
        <w:rPr>
          <w:lang w:val="fr-CH"/>
        </w:rPr>
        <w:t xml:space="preserve"> </w:t>
      </w:r>
      <w:r w:rsidRPr="00231AFF">
        <w:rPr>
          <w:szCs w:val="24"/>
          <w:lang w:val="fr-CH"/>
        </w:rPr>
        <w:t>Elles décrivent le comportement que les personnes en formation doivent adopter lorsqu’elles se trouvent dans ces situations.</w:t>
      </w:r>
      <w:r w:rsidR="000F030D" w:rsidRPr="000F70D4">
        <w:rPr>
          <w:lang w:val="fr-CH"/>
        </w:rPr>
        <w:t xml:space="preserve"> </w:t>
      </w:r>
      <w:r w:rsidRPr="00231AFF">
        <w:rPr>
          <w:szCs w:val="24"/>
          <w:lang w:val="fr-CH"/>
        </w:rPr>
        <w:t>Chaque compétence opérationnelle recouvre quatre dimensions :</w:t>
      </w:r>
      <w:r w:rsidRPr="00231AFF">
        <w:rPr>
          <w:lang w:val="fr-CH"/>
        </w:rPr>
        <w:t xml:space="preserve"> </w:t>
      </w:r>
      <w:r w:rsidRPr="00231AFF">
        <w:rPr>
          <w:szCs w:val="24"/>
          <w:lang w:val="fr-CH"/>
        </w:rPr>
        <w:t>les compétences professionnelles, les compétences méthodologiques, les compétences personnelles et les compétences sociales (voir chap. 2.2). Ces quatre dimensions sont intégrées aux objectifs évaluateurs.</w:t>
      </w:r>
      <w:r w:rsidR="000F030D" w:rsidRPr="000F70D4">
        <w:rPr>
          <w:lang w:val="fr-CH"/>
        </w:rPr>
        <w:t xml:space="preserve"> </w:t>
      </w:r>
    </w:p>
    <w:p w14:paraId="53885BF9" w14:textId="34552446" w:rsidR="005C13FC" w:rsidRPr="000F70D4" w:rsidRDefault="00A43C12" w:rsidP="00A43C12">
      <w:pPr>
        <w:rPr>
          <w:lang w:val="fr-CH"/>
        </w:rPr>
      </w:pPr>
      <w:r w:rsidRPr="00231AFF">
        <w:rPr>
          <w:szCs w:val="24"/>
          <w:lang w:val="fr-CH"/>
        </w:rPr>
        <w:t xml:space="preserve">Les compétences opérationnelles sont traduites en </w:t>
      </w:r>
      <w:r w:rsidRPr="00231AFF">
        <w:rPr>
          <w:b/>
          <w:szCs w:val="24"/>
          <w:lang w:val="fr-CH"/>
        </w:rPr>
        <w:t>objectifs évaluateurs par lieu de formation</w:t>
      </w:r>
      <w:r w:rsidRPr="00231AFF">
        <w:rPr>
          <w:szCs w:val="24"/>
          <w:lang w:val="fr-CH"/>
        </w:rPr>
        <w:t xml:space="preserve">, garantissant ainsi la contribution de l’entreprise formatrice, de l’école professionnelle et des cours </w:t>
      </w:r>
      <w:r w:rsidRPr="00231AFF">
        <w:rPr>
          <w:szCs w:val="24"/>
          <w:lang w:val="fr-CH"/>
        </w:rPr>
        <w:lastRenderedPageBreak/>
        <w:t>interentreprises à l’acquisition des différentes compétences opérationnelles.</w:t>
      </w:r>
      <w:r w:rsidR="000F030D" w:rsidRPr="000F70D4">
        <w:rPr>
          <w:lang w:val="fr-CH"/>
        </w:rPr>
        <w:t xml:space="preserve"> </w:t>
      </w:r>
      <w:r w:rsidRPr="00231AFF">
        <w:rPr>
          <w:szCs w:val="24"/>
          <w:lang w:val="fr-CH"/>
        </w:rPr>
        <w:t>Ces objectifs sont reliés entre eux de manière cohérente afin d’instaurer une collaboration effective entre les lieux de formation (voir chap. 2.4).</w:t>
      </w:r>
    </w:p>
    <w:p w14:paraId="6B7C8F8E" w14:textId="17673551" w:rsidR="00A43C12" w:rsidRPr="000F70D4" w:rsidRDefault="000F030D" w:rsidP="001472B1">
      <w:pPr>
        <w:pStyle w:val="berschrift2"/>
        <w:numPr>
          <w:ilvl w:val="1"/>
          <w:numId w:val="25"/>
        </w:numPr>
        <w:rPr>
          <w:lang w:val="fr-CH"/>
        </w:rPr>
      </w:pPr>
      <w:r w:rsidRPr="00231AFF">
        <w:rPr>
          <w:lang w:val="fr-CH"/>
        </w:rPr>
        <w:br w:type="page"/>
      </w:r>
      <w:bookmarkStart w:id="7" w:name="_Toc154650901"/>
      <w:bookmarkStart w:id="8" w:name="_Toc160780512"/>
      <w:bookmarkStart w:id="9" w:name="_Toc191833205"/>
      <w:bookmarkStart w:id="10" w:name="_Toc226642347"/>
      <w:r w:rsidR="00A43C12" w:rsidRPr="00231AFF">
        <w:rPr>
          <w:lang w:val="fr-CH"/>
        </w:rPr>
        <w:lastRenderedPageBreak/>
        <w:t>Tableau récapitulatif des quatre dimensions d’une compétence opérationnelle</w:t>
      </w:r>
      <w:bookmarkEnd w:id="7"/>
      <w:bookmarkEnd w:id="8"/>
      <w:bookmarkEnd w:id="9"/>
      <w:bookmarkEnd w:id="10"/>
    </w:p>
    <w:p w14:paraId="313D3A32" w14:textId="08DEEED1" w:rsidR="005C13FC" w:rsidRPr="00231AFF" w:rsidRDefault="005C13FC" w:rsidP="00A43C12">
      <w:pPr>
        <w:pStyle w:val="berschrift2"/>
        <w:spacing w:before="0" w:after="0"/>
        <w:rPr>
          <w:lang w:val="fr-CH"/>
        </w:rPr>
      </w:pPr>
    </w:p>
    <w:p w14:paraId="14EE68BB" w14:textId="40663C83" w:rsidR="005C13FC" w:rsidRPr="000F70D4" w:rsidRDefault="00A43C12" w:rsidP="00A43C12">
      <w:pPr>
        <w:rPr>
          <w:rFonts w:cs="Arial"/>
          <w:bCs/>
          <w:color w:val="000000"/>
          <w:lang w:val="fr-CH"/>
        </w:rPr>
      </w:pPr>
      <w:r w:rsidRPr="00231AFF">
        <w:rPr>
          <w:szCs w:val="24"/>
          <w:lang w:val="fr-CH"/>
        </w:rPr>
        <w:t>Les compétences opérationnelles comprennent des compétences professionnelles, méthodologiques, sociales et personnelles.</w:t>
      </w:r>
      <w:r w:rsidR="000F030D" w:rsidRPr="000F70D4">
        <w:rPr>
          <w:rFonts w:cs="Arial"/>
          <w:bCs/>
          <w:lang w:val="fr-CH"/>
        </w:rPr>
        <w:t xml:space="preserve"> </w:t>
      </w:r>
      <w:r w:rsidRPr="00231AFF">
        <w:rPr>
          <w:szCs w:val="24"/>
          <w:lang w:val="fr-CH"/>
        </w:rPr>
        <w:t xml:space="preserve">Pour que les </w:t>
      </w:r>
      <w:proofErr w:type="spellStart"/>
      <w:r w:rsidRPr="00231AFF">
        <w:rPr>
          <w:szCs w:val="24"/>
          <w:lang w:val="fr-CH"/>
        </w:rPr>
        <w:t>agropraticiennes</w:t>
      </w:r>
      <w:proofErr w:type="spellEnd"/>
      <w:r w:rsidRPr="00231AFF">
        <w:rPr>
          <w:szCs w:val="24"/>
          <w:lang w:val="fr-CH"/>
        </w:rPr>
        <w:t xml:space="preserve"> et </w:t>
      </w:r>
      <w:proofErr w:type="spellStart"/>
      <w:r w:rsidRPr="00231AFF">
        <w:rPr>
          <w:szCs w:val="24"/>
          <w:lang w:val="fr-CH"/>
        </w:rPr>
        <w:t>agropraticiens</w:t>
      </w:r>
      <w:proofErr w:type="spellEnd"/>
      <w:r w:rsidRPr="00231AFF">
        <w:rPr>
          <w:color w:val="FF0000"/>
          <w:szCs w:val="24"/>
          <w:lang w:val="fr-CH"/>
        </w:rPr>
        <w:t xml:space="preserve"> </w:t>
      </w:r>
      <w:r w:rsidRPr="00231AFF">
        <w:rPr>
          <w:szCs w:val="24"/>
          <w:lang w:val="fr-CH"/>
        </w:rPr>
        <w:t>aient d’excellents débouchés sur le marché du travail, il faut qu’ils acquièrent l’ensemble de ces compétences tout au long de leur formation professionnelle initiale sur les trois lieux de formation, c’est-à-dire aussi bien au sein de l’entreprise formatrice qu’à l’école professionnelle ou dans le cadre des cours interentreprises</w:t>
      </w:r>
      <w:r w:rsidRPr="00231AFF">
        <w:rPr>
          <w:rFonts w:cs="Arial"/>
          <w:bCs/>
          <w:lang w:val="fr-CH"/>
        </w:rPr>
        <w:t>.</w:t>
      </w:r>
      <w:r w:rsidR="000F030D" w:rsidRPr="000F70D4">
        <w:rPr>
          <w:rFonts w:cs="Arial"/>
          <w:bCs/>
          <w:color w:val="000000"/>
          <w:lang w:val="fr-CH"/>
        </w:rPr>
        <w:t xml:space="preserve"> </w:t>
      </w:r>
      <w:r w:rsidRPr="00231AFF">
        <w:rPr>
          <w:szCs w:val="24"/>
          <w:lang w:val="fr-CH"/>
        </w:rPr>
        <w:t>Le tableau ci-après présente le contenu des quatre dimensions d’une compétence opérationnelle et les interactions entre ces quatre dimensions.</w:t>
      </w:r>
    </w:p>
    <w:p w14:paraId="19349C3D" w14:textId="04356CAA" w:rsidR="005C13FC" w:rsidRPr="00231AFF" w:rsidRDefault="00A42D5C">
      <w:pPr>
        <w:rPr>
          <w:rFonts w:cs="Arial"/>
          <w:b/>
          <w:bCs/>
          <w:sz w:val="22"/>
          <w:szCs w:val="22"/>
          <w:lang w:val="fr-CH"/>
        </w:rPr>
      </w:pPr>
      <w:r w:rsidRPr="00231AFF">
        <w:rPr>
          <w:noProof/>
          <w:lang w:val="fr-CH"/>
        </w:rPr>
        <mc:AlternateContent>
          <mc:Choice Requires="wps">
            <w:drawing>
              <wp:anchor distT="0" distB="0" distL="114300" distR="114300" simplePos="0" relativeHeight="251658244" behindDoc="0" locked="0" layoutInCell="1" allowOverlap="1" wp14:anchorId="0FD9B042" wp14:editId="665BF398">
                <wp:simplePos x="0" y="0"/>
                <wp:positionH relativeFrom="column">
                  <wp:posOffset>2133040</wp:posOffset>
                </wp:positionH>
                <wp:positionV relativeFrom="paragraph">
                  <wp:posOffset>3493110</wp:posOffset>
                </wp:positionV>
                <wp:extent cx="3349443" cy="1020212"/>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443" cy="1020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5C932" w14:textId="28A93165" w:rsidR="00971A80" w:rsidRPr="00783ACD" w:rsidRDefault="00971A80" w:rsidP="006C114B">
                            <w:pPr>
                              <w:spacing w:after="0" w:line="259" w:lineRule="auto"/>
                              <w:rPr>
                                <w:sz w:val="16"/>
                                <w:lang w:val="fr-CH"/>
                              </w:rPr>
                            </w:pPr>
                            <w:bookmarkStart w:id="11" w:name="_Hlk191373294"/>
                            <w:r w:rsidRPr="004668DF">
                              <w:rPr>
                                <w:sz w:val="16"/>
                                <w:lang w:val="fr-CH"/>
                              </w:rPr>
                              <w:t xml:space="preserve">Les agropraticiennes et agropraticiens </w:t>
                            </w:r>
                            <w:r w:rsidRPr="004668DF">
                              <w:rPr>
                                <w:rFonts w:eastAsia="Cambria"/>
                                <w:sz w:val="16"/>
                                <w:lang w:val="fr-CH"/>
                              </w:rPr>
                              <w:t>analysent leurs approches et leurs actions de manière responsable.</w:t>
                            </w:r>
                            <w:r w:rsidRPr="00783ACD">
                              <w:rPr>
                                <w:sz w:val="16"/>
                                <w:lang w:val="fr-CH"/>
                              </w:rPr>
                              <w:t xml:space="preserve"> </w:t>
                            </w:r>
                            <w:r w:rsidRPr="004668DF">
                              <w:rPr>
                                <w:rFonts w:eastAsia="Cambria"/>
                                <w:sz w:val="16"/>
                                <w:lang w:val="fr-CH"/>
                              </w:rPr>
                              <w:t>Ils s’adaptent aux changements, tirent d’utiles enseignements de leurs limites face au stress et agissent dans une optique de développement personnel.</w:t>
                            </w:r>
                            <w:r w:rsidRPr="00783ACD">
                              <w:rPr>
                                <w:sz w:val="16"/>
                                <w:lang w:val="fr-CH"/>
                              </w:rPr>
                              <w:t xml:space="preserve"> </w:t>
                            </w:r>
                            <w:r w:rsidRPr="004668DF">
                              <w:rPr>
                                <w:rFonts w:eastAsia="Cambria"/>
                                <w:sz w:val="16"/>
                                <w:lang w:val="fr-CH"/>
                              </w:rPr>
                              <w:t>Ils se distinguent par leur motivation, leur comportement au travail exemplaire et leur volonté de se former tout au long de la vie.</w:t>
                            </w:r>
                          </w:p>
                          <w:bookmarkEnd w:id="11"/>
                          <w:p w14:paraId="51C39A41" w14:textId="235E8D77" w:rsidR="00971A80" w:rsidRPr="00783ACD" w:rsidRDefault="00971A80">
                            <w:pPr>
                              <w:spacing w:after="0"/>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9B042" id="_x0000_t202" coordsize="21600,21600" o:spt="202" path="m,l,21600r21600,l21600,xe">
                <v:stroke joinstyle="miter"/>
                <v:path gradientshapeok="t" o:connecttype="rect"/>
              </v:shapetype>
              <v:shape id="Text Box 5" o:spid="_x0000_s1026" type="#_x0000_t202" style="position:absolute;margin-left:167.95pt;margin-top:275.05pt;width:263.75pt;height:80.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" filled="f" stroked="f">
                <v:textbox inset=",7.2pt,,7.2pt">
                  <w:txbxContent>
                    <w:p w14:paraId="7D65C932" w14:textId="28A93165" w:rsidR="00971A80" w:rsidRPr="00783ACD" w:rsidRDefault="00971A80" w:rsidP="006C114B">
                      <w:pPr>
                        <w:spacing w:after="0" w:line="259" w:lineRule="auto"/>
                        <w:rPr>
                          <w:sz w:val="16"/>
                          <w:lang w:val="fr-CH"/>
                        </w:rPr>
                      </w:pPr>
                      <w:bookmarkStart w:id="12" w:name="_Hlk191373294"/>
                      <w:r w:rsidRPr="004668DF">
                        <w:rPr>
                          <w:sz w:val="16"/>
                          <w:lang w:val="fr-CH"/>
                        </w:rPr>
                        <w:t xml:space="preserve">Les agropraticiennes et agropraticiens </w:t>
                      </w:r>
                      <w:r w:rsidRPr="004668DF">
                        <w:rPr>
                          <w:rFonts w:eastAsia="Cambria"/>
                          <w:sz w:val="16"/>
                          <w:lang w:val="fr-CH"/>
                        </w:rPr>
                        <w:t>analysent leurs approches et leurs actions de manière responsable.</w:t>
                      </w:r>
                      <w:r w:rsidRPr="00783ACD">
                        <w:rPr>
                          <w:sz w:val="16"/>
                          <w:lang w:val="fr-CH"/>
                        </w:rPr>
                        <w:t xml:space="preserve"> </w:t>
                      </w:r>
                      <w:r w:rsidRPr="004668DF">
                        <w:rPr>
                          <w:rFonts w:eastAsia="Cambria"/>
                          <w:sz w:val="16"/>
                          <w:lang w:val="fr-CH"/>
                        </w:rPr>
                        <w:t>Ils s’adaptent aux changements, tirent d’utiles enseignements de leurs limites face au stress et agissent dans une optique de développement personnel.</w:t>
                      </w:r>
                      <w:r w:rsidRPr="00783ACD">
                        <w:rPr>
                          <w:sz w:val="16"/>
                          <w:lang w:val="fr-CH"/>
                        </w:rPr>
                        <w:t xml:space="preserve"> </w:t>
                      </w:r>
                      <w:r w:rsidRPr="004668DF">
                        <w:rPr>
                          <w:rFonts w:eastAsia="Cambria"/>
                          <w:sz w:val="16"/>
                          <w:lang w:val="fr-CH"/>
                        </w:rPr>
                        <w:t>Ils se distinguent par leur motivation, leur comportement au travail exemplaire et leur volonté de se former tout au long de la vie.</w:t>
                      </w:r>
                    </w:p>
                    <w:bookmarkEnd w:id="12"/>
                    <w:p w14:paraId="51C39A41" w14:textId="235E8D77" w:rsidR="00971A80" w:rsidRPr="00783ACD" w:rsidRDefault="00971A80">
                      <w:pPr>
                        <w:spacing w:after="0"/>
                        <w:rPr>
                          <w:sz w:val="16"/>
                          <w:lang w:val="fr-CH"/>
                        </w:rPr>
                      </w:pPr>
                    </w:p>
                  </w:txbxContent>
                </v:textbox>
              </v:shape>
            </w:pict>
          </mc:Fallback>
        </mc:AlternateContent>
      </w:r>
      <w:r w:rsidRPr="00231AFF">
        <w:rPr>
          <w:noProof/>
          <w:lang w:val="fr-CH"/>
        </w:rPr>
        <mc:AlternateContent>
          <mc:Choice Requires="wps">
            <w:drawing>
              <wp:anchor distT="0" distB="0" distL="114300" distR="114300" simplePos="0" relativeHeight="251658243" behindDoc="0" locked="0" layoutInCell="1" allowOverlap="1" wp14:anchorId="1F9C918C" wp14:editId="4C0C6C6A">
                <wp:simplePos x="0" y="0"/>
                <wp:positionH relativeFrom="column">
                  <wp:posOffset>2133040</wp:posOffset>
                </wp:positionH>
                <wp:positionV relativeFrom="paragraph">
                  <wp:posOffset>2433854</wp:posOffset>
                </wp:positionV>
                <wp:extent cx="3349443" cy="10553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443"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20E6" w14:textId="313CF7A8" w:rsidR="00971A80" w:rsidRPr="00783ACD" w:rsidRDefault="00971A80" w:rsidP="006C114B">
                            <w:pPr>
                              <w:spacing w:after="0" w:line="259" w:lineRule="auto"/>
                              <w:rPr>
                                <w:sz w:val="16"/>
                                <w:lang w:val="fr-CH"/>
                              </w:rPr>
                            </w:pPr>
                            <w:bookmarkStart w:id="13" w:name="_Hlk191373283"/>
                            <w:r w:rsidRPr="004668DF">
                              <w:rPr>
                                <w:sz w:val="16"/>
                                <w:lang w:val="fr-CH"/>
                              </w:rPr>
                              <w:t xml:space="preserve">Les agropraticiennes et agropraticiens </w:t>
                            </w:r>
                            <w:r w:rsidRPr="004668DF">
                              <w:rPr>
                                <w:rFonts w:eastAsia="Cambria"/>
                                <w:sz w:val="16"/>
                                <w:lang w:val="fr-CH"/>
                              </w:rPr>
                              <w:t>abordent leurs relations avec leur supérieure ou supérieur hiérarchique, leurs collègues et les clients de manière réfléchie, et ont une attitude constructive face aux défis liés aux contextes de communication et aux situations conflictuelles.</w:t>
                            </w:r>
                            <w:r w:rsidRPr="00783ACD">
                              <w:rPr>
                                <w:sz w:val="16"/>
                                <w:lang w:val="fr-CH"/>
                              </w:rPr>
                              <w:t xml:space="preserve"> </w:t>
                            </w:r>
                            <w:r w:rsidRPr="004668DF">
                              <w:rPr>
                                <w:rFonts w:eastAsia="Cambria"/>
                                <w:b/>
                                <w:sz w:val="16"/>
                                <w:lang w:val="fr-CH"/>
                              </w:rPr>
                              <w:t>Ils travaillent dans ou avec des groupes et appliquent les règles garantissant un travail en équipe fructueux.</w:t>
                            </w:r>
                            <w:r w:rsidRPr="00783ACD">
                              <w:rPr>
                                <w:sz w:val="16"/>
                                <w:lang w:val="fr-CH"/>
                              </w:rPr>
                              <w:t xml:space="preserve"> </w:t>
                            </w:r>
                          </w:p>
                          <w:bookmarkEnd w:id="13"/>
                          <w:p w14:paraId="09E4549B" w14:textId="1F2B1068" w:rsidR="00971A80" w:rsidRPr="00783ACD" w:rsidRDefault="00971A80">
                            <w:pPr>
                              <w:spacing w:after="0"/>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C918C" id="Text Box 4" o:spid="_x0000_s1027" type="#_x0000_t202" style="position:absolute;margin-left:167.95pt;margin-top:191.65pt;width:263.75pt;height:8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" filled="f" stroked="f">
                <v:textbox inset=",7.2pt,,7.2pt">
                  <w:txbxContent>
                    <w:p w14:paraId="522120E6" w14:textId="313CF7A8" w:rsidR="00971A80" w:rsidRPr="00783ACD" w:rsidRDefault="00971A80" w:rsidP="006C114B">
                      <w:pPr>
                        <w:spacing w:after="0" w:line="259" w:lineRule="auto"/>
                        <w:rPr>
                          <w:sz w:val="16"/>
                          <w:lang w:val="fr-CH"/>
                        </w:rPr>
                      </w:pPr>
                      <w:bookmarkStart w:id="14" w:name="_Hlk191373283"/>
                      <w:r w:rsidRPr="004668DF">
                        <w:rPr>
                          <w:sz w:val="16"/>
                          <w:lang w:val="fr-CH"/>
                        </w:rPr>
                        <w:t xml:space="preserve">Les agropraticiennes et agropraticiens </w:t>
                      </w:r>
                      <w:r w:rsidRPr="004668DF">
                        <w:rPr>
                          <w:rFonts w:eastAsia="Cambria"/>
                          <w:sz w:val="16"/>
                          <w:lang w:val="fr-CH"/>
                        </w:rPr>
                        <w:t>abordent leurs relations avec leur supérieure ou supérieur hiérarchique, leurs collègues et les clients de manière réfléchie, et ont une attitude constructive face aux défis liés aux contextes de communication et aux situations conflictuelles.</w:t>
                      </w:r>
                      <w:r w:rsidRPr="00783ACD">
                        <w:rPr>
                          <w:sz w:val="16"/>
                          <w:lang w:val="fr-CH"/>
                        </w:rPr>
                        <w:t xml:space="preserve"> </w:t>
                      </w:r>
                      <w:r w:rsidRPr="004668DF">
                        <w:rPr>
                          <w:rFonts w:eastAsia="Cambria"/>
                          <w:b/>
                          <w:sz w:val="16"/>
                          <w:lang w:val="fr-CH"/>
                        </w:rPr>
                        <w:t>Ils travaillent dans ou avec des groupes et appliquent les règles garantissant un travail en équipe fructueux.</w:t>
                      </w:r>
                      <w:r w:rsidRPr="00783ACD">
                        <w:rPr>
                          <w:sz w:val="16"/>
                          <w:lang w:val="fr-CH"/>
                        </w:rPr>
                        <w:t xml:space="preserve"> </w:t>
                      </w:r>
                    </w:p>
                    <w:bookmarkEnd w:id="14"/>
                    <w:p w14:paraId="09E4549B" w14:textId="1F2B1068" w:rsidR="00971A80" w:rsidRPr="00783ACD" w:rsidRDefault="00971A80">
                      <w:pPr>
                        <w:spacing w:after="0"/>
                        <w:rPr>
                          <w:sz w:val="16"/>
                          <w:lang w:val="fr-CH"/>
                        </w:rPr>
                      </w:pPr>
                    </w:p>
                  </w:txbxContent>
                </v:textbox>
              </v:shape>
            </w:pict>
          </mc:Fallback>
        </mc:AlternateContent>
      </w:r>
      <w:r w:rsidRPr="00231AFF">
        <w:rPr>
          <w:noProof/>
          <w:lang w:val="fr-CH"/>
        </w:rPr>
        <mc:AlternateContent>
          <mc:Choice Requires="wps">
            <w:drawing>
              <wp:anchor distT="0" distB="0" distL="114300" distR="114300" simplePos="0" relativeHeight="251662355" behindDoc="0" locked="0" layoutInCell="1" allowOverlap="1" wp14:anchorId="466BD068" wp14:editId="0D5D4BC2">
                <wp:simplePos x="0" y="0"/>
                <wp:positionH relativeFrom="column">
                  <wp:posOffset>2087773</wp:posOffset>
                </wp:positionH>
                <wp:positionV relativeFrom="paragraph">
                  <wp:posOffset>1401759</wp:posOffset>
                </wp:positionV>
                <wp:extent cx="3394710" cy="1086416"/>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1086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B4497" w14:textId="78197195" w:rsidR="00971A80" w:rsidRPr="00783ACD" w:rsidRDefault="00971A80" w:rsidP="006C114B">
                            <w:pPr>
                              <w:spacing w:after="0" w:line="259" w:lineRule="auto"/>
                              <w:rPr>
                                <w:rFonts w:eastAsia="Cambria"/>
                                <w:sz w:val="16"/>
                                <w:lang w:val="fr-CH"/>
                              </w:rPr>
                            </w:pPr>
                            <w:bookmarkStart w:id="15" w:name="_Hlk191373274"/>
                            <w:r w:rsidRPr="004668DF">
                              <w:rPr>
                                <w:sz w:val="16"/>
                                <w:lang w:val="fr-CH"/>
                              </w:rPr>
                              <w:t xml:space="preserve">Les agropraticiennes et agropraticiens </w:t>
                            </w:r>
                            <w:r w:rsidRPr="004668DF">
                              <w:rPr>
                                <w:rFonts w:eastAsia="Cambria"/>
                                <w:sz w:val="16"/>
                                <w:lang w:val="fr-CH"/>
                              </w:rPr>
                              <w:t>organisent leur travail avec soin et dans le souci de la qualité.</w:t>
                            </w:r>
                            <w:r w:rsidRPr="00783ACD">
                              <w:rPr>
                                <w:sz w:val="16"/>
                                <w:lang w:val="fr-CH"/>
                              </w:rPr>
                              <w:t xml:space="preserve"> </w:t>
                            </w:r>
                            <w:r w:rsidRPr="004668DF">
                              <w:rPr>
                                <w:rFonts w:eastAsia="Cambria"/>
                                <w:sz w:val="16"/>
                                <w:lang w:val="fr-CH"/>
                              </w:rPr>
                              <w:t>Ils tiennent compte des aspects économiques et écologiques, et appliquent les techniques de travail, de même que les stratégies d’apprentissage, d’information et de communication inhérentes à la profession en fonction des objectifs fixés.</w:t>
                            </w:r>
                            <w:r w:rsidRPr="00783ACD">
                              <w:rPr>
                                <w:sz w:val="16"/>
                                <w:lang w:val="fr-CH"/>
                              </w:rPr>
                              <w:t xml:space="preserve"> </w:t>
                            </w:r>
                            <w:r w:rsidRPr="004668DF">
                              <w:rPr>
                                <w:rFonts w:eastAsia="Cambria"/>
                                <w:sz w:val="16"/>
                                <w:lang w:val="fr-CH"/>
                              </w:rPr>
                              <w:t xml:space="preserve"> Ils ont par ailleurs un mode de pensée et d’action systémique et axé sur les processus.</w:t>
                            </w:r>
                          </w:p>
                          <w:bookmarkEnd w:id="15"/>
                          <w:p w14:paraId="57F31921" w14:textId="1996446A" w:rsidR="00971A80" w:rsidRPr="00783ACD" w:rsidRDefault="00971A80" w:rsidP="00F74E08">
                            <w:pPr>
                              <w:spacing w:after="0"/>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BD068" id="Text Box 3" o:spid="_x0000_s1028" type="#_x0000_t202" style="position:absolute;margin-left:164.4pt;margin-top:110.35pt;width:267.3pt;height:85.55pt;z-index:251662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" filled="f" stroked="f">
                <v:textbox inset=",7.2pt,,7.2pt">
                  <w:txbxContent>
                    <w:p w14:paraId="34CB4497" w14:textId="78197195" w:rsidR="00971A80" w:rsidRPr="00783ACD" w:rsidRDefault="00971A80" w:rsidP="006C114B">
                      <w:pPr>
                        <w:spacing w:after="0" w:line="259" w:lineRule="auto"/>
                        <w:rPr>
                          <w:rFonts w:eastAsia="Cambria"/>
                          <w:sz w:val="16"/>
                          <w:lang w:val="fr-CH"/>
                        </w:rPr>
                      </w:pPr>
                      <w:bookmarkStart w:id="16" w:name="_Hlk191373274"/>
                      <w:r w:rsidRPr="004668DF">
                        <w:rPr>
                          <w:sz w:val="16"/>
                          <w:lang w:val="fr-CH"/>
                        </w:rPr>
                        <w:t xml:space="preserve">Les agropraticiennes et agropraticiens </w:t>
                      </w:r>
                      <w:r w:rsidRPr="004668DF">
                        <w:rPr>
                          <w:rFonts w:eastAsia="Cambria"/>
                          <w:sz w:val="16"/>
                          <w:lang w:val="fr-CH"/>
                        </w:rPr>
                        <w:t>organisent leur travail avec soin et dans le souci de la qualité.</w:t>
                      </w:r>
                      <w:r w:rsidRPr="00783ACD">
                        <w:rPr>
                          <w:sz w:val="16"/>
                          <w:lang w:val="fr-CH"/>
                        </w:rPr>
                        <w:t xml:space="preserve"> </w:t>
                      </w:r>
                      <w:r w:rsidRPr="004668DF">
                        <w:rPr>
                          <w:rFonts w:eastAsia="Cambria"/>
                          <w:sz w:val="16"/>
                          <w:lang w:val="fr-CH"/>
                        </w:rPr>
                        <w:t>Ils tiennent compte des aspects économiques et écologiques, et appliquent les techniques de travail, de même que les stratégies d’apprentissage, d’information et de communication inhérentes à la profession en fonction des objectifs fixés.</w:t>
                      </w:r>
                      <w:r w:rsidRPr="00783ACD">
                        <w:rPr>
                          <w:sz w:val="16"/>
                          <w:lang w:val="fr-CH"/>
                        </w:rPr>
                        <w:t xml:space="preserve"> </w:t>
                      </w:r>
                      <w:r w:rsidRPr="004668DF">
                        <w:rPr>
                          <w:rFonts w:eastAsia="Cambria"/>
                          <w:sz w:val="16"/>
                          <w:lang w:val="fr-CH"/>
                        </w:rPr>
                        <w:t xml:space="preserve"> Ils ont par ailleurs un mode de pensée et d’action systémique et axé sur les processus.</w:t>
                      </w:r>
                    </w:p>
                    <w:bookmarkEnd w:id="16"/>
                    <w:p w14:paraId="57F31921" w14:textId="1996446A" w:rsidR="00971A80" w:rsidRPr="00783ACD" w:rsidRDefault="00971A80" w:rsidP="00F74E08">
                      <w:pPr>
                        <w:spacing w:after="0"/>
                        <w:rPr>
                          <w:sz w:val="16"/>
                          <w:lang w:val="fr-CH"/>
                        </w:rPr>
                      </w:pPr>
                    </w:p>
                  </w:txbxContent>
                </v:textbox>
              </v:shape>
            </w:pict>
          </mc:Fallback>
        </mc:AlternateContent>
      </w:r>
      <w:r w:rsidRPr="00231AFF">
        <w:rPr>
          <w:noProof/>
          <w:lang w:val="fr-CH"/>
        </w:rPr>
        <mc:AlternateContent>
          <mc:Choice Requires="wps">
            <w:drawing>
              <wp:anchor distT="0" distB="0" distL="114300" distR="114300" simplePos="0" relativeHeight="251664403" behindDoc="0" locked="0" layoutInCell="1" allowOverlap="1" wp14:anchorId="3174023D" wp14:editId="26B23780">
                <wp:simplePos x="0" y="0"/>
                <wp:positionH relativeFrom="column">
                  <wp:posOffset>2087773</wp:posOffset>
                </wp:positionH>
                <wp:positionV relativeFrom="paragraph">
                  <wp:posOffset>378718</wp:posOffset>
                </wp:positionV>
                <wp:extent cx="3395050" cy="9632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050"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BC4F" w14:textId="66491A8A" w:rsidR="00971A80" w:rsidRPr="00783ACD" w:rsidRDefault="00971A80" w:rsidP="006C114B">
                            <w:pPr>
                              <w:spacing w:after="0" w:line="259" w:lineRule="auto"/>
                              <w:rPr>
                                <w:sz w:val="16"/>
                                <w:lang w:val="fr-CH"/>
                              </w:rPr>
                            </w:pPr>
                            <w:bookmarkStart w:id="17" w:name="_Hlk191373264"/>
                            <w:r w:rsidRPr="004668DF">
                              <w:rPr>
                                <w:sz w:val="16"/>
                                <w:lang w:val="fr-CH"/>
                              </w:rPr>
                              <w:t xml:space="preserve">Les agropraticiennes et agropraticiens </w:t>
                            </w:r>
                            <w:r w:rsidRPr="004668DF">
                              <w:rPr>
                                <w:rFonts w:eastAsia="Cambria"/>
                                <w:sz w:val="16"/>
                                <w:lang w:val="fr-CH"/>
                              </w:rPr>
                              <w:t>utilisent les termes techniques, les outils de travail et les matériaux de manière appropriée et appliquent les normes (de qualité), les méthodes et les procédures qui conviennent.</w:t>
                            </w:r>
                            <w:r w:rsidRPr="00783ACD">
                              <w:rPr>
                                <w:sz w:val="16"/>
                                <w:lang w:val="fr-CH"/>
                              </w:rPr>
                              <w:t xml:space="preserve"> </w:t>
                            </w:r>
                            <w:r w:rsidRPr="004668DF">
                              <w:rPr>
                                <w:rFonts w:eastAsia="Cambria"/>
                                <w:sz w:val="16"/>
                                <w:lang w:val="fr-CH"/>
                              </w:rPr>
                              <w:t>Concrètement, ils sont capables d’exécuter seuls des tâches propres à leur domaine professionnel et de réagir de façon adéquate aux exigences inhérentes à la profession.</w:t>
                            </w:r>
                          </w:p>
                          <w:bookmarkEnd w:id="17"/>
                          <w:p w14:paraId="121E4E89" w14:textId="499FB1B8" w:rsidR="00971A80" w:rsidRPr="00783ACD" w:rsidRDefault="00971A80" w:rsidP="00F74E08">
                            <w:pPr>
                              <w:spacing w:after="0"/>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4023D" id="Text Box 2" o:spid="_x0000_s1029" type="#_x0000_t202" style="position:absolute;margin-left:164.4pt;margin-top:29.8pt;width:267.35pt;height:75.85pt;z-index:251664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" filled="f" stroked="f">
                <v:textbox inset=",7.2pt,,7.2pt">
                  <w:txbxContent>
                    <w:p w14:paraId="0E71BC4F" w14:textId="66491A8A" w:rsidR="00971A80" w:rsidRPr="00783ACD" w:rsidRDefault="00971A80" w:rsidP="006C114B">
                      <w:pPr>
                        <w:spacing w:after="0" w:line="259" w:lineRule="auto"/>
                        <w:rPr>
                          <w:sz w:val="16"/>
                          <w:lang w:val="fr-CH"/>
                        </w:rPr>
                      </w:pPr>
                      <w:bookmarkStart w:id="18" w:name="_Hlk191373264"/>
                      <w:r w:rsidRPr="004668DF">
                        <w:rPr>
                          <w:sz w:val="16"/>
                          <w:lang w:val="fr-CH"/>
                        </w:rPr>
                        <w:t xml:space="preserve">Les agropraticiennes et agropraticiens </w:t>
                      </w:r>
                      <w:r w:rsidRPr="004668DF">
                        <w:rPr>
                          <w:rFonts w:eastAsia="Cambria"/>
                          <w:sz w:val="16"/>
                          <w:lang w:val="fr-CH"/>
                        </w:rPr>
                        <w:t>utilisent les termes techniques, les outils de travail et les matériaux de manière appropriée et appliquent les normes (de qualité), les méthodes et les procédures qui conviennent.</w:t>
                      </w:r>
                      <w:r w:rsidRPr="00783ACD">
                        <w:rPr>
                          <w:sz w:val="16"/>
                          <w:lang w:val="fr-CH"/>
                        </w:rPr>
                        <w:t xml:space="preserve"> </w:t>
                      </w:r>
                      <w:r w:rsidRPr="004668DF">
                        <w:rPr>
                          <w:rFonts w:eastAsia="Cambria"/>
                          <w:sz w:val="16"/>
                          <w:lang w:val="fr-CH"/>
                        </w:rPr>
                        <w:t>Concrètement, ils sont capables d’exécuter seuls des tâches propres à leur domaine professionnel et de réagir de façon adéquate aux exigences inhérentes à la profession.</w:t>
                      </w:r>
                    </w:p>
                    <w:bookmarkEnd w:id="18"/>
                    <w:p w14:paraId="121E4E89" w14:textId="499FB1B8" w:rsidR="00971A80" w:rsidRPr="00783ACD" w:rsidRDefault="00971A80" w:rsidP="00F74E08">
                      <w:pPr>
                        <w:spacing w:after="0"/>
                        <w:rPr>
                          <w:sz w:val="16"/>
                          <w:lang w:val="fr-CH"/>
                        </w:rPr>
                      </w:pPr>
                    </w:p>
                  </w:txbxContent>
                </v:textbox>
              </v:shape>
            </w:pict>
          </mc:Fallback>
        </mc:AlternateContent>
      </w:r>
      <w:r w:rsidR="00B72742" w:rsidRPr="00231AFF">
        <w:rPr>
          <w:noProof/>
          <w:lang w:val="fr-CH" w:eastAsia="fr-CH"/>
        </w:rPr>
        <w:drawing>
          <wp:inline distT="0" distB="0" distL="0" distR="0" wp14:anchorId="05C1C3BC" wp14:editId="757EC12F">
            <wp:extent cx="5648325" cy="4514850"/>
            <wp:effectExtent l="0" t="0" r="0" b="0"/>
            <wp:docPr id="12665249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325" cy="4514850"/>
                    </a:xfrm>
                    <a:prstGeom prst="rect">
                      <a:avLst/>
                    </a:prstGeom>
                    <a:noFill/>
                    <a:ln>
                      <a:noFill/>
                    </a:ln>
                  </pic:spPr>
                </pic:pic>
              </a:graphicData>
            </a:graphic>
          </wp:inline>
        </w:drawing>
      </w:r>
    </w:p>
    <w:p w14:paraId="707A0B3D" w14:textId="07C5C8CB" w:rsidR="00A43C12" w:rsidRPr="000F70D4" w:rsidRDefault="002B6ADB" w:rsidP="001472B1">
      <w:pPr>
        <w:pStyle w:val="berschrift2"/>
        <w:numPr>
          <w:ilvl w:val="1"/>
          <w:numId w:val="25"/>
        </w:numPr>
        <w:ind w:left="567" w:hanging="567"/>
        <w:rPr>
          <w:lang w:val="fr-CH"/>
        </w:rPr>
      </w:pPr>
      <w:bookmarkStart w:id="19" w:name="_Toc154650902"/>
      <w:bookmarkStart w:id="20" w:name="_Toc160780513"/>
      <w:bookmarkStart w:id="21" w:name="_Toc191833206"/>
      <w:bookmarkStart w:id="22" w:name="_Toc226642348"/>
      <w:r>
        <w:rPr>
          <w:lang w:val="fr-CH"/>
        </w:rPr>
        <w:t>Niveaux taxonomiques</w:t>
      </w:r>
      <w:r w:rsidR="00A43C12" w:rsidRPr="00231AFF">
        <w:rPr>
          <w:lang w:val="fr-CH"/>
        </w:rPr>
        <w:t xml:space="preserve"> pour les objectifs évaluateurs </w:t>
      </w:r>
      <w:r w:rsidR="00A43C12" w:rsidRPr="00231AFF">
        <w:rPr>
          <w:b w:val="0"/>
          <w:bCs w:val="0"/>
          <w:sz w:val="20"/>
          <w:szCs w:val="20"/>
          <w:lang w:val="fr-CH"/>
        </w:rPr>
        <w:t>(selon Bloom)</w:t>
      </w:r>
      <w:bookmarkEnd w:id="19"/>
      <w:bookmarkEnd w:id="20"/>
      <w:bookmarkEnd w:id="21"/>
      <w:bookmarkEnd w:id="22"/>
    </w:p>
    <w:p w14:paraId="125A7C85" w14:textId="5F9EF717" w:rsidR="005C13FC" w:rsidRPr="00231AFF" w:rsidRDefault="005C13FC" w:rsidP="00A43C12">
      <w:pPr>
        <w:pStyle w:val="berschrift2"/>
        <w:spacing w:before="0" w:after="0"/>
        <w:rPr>
          <w:lang w:val="fr-CH"/>
        </w:rPr>
      </w:pPr>
    </w:p>
    <w:p w14:paraId="3467C22C" w14:textId="5BA2CC99" w:rsidR="005C13FC" w:rsidRDefault="00A43C12" w:rsidP="00A43C12">
      <w:pPr>
        <w:rPr>
          <w:rFonts w:cs="Arial"/>
          <w:lang w:val="fr-CH"/>
        </w:rPr>
      </w:pPr>
      <w:r w:rsidRPr="00231AFF">
        <w:rPr>
          <w:szCs w:val="24"/>
          <w:lang w:val="fr-CH"/>
        </w:rPr>
        <w:t xml:space="preserve">Chaque objectif évaluateur est évalué à l’aune d’un </w:t>
      </w:r>
      <w:r w:rsidR="002B6ADB">
        <w:rPr>
          <w:szCs w:val="24"/>
          <w:lang w:val="fr-CH"/>
        </w:rPr>
        <w:t>niveau</w:t>
      </w:r>
      <w:r w:rsidRPr="00231AFF">
        <w:rPr>
          <w:szCs w:val="24"/>
          <w:lang w:val="fr-CH"/>
        </w:rPr>
        <w:t xml:space="preserve"> taxonomi</w:t>
      </w:r>
      <w:r w:rsidR="002B6ADB">
        <w:rPr>
          <w:szCs w:val="24"/>
          <w:lang w:val="fr-CH"/>
        </w:rPr>
        <w:t>que</w:t>
      </w:r>
      <w:r w:rsidRPr="00231AFF">
        <w:rPr>
          <w:szCs w:val="24"/>
          <w:lang w:val="fr-CH"/>
        </w:rPr>
        <w:t xml:space="preserve"> (six </w:t>
      </w:r>
      <w:r w:rsidR="002B6ADB">
        <w:rPr>
          <w:szCs w:val="24"/>
          <w:lang w:val="fr-CH"/>
        </w:rPr>
        <w:t>niveaux</w:t>
      </w:r>
      <w:r w:rsidRPr="00231AFF">
        <w:rPr>
          <w:szCs w:val="24"/>
          <w:lang w:val="fr-CH"/>
        </w:rPr>
        <w:t xml:space="preserve"> de complexité : C1 à C6).</w:t>
      </w:r>
      <w:r w:rsidR="000F030D" w:rsidRPr="000F70D4">
        <w:rPr>
          <w:rFonts w:cs="Arial"/>
          <w:lang w:val="fr-CH"/>
        </w:rPr>
        <w:t xml:space="preserve"> </w:t>
      </w:r>
      <w:r w:rsidRPr="00231AFF">
        <w:rPr>
          <w:rFonts w:cs="Arial"/>
          <w:lang w:val="fr-CH"/>
        </w:rPr>
        <w:t xml:space="preserve">Ces </w:t>
      </w:r>
      <w:r w:rsidR="002B6ADB">
        <w:rPr>
          <w:rFonts w:cs="Arial"/>
          <w:lang w:val="fr-CH"/>
        </w:rPr>
        <w:t>niveaux</w:t>
      </w:r>
      <w:r w:rsidRPr="00231AFF">
        <w:rPr>
          <w:rFonts w:cs="Arial"/>
          <w:lang w:val="fr-CH"/>
        </w:rPr>
        <w:t xml:space="preserve"> traduisent la complexité des objectifs évaluateurs.</w:t>
      </w:r>
      <w:r w:rsidR="000F030D" w:rsidRPr="000F70D4">
        <w:rPr>
          <w:rFonts w:cs="Arial"/>
          <w:lang w:val="fr-CH"/>
        </w:rPr>
        <w:t xml:space="preserve"> </w:t>
      </w:r>
      <w:r w:rsidRPr="00231AFF">
        <w:rPr>
          <w:rFonts w:cs="Arial"/>
          <w:lang w:val="fr-CH"/>
        </w:rPr>
        <w:t>Ils sont définis comme suit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992"/>
        <w:gridCol w:w="7533"/>
      </w:tblGrid>
      <w:tr w:rsidR="00E352AE" w:rsidRPr="00231AFF" w14:paraId="2F1B7787" w14:textId="77777777" w:rsidTr="002B6ADB">
        <w:tc>
          <w:tcPr>
            <w:tcW w:w="849" w:type="dxa"/>
            <w:shd w:val="clear" w:color="auto" w:fill="D2D2D2"/>
          </w:tcPr>
          <w:p w14:paraId="22CF1757" w14:textId="15A17BA2" w:rsidR="00E352AE" w:rsidRPr="000F70D4" w:rsidRDefault="002B6ADB" w:rsidP="001965CB">
            <w:pPr>
              <w:autoSpaceDE w:val="0"/>
              <w:autoSpaceDN w:val="0"/>
              <w:adjustRightInd w:val="0"/>
              <w:spacing w:before="60" w:after="60"/>
              <w:rPr>
                <w:rFonts w:cs="Arial"/>
                <w:b/>
                <w:sz w:val="18"/>
                <w:szCs w:val="18"/>
                <w:lang w:val="fr-CH"/>
              </w:rPr>
            </w:pPr>
            <w:r>
              <w:rPr>
                <w:rFonts w:cs="Arial"/>
                <w:b/>
                <w:sz w:val="18"/>
                <w:szCs w:val="18"/>
                <w:lang w:val="fr-CH"/>
              </w:rPr>
              <w:t>Niveau</w:t>
            </w:r>
          </w:p>
        </w:tc>
        <w:tc>
          <w:tcPr>
            <w:tcW w:w="992" w:type="dxa"/>
            <w:shd w:val="clear" w:color="auto" w:fill="D2D2D2"/>
          </w:tcPr>
          <w:p w14:paraId="7DBF2EA2" w14:textId="77777777" w:rsidR="00E352AE" w:rsidRPr="000F70D4" w:rsidRDefault="00E352AE" w:rsidP="001965CB">
            <w:pPr>
              <w:autoSpaceDE w:val="0"/>
              <w:autoSpaceDN w:val="0"/>
              <w:adjustRightInd w:val="0"/>
              <w:spacing w:before="60" w:after="60"/>
              <w:rPr>
                <w:rFonts w:cs="Arial"/>
                <w:b/>
                <w:sz w:val="18"/>
                <w:szCs w:val="18"/>
                <w:lang w:val="fr-CH"/>
              </w:rPr>
            </w:pPr>
            <w:r w:rsidRPr="00231AFF">
              <w:rPr>
                <w:rFonts w:cs="Arial"/>
                <w:b/>
                <w:sz w:val="18"/>
                <w:szCs w:val="18"/>
                <w:lang w:val="fr-CH"/>
              </w:rPr>
              <w:t>Opération</w:t>
            </w:r>
          </w:p>
        </w:tc>
        <w:tc>
          <w:tcPr>
            <w:tcW w:w="7533" w:type="dxa"/>
            <w:shd w:val="clear" w:color="auto" w:fill="D2D2D2"/>
          </w:tcPr>
          <w:p w14:paraId="2A6CE860" w14:textId="77777777" w:rsidR="00E352AE" w:rsidRPr="000F70D4" w:rsidRDefault="00E352AE" w:rsidP="001965CB">
            <w:pPr>
              <w:autoSpaceDE w:val="0"/>
              <w:autoSpaceDN w:val="0"/>
              <w:adjustRightInd w:val="0"/>
              <w:spacing w:before="60" w:after="60"/>
              <w:rPr>
                <w:rFonts w:cs="Arial"/>
                <w:b/>
                <w:sz w:val="18"/>
                <w:szCs w:val="18"/>
                <w:lang w:val="fr-CH"/>
              </w:rPr>
            </w:pPr>
            <w:r w:rsidRPr="00231AFF">
              <w:rPr>
                <w:rFonts w:cs="Arial"/>
                <w:b/>
                <w:sz w:val="18"/>
                <w:szCs w:val="18"/>
                <w:lang w:val="fr-CH"/>
              </w:rPr>
              <w:t>Description</w:t>
            </w:r>
          </w:p>
        </w:tc>
      </w:tr>
      <w:tr w:rsidR="00E352AE" w:rsidRPr="001C49FD" w14:paraId="33FD3828" w14:textId="77777777" w:rsidTr="002B6ADB">
        <w:tc>
          <w:tcPr>
            <w:tcW w:w="849" w:type="dxa"/>
          </w:tcPr>
          <w:p w14:paraId="4BC548EA"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C1</w:t>
            </w:r>
          </w:p>
        </w:tc>
        <w:tc>
          <w:tcPr>
            <w:tcW w:w="992" w:type="dxa"/>
          </w:tcPr>
          <w:p w14:paraId="6A8B0ECC"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Savoir</w:t>
            </w:r>
          </w:p>
        </w:tc>
        <w:tc>
          <w:tcPr>
            <w:tcW w:w="7533" w:type="dxa"/>
          </w:tcPr>
          <w:p w14:paraId="73C3A77C" w14:textId="77777777" w:rsidR="00E352AE" w:rsidRPr="000F70D4" w:rsidRDefault="00E352AE" w:rsidP="001965CB">
            <w:pPr>
              <w:autoSpaceDE w:val="0"/>
              <w:autoSpaceDN w:val="0"/>
              <w:adjustRightInd w:val="0"/>
              <w:spacing w:before="60" w:after="60"/>
              <w:rPr>
                <w:rFonts w:cs="Arial"/>
                <w:color w:val="FFFFFF"/>
                <w:sz w:val="16"/>
                <w:szCs w:val="16"/>
                <w:lang w:val="fr-CH"/>
              </w:rPr>
            </w:pPr>
            <w:r w:rsidRPr="00231AFF">
              <w:rPr>
                <w:sz w:val="16"/>
                <w:lang w:val="fr-CH"/>
              </w:rPr>
              <w:t xml:space="preserve">Les </w:t>
            </w:r>
            <w:proofErr w:type="spellStart"/>
            <w:r w:rsidRPr="00231AFF">
              <w:rPr>
                <w:sz w:val="16"/>
                <w:lang w:val="fr-CH"/>
              </w:rPr>
              <w:t>agropraticennes</w:t>
            </w:r>
            <w:proofErr w:type="spellEnd"/>
            <w:r w:rsidRPr="00231AFF">
              <w:rPr>
                <w:sz w:val="16"/>
                <w:lang w:val="fr-CH"/>
              </w:rPr>
              <w:t xml:space="preserve"> et </w:t>
            </w:r>
            <w:proofErr w:type="spellStart"/>
            <w:r w:rsidRPr="00231AFF">
              <w:rPr>
                <w:sz w:val="16"/>
                <w:lang w:val="fr-CH"/>
              </w:rPr>
              <w:t>agropraticens</w:t>
            </w:r>
            <w:proofErr w:type="spellEnd"/>
            <w:r w:rsidRPr="00231AFF">
              <w:rPr>
                <w:sz w:val="16"/>
                <w:lang w:val="fr-CH"/>
              </w:rPr>
              <w:t xml:space="preserve"> restituent des informations mémorisées et s’y réfèrent dans des situations similaires.</w:t>
            </w:r>
          </w:p>
        </w:tc>
      </w:tr>
      <w:tr w:rsidR="00E352AE" w:rsidRPr="001C49FD" w14:paraId="5660F74C" w14:textId="77777777" w:rsidTr="002B6ADB">
        <w:tc>
          <w:tcPr>
            <w:tcW w:w="849" w:type="dxa"/>
          </w:tcPr>
          <w:p w14:paraId="146036F8"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C2</w:t>
            </w:r>
          </w:p>
        </w:tc>
        <w:tc>
          <w:tcPr>
            <w:tcW w:w="992" w:type="dxa"/>
          </w:tcPr>
          <w:p w14:paraId="4A2972CD"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Comprendre</w:t>
            </w:r>
          </w:p>
        </w:tc>
        <w:tc>
          <w:tcPr>
            <w:tcW w:w="7533" w:type="dxa"/>
          </w:tcPr>
          <w:p w14:paraId="332610D8" w14:textId="77777777" w:rsidR="00E352AE" w:rsidRPr="000F70D4" w:rsidRDefault="00E352AE" w:rsidP="001965CB">
            <w:pPr>
              <w:autoSpaceDE w:val="0"/>
              <w:autoSpaceDN w:val="0"/>
              <w:adjustRightInd w:val="0"/>
              <w:spacing w:before="60" w:after="60"/>
              <w:rPr>
                <w:rFonts w:cs="Arial"/>
                <w:sz w:val="16"/>
                <w:szCs w:val="16"/>
                <w:lang w:val="fr-CH"/>
              </w:rPr>
            </w:pPr>
            <w:r w:rsidRPr="00231AFF">
              <w:rPr>
                <w:sz w:val="16"/>
                <w:lang w:val="fr-CH"/>
              </w:rPr>
              <w:t xml:space="preserve">Les </w:t>
            </w:r>
            <w:proofErr w:type="spellStart"/>
            <w:r w:rsidRPr="00231AFF">
              <w:rPr>
                <w:sz w:val="16"/>
                <w:lang w:val="fr-CH"/>
              </w:rPr>
              <w:t>agropraticiennes</w:t>
            </w:r>
            <w:proofErr w:type="spellEnd"/>
            <w:r w:rsidRPr="00231AFF">
              <w:rPr>
                <w:sz w:val="16"/>
                <w:lang w:val="fr-CH"/>
              </w:rPr>
              <w:t xml:space="preserve"> et </w:t>
            </w:r>
            <w:proofErr w:type="spellStart"/>
            <w:r w:rsidRPr="00231AFF">
              <w:rPr>
                <w:sz w:val="16"/>
                <w:lang w:val="fr-CH"/>
              </w:rPr>
              <w:t>agropraticiens</w:t>
            </w:r>
            <w:proofErr w:type="spellEnd"/>
            <w:r w:rsidRPr="00231AFF">
              <w:rPr>
                <w:sz w:val="16"/>
                <w:lang w:val="fr-CH"/>
              </w:rPr>
              <w:t xml:space="preserve"> expliquent ou décrivent les informations mémorisées avec leurs propres mots.</w:t>
            </w:r>
          </w:p>
        </w:tc>
      </w:tr>
      <w:tr w:rsidR="00E352AE" w:rsidRPr="001C49FD" w14:paraId="68A4E76E" w14:textId="77777777" w:rsidTr="002B6ADB">
        <w:tc>
          <w:tcPr>
            <w:tcW w:w="849" w:type="dxa"/>
          </w:tcPr>
          <w:p w14:paraId="60FC0DBA"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C3</w:t>
            </w:r>
          </w:p>
        </w:tc>
        <w:tc>
          <w:tcPr>
            <w:tcW w:w="992" w:type="dxa"/>
          </w:tcPr>
          <w:p w14:paraId="40A780B9"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Appliquer</w:t>
            </w:r>
          </w:p>
        </w:tc>
        <w:tc>
          <w:tcPr>
            <w:tcW w:w="7533" w:type="dxa"/>
          </w:tcPr>
          <w:p w14:paraId="7501FF1D" w14:textId="77777777" w:rsidR="00E352AE" w:rsidRPr="00231AFF" w:rsidRDefault="00E352AE" w:rsidP="001965CB">
            <w:pPr>
              <w:autoSpaceDE w:val="0"/>
              <w:autoSpaceDN w:val="0"/>
              <w:adjustRightInd w:val="0"/>
              <w:spacing w:before="60" w:after="60"/>
              <w:rPr>
                <w:rFonts w:cs="Arial"/>
                <w:sz w:val="16"/>
                <w:szCs w:val="16"/>
                <w:lang w:val="fr-CH"/>
              </w:rPr>
            </w:pPr>
            <w:r w:rsidRPr="00231AFF">
              <w:rPr>
                <w:sz w:val="16"/>
                <w:lang w:val="fr-CH"/>
              </w:rPr>
              <w:t xml:space="preserve">Les </w:t>
            </w:r>
            <w:proofErr w:type="spellStart"/>
            <w:r w:rsidRPr="00231AFF">
              <w:rPr>
                <w:sz w:val="16"/>
                <w:lang w:val="fr-CH"/>
              </w:rPr>
              <w:t>agropraticiennes</w:t>
            </w:r>
            <w:proofErr w:type="spellEnd"/>
            <w:r w:rsidRPr="00231AFF">
              <w:rPr>
                <w:sz w:val="16"/>
                <w:lang w:val="fr-CH"/>
              </w:rPr>
              <w:t xml:space="preserve"> et </w:t>
            </w:r>
            <w:proofErr w:type="spellStart"/>
            <w:r w:rsidRPr="00231AFF">
              <w:rPr>
                <w:sz w:val="16"/>
                <w:lang w:val="fr-CH"/>
              </w:rPr>
              <w:t>agropraticiens</w:t>
            </w:r>
            <w:proofErr w:type="spellEnd"/>
            <w:r w:rsidRPr="00231AFF">
              <w:rPr>
                <w:sz w:val="16"/>
                <w:lang w:val="fr-CH"/>
              </w:rPr>
              <w:t xml:space="preserve"> mettent en pratique les technologies/aptitudes acquises dans des situations nouvelles.</w:t>
            </w:r>
            <w:r w:rsidRPr="000F70D4">
              <w:rPr>
                <w:rFonts w:cs="Arial"/>
                <w:sz w:val="16"/>
                <w:szCs w:val="16"/>
                <w:lang w:val="fr-CH"/>
              </w:rPr>
              <w:t xml:space="preserve"> </w:t>
            </w:r>
          </w:p>
        </w:tc>
      </w:tr>
      <w:tr w:rsidR="00E352AE" w:rsidRPr="001C49FD" w14:paraId="7A2AE1FF" w14:textId="77777777" w:rsidTr="002B6ADB">
        <w:tc>
          <w:tcPr>
            <w:tcW w:w="849" w:type="dxa"/>
          </w:tcPr>
          <w:p w14:paraId="194F5662"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C4</w:t>
            </w:r>
          </w:p>
        </w:tc>
        <w:tc>
          <w:tcPr>
            <w:tcW w:w="992" w:type="dxa"/>
          </w:tcPr>
          <w:p w14:paraId="13B1A4E7" w14:textId="77777777" w:rsidR="00E352AE" w:rsidRPr="000F70D4" w:rsidRDefault="00E352AE" w:rsidP="001965CB">
            <w:pPr>
              <w:autoSpaceDE w:val="0"/>
              <w:autoSpaceDN w:val="0"/>
              <w:adjustRightInd w:val="0"/>
              <w:spacing w:before="60" w:after="60"/>
              <w:rPr>
                <w:rFonts w:cs="Arial"/>
                <w:b/>
                <w:sz w:val="16"/>
                <w:szCs w:val="16"/>
                <w:lang w:val="fr-CH"/>
              </w:rPr>
            </w:pPr>
            <w:r w:rsidRPr="00231AFF">
              <w:rPr>
                <w:rFonts w:cs="Arial"/>
                <w:b/>
                <w:sz w:val="16"/>
                <w:szCs w:val="16"/>
                <w:lang w:val="fr-CH"/>
              </w:rPr>
              <w:t>Analyser</w:t>
            </w:r>
          </w:p>
        </w:tc>
        <w:tc>
          <w:tcPr>
            <w:tcW w:w="7533" w:type="dxa"/>
          </w:tcPr>
          <w:p w14:paraId="210FE758" w14:textId="77777777" w:rsidR="00E352AE" w:rsidRPr="000F70D4" w:rsidRDefault="00E352AE" w:rsidP="001965CB">
            <w:pPr>
              <w:autoSpaceDE w:val="0"/>
              <w:autoSpaceDN w:val="0"/>
              <w:adjustRightInd w:val="0"/>
              <w:spacing w:before="60" w:after="60"/>
              <w:rPr>
                <w:rFonts w:cs="Arial"/>
                <w:sz w:val="16"/>
                <w:szCs w:val="16"/>
                <w:lang w:val="fr-CH"/>
              </w:rPr>
            </w:pPr>
            <w:r w:rsidRPr="00231AFF">
              <w:rPr>
                <w:sz w:val="16"/>
                <w:lang w:val="fr-CH"/>
              </w:rPr>
              <w:t xml:space="preserve">Les </w:t>
            </w:r>
            <w:proofErr w:type="spellStart"/>
            <w:r w:rsidRPr="00231AFF">
              <w:rPr>
                <w:sz w:val="16"/>
                <w:lang w:val="fr-CH"/>
              </w:rPr>
              <w:t>agropraticiennes</w:t>
            </w:r>
            <w:proofErr w:type="spellEnd"/>
            <w:r w:rsidRPr="00231AFF">
              <w:rPr>
                <w:sz w:val="16"/>
                <w:lang w:val="fr-CH"/>
              </w:rPr>
              <w:t xml:space="preserve"> et </w:t>
            </w:r>
            <w:proofErr w:type="spellStart"/>
            <w:r w:rsidRPr="00231AFF">
              <w:rPr>
                <w:sz w:val="16"/>
                <w:lang w:val="fr-CH"/>
              </w:rPr>
              <w:t>agropraticiens</w:t>
            </w:r>
            <w:proofErr w:type="spellEnd"/>
            <w:r w:rsidRPr="00231AFF">
              <w:rPr>
                <w:sz w:val="16"/>
                <w:lang w:val="fr-CH"/>
              </w:rPr>
              <w:t xml:space="preserve"> analysent une situation complexe : ils la décomposent en éléments distincts, relèvent les rapports entre ces éléments et identifient les caractéristiques structurelles.</w:t>
            </w:r>
          </w:p>
        </w:tc>
      </w:tr>
    </w:tbl>
    <w:p w14:paraId="2D4E371B" w14:textId="48BA6651" w:rsidR="00E352AE" w:rsidRDefault="00E352AE" w:rsidP="00A43C12">
      <w:pPr>
        <w:rPr>
          <w:rFonts w:cs="Arial"/>
          <w:lang w:val="fr-CH" w:eastAsia="de-DE"/>
        </w:rPr>
      </w:pPr>
      <w:r w:rsidRPr="00E352AE">
        <w:rPr>
          <w:rFonts w:cs="Arial"/>
          <w:lang w:val="fr-CH" w:eastAsia="de-DE"/>
        </w:rPr>
        <w:lastRenderedPageBreak/>
        <w:t>L</w:t>
      </w:r>
      <w:r w:rsidR="002B6ADB">
        <w:rPr>
          <w:rFonts w:cs="Arial"/>
          <w:lang w:val="fr-CH" w:eastAsia="de-DE"/>
        </w:rPr>
        <w:t>a formation d’</w:t>
      </w:r>
      <w:proofErr w:type="spellStart"/>
      <w:r>
        <w:rPr>
          <w:rFonts w:cs="Arial"/>
          <w:lang w:val="fr-CH" w:eastAsia="de-DE"/>
        </w:rPr>
        <w:t>a</w:t>
      </w:r>
      <w:r w:rsidRPr="00E352AE">
        <w:rPr>
          <w:rFonts w:cs="Arial"/>
          <w:lang w:val="fr-CH" w:eastAsia="de-DE"/>
        </w:rPr>
        <w:t>gropraticie</w:t>
      </w:r>
      <w:r>
        <w:rPr>
          <w:rFonts w:cs="Arial"/>
          <w:lang w:val="fr-CH" w:eastAsia="de-DE"/>
        </w:rPr>
        <w:t>n</w:t>
      </w:r>
      <w:proofErr w:type="spellEnd"/>
      <w:r w:rsidR="002B6ADB">
        <w:rPr>
          <w:rFonts w:cs="Arial"/>
          <w:lang w:val="fr-CH" w:eastAsia="de-DE"/>
        </w:rPr>
        <w:t xml:space="preserve"> </w:t>
      </w:r>
      <w:r w:rsidRPr="00E352AE">
        <w:rPr>
          <w:rFonts w:cs="Arial"/>
          <w:lang w:val="fr-CH" w:eastAsia="de-DE"/>
        </w:rPr>
        <w:t>/</w:t>
      </w:r>
      <w:r w:rsidR="002B6ADB">
        <w:rPr>
          <w:rFonts w:cs="Arial"/>
          <w:lang w:val="fr-CH" w:eastAsia="de-DE"/>
        </w:rPr>
        <w:t xml:space="preserve"> </w:t>
      </w:r>
      <w:proofErr w:type="spellStart"/>
      <w:r w:rsidRPr="00E352AE">
        <w:rPr>
          <w:rFonts w:cs="Arial"/>
          <w:lang w:val="fr-CH" w:eastAsia="de-DE"/>
        </w:rPr>
        <w:t>nes</w:t>
      </w:r>
      <w:proofErr w:type="spellEnd"/>
      <w:r w:rsidRPr="00E352AE">
        <w:rPr>
          <w:rFonts w:cs="Arial"/>
          <w:lang w:val="fr-CH" w:eastAsia="de-DE"/>
        </w:rPr>
        <w:t xml:space="preserve"> AFP n</w:t>
      </w:r>
      <w:r w:rsidR="002B6ADB">
        <w:rPr>
          <w:rFonts w:cs="Arial"/>
          <w:lang w:val="fr-CH" w:eastAsia="de-DE"/>
        </w:rPr>
        <w:t>e contient pas d’objectifs évaluateurs de niveau</w:t>
      </w:r>
      <w:r w:rsidRPr="00E352AE">
        <w:rPr>
          <w:rFonts w:cs="Arial"/>
          <w:lang w:val="fr-CH" w:eastAsia="de-DE"/>
        </w:rPr>
        <w:t xml:space="preserve"> C5 (synthétiser) et C6 (évaluer)</w:t>
      </w:r>
    </w:p>
    <w:p w14:paraId="12BCAA0D" w14:textId="40C5353D" w:rsidR="005C13FC" w:rsidRPr="000F70D4" w:rsidRDefault="000F030D" w:rsidP="001472B1">
      <w:pPr>
        <w:pStyle w:val="berschrift2"/>
        <w:numPr>
          <w:ilvl w:val="1"/>
          <w:numId w:val="25"/>
        </w:numPr>
        <w:rPr>
          <w:lang w:val="fr-CH"/>
        </w:rPr>
      </w:pPr>
      <w:r w:rsidRPr="00231AFF">
        <w:rPr>
          <w:lang w:val="fr-CH"/>
        </w:rPr>
        <w:br w:type="page"/>
      </w:r>
      <w:bookmarkStart w:id="23" w:name="_Toc191833207"/>
      <w:bookmarkStart w:id="24" w:name="_Toc226642349"/>
      <w:r w:rsidR="00FC0C7C" w:rsidRPr="00231AFF">
        <w:rPr>
          <w:lang w:val="fr-CH"/>
        </w:rPr>
        <w:lastRenderedPageBreak/>
        <w:t>Collaboration entre les lieux de formation</w:t>
      </w:r>
      <w:bookmarkEnd w:id="23"/>
      <w:bookmarkEnd w:id="24"/>
    </w:p>
    <w:p w14:paraId="6AD468DF" w14:textId="1ADE74FD" w:rsidR="005C13FC" w:rsidRPr="000F70D4" w:rsidRDefault="00FC0C7C" w:rsidP="00FC0C7C">
      <w:pPr>
        <w:rPr>
          <w:lang w:val="fr-CH"/>
        </w:rPr>
      </w:pPr>
      <w:r w:rsidRPr="00231AFF">
        <w:rPr>
          <w:lang w:val="fr-CH"/>
        </w:rPr>
        <w:t>La coordination et la coopération entre les lieux de formation (concernant les contenus, les méthodes de travail, la planification, les usages de la profession) sont deux gages de réussite essentiels pour la formation professionnelle initiale.</w:t>
      </w:r>
      <w:r w:rsidR="000F030D" w:rsidRPr="000F70D4">
        <w:rPr>
          <w:lang w:val="fr-CH"/>
        </w:rPr>
        <w:t xml:space="preserve"> </w:t>
      </w:r>
      <w:r w:rsidRPr="00231AFF">
        <w:rPr>
          <w:lang w:val="fr-CH"/>
        </w:rPr>
        <w:t>Les personnes en formation ont besoin d’être soutenues pendant toute la durée de leur apprentissage afin de parvenir à faire le lien entre la théorie et la pratique.</w:t>
      </w:r>
      <w:r w:rsidR="000F030D" w:rsidRPr="000F70D4">
        <w:rPr>
          <w:lang w:val="fr-CH"/>
        </w:rPr>
        <w:t xml:space="preserve"> </w:t>
      </w:r>
      <w:r w:rsidRPr="00231AFF">
        <w:rPr>
          <w:lang w:val="fr-CH"/>
        </w:rPr>
        <w:t>D’où l’importance de la collaboration entre les lieux de formation et de la responsabilité qui incombe aux trois lieux de formation dans la transmission des compétences opérationnelles.</w:t>
      </w:r>
      <w:r w:rsidR="000F030D" w:rsidRPr="000F70D4">
        <w:rPr>
          <w:lang w:val="fr-CH"/>
        </w:rPr>
        <w:t xml:space="preserve"> </w:t>
      </w:r>
      <w:r w:rsidRPr="00231AFF">
        <w:rPr>
          <w:lang w:val="fr-CH"/>
        </w:rPr>
        <w:t>Chaque lieu de formation participe à cette tâche commune en tenant compte de la contribution des autres lieux de formation.</w:t>
      </w:r>
      <w:r w:rsidR="000F030D" w:rsidRPr="000F70D4">
        <w:rPr>
          <w:lang w:val="fr-CH"/>
        </w:rPr>
        <w:t xml:space="preserve"> </w:t>
      </w:r>
      <w:r w:rsidRPr="00231AFF">
        <w:rPr>
          <w:lang w:val="fr-CH"/>
        </w:rPr>
        <w:t>Une bonne collaboration permet à chaque lieu d'apprentissage de vérifier et d'optimiser en permanence sa contribution.</w:t>
      </w:r>
      <w:r w:rsidR="000F030D" w:rsidRPr="000F70D4">
        <w:rPr>
          <w:lang w:val="fr-CH"/>
        </w:rPr>
        <w:t xml:space="preserve"> </w:t>
      </w:r>
      <w:r w:rsidRPr="00231AFF">
        <w:rPr>
          <w:lang w:val="fr-CH"/>
        </w:rPr>
        <w:t>C’est là un moyen d’améliorer la qualité de la formation professionnelle initiale.</w:t>
      </w:r>
    </w:p>
    <w:p w14:paraId="71C81D08" w14:textId="60957614" w:rsidR="005C13FC" w:rsidRPr="00231AFF" w:rsidRDefault="00FC0C7C" w:rsidP="00FC0C7C">
      <w:pPr>
        <w:rPr>
          <w:lang w:val="fr-CH"/>
        </w:rPr>
      </w:pPr>
      <w:r w:rsidRPr="00231AFF">
        <w:rPr>
          <w:lang w:val="fr-CH"/>
        </w:rPr>
        <w:t>Le rôle de chaque lieu de formation peut être résumé comme suit :</w:t>
      </w:r>
      <w:r w:rsidR="000F030D" w:rsidRPr="000F70D4">
        <w:rPr>
          <w:lang w:val="fr-CH"/>
        </w:rPr>
        <w:t xml:space="preserve"> </w:t>
      </w:r>
    </w:p>
    <w:p w14:paraId="250EBD02" w14:textId="0243CFB1" w:rsidR="005C13FC" w:rsidRPr="000F70D4" w:rsidRDefault="00FC0C7C" w:rsidP="001472B1">
      <w:pPr>
        <w:numPr>
          <w:ilvl w:val="0"/>
          <w:numId w:val="8"/>
        </w:numPr>
        <w:spacing w:before="60" w:after="60"/>
        <w:rPr>
          <w:lang w:val="fr-CH"/>
        </w:rPr>
      </w:pPr>
      <w:r w:rsidRPr="00231AFF">
        <w:rPr>
          <w:lang w:val="fr-CH"/>
        </w:rPr>
        <w:t>Entreprise formatrice : dans le système dual, la formation à la pratique professionnelle a lieu dans l’entreprise formatrice, au sein d’un réseau d’entreprises formatrices, dans une école de métiers ou de commerce, ou dans toute autre institution reconnue compétente en la matière et permettant aux personnes en formation d’acquérir les aptitudes pratiques liées à la profession choisie.</w:t>
      </w:r>
    </w:p>
    <w:p w14:paraId="4175CE5E" w14:textId="7738DF2B" w:rsidR="005C13FC" w:rsidRPr="000F70D4" w:rsidRDefault="00FC0C7C" w:rsidP="001472B1">
      <w:pPr>
        <w:numPr>
          <w:ilvl w:val="0"/>
          <w:numId w:val="8"/>
        </w:numPr>
        <w:spacing w:before="60" w:after="60"/>
        <w:rPr>
          <w:lang w:val="fr-CH"/>
        </w:rPr>
      </w:pPr>
      <w:r w:rsidRPr="00231AFF">
        <w:rPr>
          <w:lang w:val="fr-CH"/>
        </w:rPr>
        <w:t>École professionnelle</w:t>
      </w:r>
      <w:r w:rsidR="002B6ADB">
        <w:rPr>
          <w:lang w:val="fr-CH"/>
        </w:rPr>
        <w:t xml:space="preserve"> </w:t>
      </w:r>
      <w:r w:rsidRPr="00231AFF">
        <w:rPr>
          <w:lang w:val="fr-CH"/>
        </w:rPr>
        <w:t>: elle dispense la formation scolaire, qui comprend l’enseignement des connaissances professionnelles, de la culture générale et de l'éducation physique.</w:t>
      </w:r>
    </w:p>
    <w:p w14:paraId="5F7AC16A" w14:textId="64E96ACE" w:rsidR="005C13FC" w:rsidRPr="000F70D4" w:rsidRDefault="00FC0C7C" w:rsidP="001472B1">
      <w:pPr>
        <w:numPr>
          <w:ilvl w:val="0"/>
          <w:numId w:val="8"/>
        </w:numPr>
        <w:spacing w:before="60" w:after="0"/>
        <w:ind w:left="714" w:hanging="357"/>
        <w:rPr>
          <w:lang w:val="fr-CH"/>
        </w:rPr>
      </w:pPr>
      <w:r w:rsidRPr="00231AFF">
        <w:rPr>
          <w:lang w:val="fr-CH"/>
        </w:rPr>
        <w:t>Cours interentreprises : ils visent l’acquisition d’aptitudes de base et complètent la formation à la pratique professionnelle et la formation scolaire lorsque cela s’avère nécessaire dans la profession choisie.</w:t>
      </w:r>
    </w:p>
    <w:p w14:paraId="035AF47A" w14:textId="77777777" w:rsidR="005C13FC" w:rsidRPr="00231AFF" w:rsidRDefault="005C13FC">
      <w:pPr>
        <w:rPr>
          <w:lang w:val="fr-CH"/>
        </w:rPr>
      </w:pPr>
    </w:p>
    <w:p w14:paraId="53618E30" w14:textId="1E4BB496" w:rsidR="005C13FC" w:rsidRPr="000F70D4" w:rsidRDefault="00FC0C7C" w:rsidP="00FC0C7C">
      <w:pPr>
        <w:rPr>
          <w:lang w:val="fr-CH"/>
        </w:rPr>
      </w:pPr>
      <w:r w:rsidRPr="00231AFF">
        <w:rPr>
          <w:lang w:val="fr-CH"/>
        </w:rPr>
        <w:t>Les interactions entre les lieux de formation peuvent être représentées comme suit :</w:t>
      </w:r>
    </w:p>
    <w:p w14:paraId="6098A52C" w14:textId="33D8B26D" w:rsidR="005C13FC" w:rsidRPr="00231AFF" w:rsidRDefault="0017569E" w:rsidP="0017569E">
      <w:pPr>
        <w:rPr>
          <w:lang w:val="fr-CH"/>
        </w:rPr>
      </w:pPr>
      <w:r w:rsidRPr="00231AFF">
        <w:rPr>
          <w:noProof/>
          <w:lang w:val="fr-CH" w:eastAsia="fr-CH"/>
        </w:rPr>
        <w:drawing>
          <wp:inline distT="0" distB="0" distL="0" distR="0" wp14:anchorId="75A89B4A" wp14:editId="1B41D4CB">
            <wp:extent cx="4229100" cy="2576553"/>
            <wp:effectExtent l="0" t="0" r="0" b="0"/>
            <wp:docPr id="1" name="Image 1" descr="Ein Bild, das Text, Schrift, Diagramm,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Ein Bild, das Text, Schrift, Diagramm, Karte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6543" cy="2581088"/>
                    </a:xfrm>
                    <a:prstGeom prst="rect">
                      <a:avLst/>
                    </a:prstGeom>
                    <a:noFill/>
                    <a:ln>
                      <a:noFill/>
                    </a:ln>
                  </pic:spPr>
                </pic:pic>
              </a:graphicData>
            </a:graphic>
          </wp:inline>
        </w:drawing>
      </w:r>
    </w:p>
    <w:p w14:paraId="7DBB0086" w14:textId="77777777" w:rsidR="0017569E" w:rsidRPr="00231AFF" w:rsidRDefault="0017569E" w:rsidP="0017569E">
      <w:pPr>
        <w:rPr>
          <w:lang w:val="fr-CH"/>
        </w:rPr>
      </w:pPr>
    </w:p>
    <w:p w14:paraId="5B056BBD" w14:textId="2D7F34C7" w:rsidR="005C13FC" w:rsidRPr="000F70D4" w:rsidRDefault="0017569E" w:rsidP="0017569E">
      <w:pPr>
        <w:spacing w:before="120"/>
        <w:rPr>
          <w:color w:val="FFFFFF"/>
          <w:lang w:val="fr-CH"/>
        </w:rPr>
      </w:pPr>
      <w:r w:rsidRPr="00231AFF">
        <w:rPr>
          <w:lang w:val="fr-CH"/>
        </w:rPr>
        <w:t xml:space="preserve">La mise en place d’une coopération réussie entre les lieux de formation repose sur les instruments servant à promouvoir la qualité de la formation professionnelle initiale (voir annexe). </w:t>
      </w:r>
    </w:p>
    <w:p w14:paraId="575917D2" w14:textId="77777777" w:rsidR="00F74E08" w:rsidRPr="00231AFF" w:rsidRDefault="000F030D" w:rsidP="00F74E08">
      <w:pPr>
        <w:pStyle w:val="berschrift1"/>
        <w:rPr>
          <w:lang w:val="fr-CH"/>
        </w:rPr>
      </w:pPr>
      <w:r w:rsidRPr="00231AFF">
        <w:rPr>
          <w:lang w:val="fr-CH"/>
        </w:rPr>
        <w:br w:type="page"/>
      </w:r>
      <w:bookmarkStart w:id="25" w:name="_Toc459320425"/>
      <w:bookmarkStart w:id="26" w:name="_Toc184989206"/>
      <w:bookmarkStart w:id="27" w:name="_Toc191833208"/>
      <w:bookmarkStart w:id="28" w:name="_Toc226642350"/>
      <w:r w:rsidR="00F74E08" w:rsidRPr="00231AFF">
        <w:rPr>
          <w:lang w:val="fr-CH"/>
        </w:rPr>
        <w:lastRenderedPageBreak/>
        <w:t xml:space="preserve">3. </w:t>
      </w:r>
      <w:bookmarkEnd w:id="25"/>
      <w:bookmarkEnd w:id="26"/>
      <w:r w:rsidR="00F74E08" w:rsidRPr="00231AFF">
        <w:rPr>
          <w:lang w:val="fr-CH"/>
        </w:rPr>
        <w:t>Profil de qualification</w:t>
      </w:r>
      <w:bookmarkEnd w:id="27"/>
      <w:bookmarkEnd w:id="28"/>
    </w:p>
    <w:p w14:paraId="0FF3CAE1" w14:textId="77777777" w:rsidR="00F74E08" w:rsidRPr="00231AFF" w:rsidRDefault="00F74E08" w:rsidP="00F74E08">
      <w:pPr>
        <w:rPr>
          <w:rFonts w:cs="Arial"/>
          <w:lang w:val="fr-CH"/>
        </w:rPr>
      </w:pPr>
      <w:r w:rsidRPr="00231AFF">
        <w:rPr>
          <w:rFonts w:cs="Arial"/>
          <w:lang w:val="fr-CH"/>
        </w:rPr>
        <w:t xml:space="preserve">Le profil de qualification décrit le profil professionnel ainsi que les compétences opérationnelles à acquérir et le niveau d’exigences de la profession. Il indique les qualifications que 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doivent posséder pour pouvoir exercer la profession de manière compétente et conformément au niveau requis.</w:t>
      </w:r>
    </w:p>
    <w:p w14:paraId="16BAC952" w14:textId="77777777" w:rsidR="00F74E08" w:rsidRPr="00231AFF" w:rsidRDefault="00F74E08" w:rsidP="00F74E08">
      <w:pPr>
        <w:autoSpaceDE w:val="0"/>
        <w:autoSpaceDN w:val="0"/>
        <w:adjustRightInd w:val="0"/>
        <w:spacing w:after="0"/>
        <w:rPr>
          <w:lang w:val="fr-CH"/>
        </w:rPr>
      </w:pPr>
      <w:r w:rsidRPr="00231AFF">
        <w:rPr>
          <w:rFonts w:cs="Arial"/>
          <w:lang w:val="fr-CH"/>
        </w:rPr>
        <w:t>En plus de décrire les compétences opérationnelles, le profil de qualification sert de base pour l’élaboration de la procédure de qualification.</w:t>
      </w:r>
      <w:r w:rsidRPr="00231AFF">
        <w:rPr>
          <w:lang w:val="fr-CH"/>
        </w:rPr>
        <w:t xml:space="preserve"> </w:t>
      </w:r>
      <w:r w:rsidRPr="00231AFF">
        <w:rPr>
          <w:rFonts w:cs="Arial"/>
          <w:lang w:val="fr-CH"/>
        </w:rPr>
        <w:t>Il permet en outre la classification du diplôme de la formation professionnelle correspondant dans le cadre national des certifications de la Suisse (CNC formation professionnelle) et l’élaboration du supplément descriptif du certificat.</w:t>
      </w:r>
    </w:p>
    <w:p w14:paraId="16CA0F61" w14:textId="77777777" w:rsidR="00F74E08" w:rsidRPr="00231AFF" w:rsidRDefault="00F74E08" w:rsidP="00F74E08">
      <w:pPr>
        <w:pStyle w:val="berschrift2"/>
        <w:rPr>
          <w:lang w:val="fr-CH"/>
        </w:rPr>
      </w:pPr>
      <w:bookmarkStart w:id="29" w:name="_Toc435427726"/>
      <w:bookmarkStart w:id="30" w:name="_Toc459320426"/>
      <w:bookmarkStart w:id="31" w:name="_Toc184989207"/>
      <w:bookmarkStart w:id="32" w:name="_Toc191833209"/>
      <w:bookmarkStart w:id="33" w:name="_Toc226642351"/>
      <w:r w:rsidRPr="00231AFF">
        <w:rPr>
          <w:lang w:val="fr-CH"/>
        </w:rPr>
        <w:t xml:space="preserve">3.1. </w:t>
      </w:r>
      <w:bookmarkEnd w:id="29"/>
      <w:bookmarkEnd w:id="30"/>
      <w:bookmarkEnd w:id="31"/>
      <w:r w:rsidRPr="00231AFF">
        <w:rPr>
          <w:lang w:val="fr-CH"/>
        </w:rPr>
        <w:t>Profil de la profession</w:t>
      </w:r>
      <w:bookmarkEnd w:id="32"/>
      <w:bookmarkEnd w:id="33"/>
    </w:p>
    <w:p w14:paraId="60BCC5BE" w14:textId="5AEC86F5" w:rsidR="00F74E08" w:rsidRPr="00231AFF" w:rsidRDefault="00F74E08" w:rsidP="00F74E08">
      <w:pPr>
        <w:spacing w:before="240"/>
        <w:rPr>
          <w:rFonts w:eastAsia="Calibri"/>
          <w:szCs w:val="22"/>
          <w:lang w:val="fr-CH" w:eastAsia="en-US"/>
        </w:rPr>
      </w:pPr>
      <w:bookmarkStart w:id="34" w:name="_Toc435427727"/>
      <w:bookmarkStart w:id="35" w:name="_Toc459320427"/>
      <w:r w:rsidRPr="00231AFF">
        <w:rPr>
          <w:rFonts w:eastAsia="Calibri"/>
          <w:szCs w:val="22"/>
          <w:lang w:val="fr-CH" w:eastAsia="en-US"/>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AFP </w:t>
      </w:r>
      <w:r w:rsidR="001965CB" w:rsidRPr="00231AFF">
        <w:rPr>
          <w:rFonts w:eastAsia="Calibri"/>
          <w:szCs w:val="22"/>
          <w:lang w:val="fr-CH" w:eastAsia="en-US"/>
        </w:rPr>
        <w:t>assistent l</w:t>
      </w:r>
      <w:r w:rsidR="00F2232C">
        <w:rPr>
          <w:rFonts w:eastAsia="Calibri"/>
          <w:szCs w:val="22"/>
          <w:lang w:val="fr-CH" w:eastAsia="en-US"/>
        </w:rPr>
        <w:t>a cheffe ou l</w:t>
      </w:r>
      <w:r w:rsidR="001965CB">
        <w:rPr>
          <w:rFonts w:eastAsia="Calibri"/>
          <w:szCs w:val="22"/>
          <w:lang w:val="fr-CH" w:eastAsia="en-US"/>
        </w:rPr>
        <w:t>e chef d</w:t>
      </w:r>
      <w:r w:rsidR="001965CB" w:rsidRPr="00231AFF">
        <w:rPr>
          <w:rFonts w:eastAsia="Calibri"/>
          <w:szCs w:val="22"/>
          <w:lang w:val="fr-CH" w:eastAsia="en-US"/>
        </w:rPr>
        <w:t xml:space="preserve">’exploitation et d’autres </w:t>
      </w:r>
      <w:r w:rsidR="001965CB">
        <w:rPr>
          <w:rFonts w:eastAsia="Calibri"/>
          <w:szCs w:val="22"/>
          <w:lang w:val="fr-CH" w:eastAsia="en-US"/>
        </w:rPr>
        <w:t>professionnels</w:t>
      </w:r>
      <w:r w:rsidR="001965CB" w:rsidRPr="00231AFF">
        <w:rPr>
          <w:rFonts w:eastAsia="Calibri"/>
          <w:szCs w:val="22"/>
          <w:lang w:val="fr-CH" w:eastAsia="en-US"/>
        </w:rPr>
        <w:t xml:space="preserve"> sur l’exploitation. Ils sont aussi responsables de certaines tâches et de certains domaines</w:t>
      </w:r>
      <w:r w:rsidR="001965CB">
        <w:rPr>
          <w:rFonts w:eastAsia="Calibri"/>
          <w:szCs w:val="22"/>
          <w:lang w:val="fr-CH" w:eastAsia="en-US"/>
        </w:rPr>
        <w:t xml:space="preserve"> partiels</w:t>
      </w:r>
      <w:r w:rsidR="001965CB" w:rsidRPr="00231AFF">
        <w:rPr>
          <w:rFonts w:eastAsia="Calibri"/>
          <w:szCs w:val="22"/>
          <w:lang w:val="fr-CH" w:eastAsia="en-US"/>
        </w:rPr>
        <w:t>.</w:t>
      </w:r>
      <w:r w:rsidR="001965CB">
        <w:rPr>
          <w:rFonts w:eastAsia="Calibri"/>
          <w:szCs w:val="22"/>
          <w:lang w:val="fr-CH" w:eastAsia="en-US"/>
        </w:rPr>
        <w:t xml:space="preserve"> </w:t>
      </w:r>
      <w:r w:rsidRPr="00231AFF">
        <w:rPr>
          <w:rFonts w:cs="Arial"/>
          <w:lang w:val="fr-CH" w:eastAsia="de-DE"/>
        </w:rPr>
        <w:t>Ils produisent des produits d’origine végétale et animale à l’aide de méthodes durables</w:t>
      </w:r>
      <w:r w:rsidRPr="00231AFF">
        <w:rPr>
          <w:rFonts w:eastAsia="Calibri"/>
          <w:szCs w:val="22"/>
          <w:lang w:val="fr-CH" w:eastAsia="en-US"/>
        </w:rPr>
        <w:t xml:space="preserve">. </w:t>
      </w:r>
      <w:r w:rsidRPr="00231AFF">
        <w:rPr>
          <w:rFonts w:cs="Arial"/>
          <w:lang w:val="fr-CH" w:eastAsia="de-DE"/>
        </w:rPr>
        <w:t>Selon l’exploitation, ils sont spécialisés dans des modes de production, des secteurs ou des élevages spécifiques.</w:t>
      </w:r>
      <w:r w:rsidRPr="00231AFF">
        <w:rPr>
          <w:rFonts w:eastAsia="Calibri"/>
          <w:szCs w:val="22"/>
          <w:lang w:val="fr-CH" w:eastAsia="en-US"/>
        </w:rPr>
        <w:t xml:space="preserve"> </w:t>
      </w:r>
    </w:p>
    <w:bookmarkEnd w:id="34"/>
    <w:bookmarkEnd w:id="35"/>
    <w:p w14:paraId="44FAEB21" w14:textId="77777777" w:rsidR="00F74E08" w:rsidRPr="00231AFF" w:rsidRDefault="00F74E08" w:rsidP="00F74E08">
      <w:pPr>
        <w:spacing w:before="240"/>
        <w:rPr>
          <w:b/>
          <w:sz w:val="24"/>
          <w:szCs w:val="24"/>
          <w:lang w:val="fr-CH" w:eastAsia="en-US"/>
        </w:rPr>
      </w:pPr>
      <w:r w:rsidRPr="00231AFF">
        <w:rPr>
          <w:b/>
          <w:sz w:val="24"/>
          <w:szCs w:val="24"/>
          <w:lang w:val="fr-CH" w:eastAsia="en-US"/>
        </w:rPr>
        <w:t>Domaine d’activité</w:t>
      </w:r>
    </w:p>
    <w:p w14:paraId="691B3A69" w14:textId="1A4B2BD4" w:rsidR="00F74E08" w:rsidRPr="00231AFF" w:rsidRDefault="00F74E08" w:rsidP="00F74E08">
      <w:pPr>
        <w:rPr>
          <w:color w:val="FFFFFF"/>
          <w:lang w:val="fr-CH"/>
        </w:rPr>
      </w:pPr>
      <w:bookmarkStart w:id="36" w:name="_Toc435427728"/>
      <w:bookmarkStart w:id="37" w:name="_Toc459320428"/>
      <w:r w:rsidRPr="00231AFF">
        <w:rPr>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lang w:val="fr-CH"/>
        </w:rPr>
        <w:t>agropraticiens</w:t>
      </w:r>
      <w:proofErr w:type="spellEnd"/>
      <w:r w:rsidRPr="00231AFF">
        <w:rPr>
          <w:lang w:val="fr-CH"/>
        </w:rPr>
        <w:t xml:space="preserve"> AFP travaillent dans des exploitations agricoles aux structures diverses, souvent conduites par une famille paysanne, allant des exploitations mixtes avec différentes branches de production (</w:t>
      </w:r>
      <w:r w:rsidR="00182C2F">
        <w:rPr>
          <w:lang w:val="fr-CH"/>
        </w:rPr>
        <w:t>par ex.</w:t>
      </w:r>
      <w:r w:rsidRPr="00231AFF">
        <w:rPr>
          <w:lang w:val="fr-CH"/>
        </w:rPr>
        <w:t xml:space="preserve"> grandes cultures, aviculture, élevage de porcs ou, de manière plus générale, de bétail) aux exploitations spécialisées (</w:t>
      </w:r>
      <w:r w:rsidR="00182C2F">
        <w:rPr>
          <w:lang w:val="fr-CH"/>
        </w:rPr>
        <w:t>par ex.</w:t>
      </w:r>
      <w:r w:rsidRPr="00231AFF">
        <w:rPr>
          <w:lang w:val="fr-CH"/>
        </w:rPr>
        <w:t xml:space="preserve"> cultures maraîchères, viticoles ou fruitières). Ils </w:t>
      </w:r>
      <w:r w:rsidR="00B60514">
        <w:rPr>
          <w:lang w:val="fr-CH"/>
        </w:rPr>
        <w:t>prennent en charge</w:t>
      </w:r>
      <w:r w:rsidRPr="00231AFF">
        <w:rPr>
          <w:lang w:val="fr-CH"/>
        </w:rPr>
        <w:t xml:space="preserve"> de</w:t>
      </w:r>
      <w:r w:rsidR="00B60514">
        <w:rPr>
          <w:lang w:val="fr-CH"/>
        </w:rPr>
        <w:t>s</w:t>
      </w:r>
      <w:r w:rsidRPr="00231AFF">
        <w:rPr>
          <w:lang w:val="fr-CH"/>
        </w:rPr>
        <w:t xml:space="preserve"> tâches</w:t>
      </w:r>
      <w:r w:rsidR="00B60514">
        <w:rPr>
          <w:lang w:val="fr-CH"/>
        </w:rPr>
        <w:t xml:space="preserve"> de manière autonome</w:t>
      </w:r>
      <w:r w:rsidRPr="00231AFF">
        <w:rPr>
          <w:lang w:val="fr-CH"/>
        </w:rPr>
        <w:t xml:space="preserve"> et participent, en collaboration avec d’autres professionnels, à l’organisation de l’ensemble des processus agricoles.</w:t>
      </w:r>
    </w:p>
    <w:p w14:paraId="549CBDC9" w14:textId="551DCF46" w:rsidR="00F74E08" w:rsidRPr="00231AFF" w:rsidRDefault="00F74E08" w:rsidP="00F74E08">
      <w:pPr>
        <w:spacing w:before="240"/>
        <w:rPr>
          <w:color w:val="FFFFFF"/>
          <w:lang w:val="fr-CH"/>
        </w:rPr>
      </w:pPr>
      <w:r w:rsidRPr="00231AFF">
        <w:rPr>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lang w:val="fr-CH"/>
        </w:rPr>
        <w:t>agropraticiens</w:t>
      </w:r>
      <w:proofErr w:type="spellEnd"/>
      <w:r w:rsidRPr="00231AFF">
        <w:rPr>
          <w:lang w:val="fr-CH"/>
        </w:rPr>
        <w:t xml:space="preserve"> AFP appliquent différentes méthodes (</w:t>
      </w:r>
      <w:r w:rsidR="00182C2F">
        <w:rPr>
          <w:lang w:val="fr-CH"/>
        </w:rPr>
        <w:t>par ex.</w:t>
      </w:r>
      <w:r w:rsidRPr="00231AFF">
        <w:rPr>
          <w:lang w:val="fr-CH"/>
        </w:rPr>
        <w:t xml:space="preserve"> en fonction du sol, indépendamment du sol) et formes de production (</w:t>
      </w:r>
      <w:r w:rsidR="00182C2F">
        <w:rPr>
          <w:lang w:val="fr-CH"/>
        </w:rPr>
        <w:t>par ex.</w:t>
      </w:r>
      <w:r w:rsidRPr="00231AFF">
        <w:rPr>
          <w:lang w:val="fr-CH"/>
        </w:rPr>
        <w:t xml:space="preserve"> </w:t>
      </w:r>
      <w:proofErr w:type="spellStart"/>
      <w:r w:rsidRPr="00231AFF">
        <w:rPr>
          <w:lang w:val="fr-CH"/>
        </w:rPr>
        <w:t>bioorganique</w:t>
      </w:r>
      <w:proofErr w:type="spellEnd"/>
      <w:r w:rsidRPr="00231AFF">
        <w:rPr>
          <w:lang w:val="fr-CH"/>
        </w:rPr>
        <w:t>, biodynamique, PER</w:t>
      </w:r>
      <w:r w:rsidRPr="00231AFF">
        <w:rPr>
          <w:rStyle w:val="Funotenzeichen"/>
          <w:lang w:val="fr-CH"/>
        </w:rPr>
        <w:footnoteReference w:id="3"/>
      </w:r>
      <w:r w:rsidRPr="00231AFF">
        <w:rPr>
          <w:lang w:val="fr-CH"/>
        </w:rPr>
        <w:t xml:space="preserve">, production intégrée). </w:t>
      </w:r>
      <w:r w:rsidRPr="00231AFF">
        <w:rPr>
          <w:color w:val="000000"/>
          <w:lang w:val="fr-CH"/>
        </w:rPr>
        <w:t xml:space="preserve">Dans leur travail quotidien, ils travaillent de manière aussi bien </w:t>
      </w:r>
      <w:r w:rsidR="00B60514">
        <w:rPr>
          <w:color w:val="000000"/>
          <w:lang w:val="fr-CH"/>
        </w:rPr>
        <w:t>autonome</w:t>
      </w:r>
      <w:r w:rsidRPr="00231AFF">
        <w:rPr>
          <w:color w:val="000000"/>
          <w:lang w:val="fr-CH"/>
        </w:rPr>
        <w:t xml:space="preserve"> qu’en équipe</w:t>
      </w:r>
      <w:r w:rsidRPr="00231AFF">
        <w:rPr>
          <w:lang w:val="fr-CH"/>
        </w:rPr>
        <w:t>.</w:t>
      </w:r>
    </w:p>
    <w:p w14:paraId="563CC38E" w14:textId="267440C3" w:rsidR="001965CB" w:rsidRPr="00DB2B1D" w:rsidRDefault="001965CB" w:rsidP="001965CB">
      <w:pPr>
        <w:spacing w:before="240" w:after="240"/>
        <w:rPr>
          <w:rFonts w:eastAsia="Arial" w:cs="Arial"/>
          <w:lang w:val="fr-CH"/>
        </w:rPr>
      </w:pPr>
      <w:r w:rsidRPr="001965CB">
        <w:rPr>
          <w:rFonts w:eastAsia="Arial" w:cs="Arial"/>
          <w:i/>
          <w:iCs/>
          <w:lang w:val="fr-CH"/>
        </w:rPr>
        <w:t xml:space="preserve">Les </w:t>
      </w:r>
      <w:proofErr w:type="spellStart"/>
      <w:r w:rsidRPr="001965CB">
        <w:rPr>
          <w:rFonts w:eastAsia="Arial" w:cs="Arial"/>
          <w:i/>
          <w:iCs/>
          <w:lang w:val="fr-CH"/>
        </w:rPr>
        <w:t>agropraticiennes</w:t>
      </w:r>
      <w:proofErr w:type="spellEnd"/>
      <w:r w:rsidRPr="001965CB">
        <w:rPr>
          <w:rFonts w:eastAsia="Arial" w:cs="Arial"/>
          <w:i/>
          <w:iCs/>
          <w:lang w:val="fr-CH"/>
        </w:rPr>
        <w:t xml:space="preserve"> et </w:t>
      </w:r>
      <w:proofErr w:type="spellStart"/>
      <w:r w:rsidRPr="001965CB">
        <w:rPr>
          <w:rFonts w:eastAsia="Arial" w:cs="Arial"/>
          <w:i/>
          <w:iCs/>
          <w:lang w:val="fr-CH"/>
        </w:rPr>
        <w:t>agropraticiens</w:t>
      </w:r>
      <w:proofErr w:type="spellEnd"/>
      <w:r w:rsidRPr="001965CB">
        <w:rPr>
          <w:rFonts w:eastAsia="Arial" w:cs="Arial"/>
          <w:i/>
          <w:iCs/>
          <w:lang w:val="fr-CH"/>
        </w:rPr>
        <w:t xml:space="preserve"> AFP orientation agriculture sont responsables des tâches qui leur sont confiées sur l'exploitation.</w:t>
      </w:r>
      <w:r w:rsidRPr="00DB2B1D">
        <w:rPr>
          <w:rFonts w:eastAsia="Arial" w:cs="Arial"/>
          <w:lang w:val="fr-CH"/>
        </w:rPr>
        <w:t xml:space="preserve"> </w:t>
      </w:r>
      <w:r w:rsidRPr="001965CB">
        <w:rPr>
          <w:rFonts w:eastAsia="Arial" w:cs="Arial"/>
          <w:lang w:val="fr-CH"/>
        </w:rPr>
        <w:t xml:space="preserve">Ils se distinguent par </w:t>
      </w:r>
      <w:r w:rsidR="00F2232C">
        <w:rPr>
          <w:rFonts w:eastAsia="Arial" w:cs="Arial"/>
          <w:lang w:val="fr-CH"/>
        </w:rPr>
        <w:t>leur</w:t>
      </w:r>
      <w:r w:rsidRPr="001965CB">
        <w:rPr>
          <w:rFonts w:eastAsia="Arial" w:cs="Arial"/>
          <w:lang w:val="fr-CH"/>
        </w:rPr>
        <w:t xml:space="preserve"> professionn</w:t>
      </w:r>
      <w:r w:rsidR="00F2232C">
        <w:rPr>
          <w:rFonts w:eastAsia="Arial" w:cs="Arial"/>
          <w:lang w:val="fr-CH"/>
        </w:rPr>
        <w:t>alisme</w:t>
      </w:r>
      <w:r w:rsidRPr="001965CB">
        <w:rPr>
          <w:rFonts w:eastAsia="Arial" w:cs="Arial"/>
          <w:lang w:val="fr-CH"/>
        </w:rPr>
        <w:t xml:space="preserve"> d</w:t>
      </w:r>
      <w:r w:rsidR="00F2232C">
        <w:rPr>
          <w:rFonts w:eastAsia="Arial" w:cs="Arial"/>
          <w:lang w:val="fr-CH"/>
        </w:rPr>
        <w:t>ans la garde d’</w:t>
      </w:r>
      <w:r w:rsidRPr="001965CB">
        <w:rPr>
          <w:rFonts w:eastAsia="Arial" w:cs="Arial"/>
          <w:lang w:val="fr-CH"/>
        </w:rPr>
        <w:t xml:space="preserve">animaux et </w:t>
      </w:r>
      <w:r w:rsidR="00F2232C">
        <w:rPr>
          <w:rFonts w:eastAsia="Arial" w:cs="Arial"/>
          <w:lang w:val="fr-CH"/>
        </w:rPr>
        <w:t>le maniement des</w:t>
      </w:r>
      <w:r w:rsidRPr="001965CB">
        <w:rPr>
          <w:rFonts w:eastAsia="Arial" w:cs="Arial"/>
          <w:lang w:val="fr-CH"/>
        </w:rPr>
        <w:t xml:space="preserve"> machines.</w:t>
      </w:r>
      <w:r w:rsidRPr="00DB2B1D">
        <w:rPr>
          <w:rFonts w:eastAsia="Arial" w:cs="Arial"/>
          <w:lang w:val="fr-CH"/>
        </w:rPr>
        <w:t xml:space="preserve"> </w:t>
      </w:r>
      <w:r w:rsidRPr="001965CB">
        <w:rPr>
          <w:rFonts w:eastAsia="Arial" w:cs="Arial"/>
          <w:lang w:val="fr-CH"/>
        </w:rPr>
        <w:t>En outre, ils soutiennent l</w:t>
      </w:r>
      <w:r w:rsidR="00950CB5">
        <w:rPr>
          <w:rFonts w:eastAsia="Arial" w:cs="Arial"/>
          <w:lang w:val="fr-CH"/>
        </w:rPr>
        <w:t xml:space="preserve">e suivi </w:t>
      </w:r>
      <w:r w:rsidRPr="001965CB">
        <w:rPr>
          <w:rFonts w:eastAsia="Arial" w:cs="Arial"/>
          <w:lang w:val="fr-CH"/>
        </w:rPr>
        <w:t>des surfaces herbagères et des grandes cultures.</w:t>
      </w:r>
      <w:r w:rsidRPr="00DB2B1D">
        <w:rPr>
          <w:rFonts w:eastAsia="Arial" w:cs="Arial"/>
          <w:lang w:val="fr-CH"/>
        </w:rPr>
        <w:t xml:space="preserve"> </w:t>
      </w:r>
    </w:p>
    <w:p w14:paraId="7426F2E1" w14:textId="23428BB9" w:rsidR="001965CB" w:rsidRPr="00DB2B1D" w:rsidRDefault="001965CB" w:rsidP="001965CB">
      <w:pPr>
        <w:spacing w:before="240"/>
        <w:rPr>
          <w:rFonts w:eastAsia="Arial" w:cs="Arial"/>
          <w:lang w:val="fr-CH"/>
        </w:rPr>
      </w:pPr>
      <w:r w:rsidRPr="001965CB">
        <w:rPr>
          <w:rFonts w:eastAsia="Arial" w:cs="Arial"/>
          <w:i/>
          <w:iCs/>
          <w:lang w:val="fr-CH"/>
        </w:rPr>
        <w:t xml:space="preserve">Les </w:t>
      </w:r>
      <w:proofErr w:type="spellStart"/>
      <w:r w:rsidRPr="001965CB">
        <w:rPr>
          <w:rFonts w:eastAsia="Arial" w:cs="Arial"/>
          <w:i/>
          <w:iCs/>
          <w:lang w:val="fr-CH"/>
        </w:rPr>
        <w:t>agropraticiennes</w:t>
      </w:r>
      <w:proofErr w:type="spellEnd"/>
      <w:r w:rsidRPr="001965CB">
        <w:rPr>
          <w:rFonts w:eastAsia="Arial" w:cs="Arial"/>
          <w:i/>
          <w:iCs/>
          <w:lang w:val="fr-CH"/>
        </w:rPr>
        <w:t xml:space="preserve"> et </w:t>
      </w:r>
      <w:proofErr w:type="spellStart"/>
      <w:r w:rsidRPr="001965CB">
        <w:rPr>
          <w:rFonts w:eastAsia="Arial" w:cs="Arial"/>
          <w:i/>
          <w:iCs/>
          <w:lang w:val="fr-CH"/>
        </w:rPr>
        <w:t>agropraticiens</w:t>
      </w:r>
      <w:proofErr w:type="spellEnd"/>
      <w:r w:rsidRPr="001965CB">
        <w:rPr>
          <w:rFonts w:eastAsia="Arial" w:cs="Arial"/>
          <w:i/>
          <w:iCs/>
          <w:lang w:val="fr-CH"/>
        </w:rPr>
        <w:t xml:space="preserve"> AFP orientation cultures spéciales sont responsables des tâches qui leur sont confiées sur l'exploitation.</w:t>
      </w:r>
      <w:r w:rsidRPr="00DB2B1D">
        <w:rPr>
          <w:rFonts w:eastAsia="Arial" w:cs="Arial"/>
          <w:lang w:val="fr-CH"/>
        </w:rPr>
        <w:t xml:space="preserve"> </w:t>
      </w:r>
      <w:r w:rsidRPr="001965CB">
        <w:rPr>
          <w:rFonts w:eastAsia="Arial" w:cs="Arial"/>
          <w:lang w:val="fr-CH"/>
        </w:rPr>
        <w:t xml:space="preserve">Ils se distinguent par </w:t>
      </w:r>
      <w:r w:rsidR="00F2232C">
        <w:rPr>
          <w:rFonts w:eastAsia="Arial" w:cs="Arial"/>
          <w:lang w:val="fr-CH"/>
        </w:rPr>
        <w:t>leur</w:t>
      </w:r>
      <w:r w:rsidR="00F2232C" w:rsidRPr="001965CB">
        <w:rPr>
          <w:rFonts w:eastAsia="Arial" w:cs="Arial"/>
          <w:lang w:val="fr-CH"/>
        </w:rPr>
        <w:t xml:space="preserve"> professionn</w:t>
      </w:r>
      <w:r w:rsidR="00F2232C">
        <w:rPr>
          <w:rFonts w:eastAsia="Arial" w:cs="Arial"/>
          <w:lang w:val="fr-CH"/>
        </w:rPr>
        <w:t>alisme</w:t>
      </w:r>
      <w:r w:rsidRPr="001965CB">
        <w:rPr>
          <w:rFonts w:eastAsia="Arial" w:cs="Arial"/>
          <w:lang w:val="fr-CH"/>
        </w:rPr>
        <w:t xml:space="preserve"> d</w:t>
      </w:r>
      <w:r w:rsidR="00F2232C">
        <w:rPr>
          <w:rFonts w:eastAsia="Arial" w:cs="Arial"/>
          <w:lang w:val="fr-CH"/>
        </w:rPr>
        <w:t xml:space="preserve">ans la culture des </w:t>
      </w:r>
      <w:r w:rsidRPr="001965CB">
        <w:rPr>
          <w:rFonts w:eastAsia="Arial" w:cs="Arial"/>
          <w:lang w:val="fr-CH"/>
        </w:rPr>
        <w:t xml:space="preserve">plantes et </w:t>
      </w:r>
      <w:r w:rsidR="00F2232C">
        <w:rPr>
          <w:rFonts w:eastAsia="Arial" w:cs="Arial"/>
          <w:lang w:val="fr-CH"/>
        </w:rPr>
        <w:t>le maniement des</w:t>
      </w:r>
      <w:r w:rsidR="00F2232C" w:rsidRPr="001965CB">
        <w:rPr>
          <w:rFonts w:eastAsia="Arial" w:cs="Arial"/>
          <w:lang w:val="fr-CH"/>
        </w:rPr>
        <w:t xml:space="preserve"> machines</w:t>
      </w:r>
      <w:r w:rsidRPr="001965CB">
        <w:rPr>
          <w:rFonts w:eastAsia="Arial" w:cs="Arial"/>
          <w:lang w:val="fr-CH"/>
        </w:rPr>
        <w:t>.</w:t>
      </w:r>
      <w:r w:rsidRPr="00DB2B1D">
        <w:rPr>
          <w:rFonts w:eastAsia="Arial" w:cs="Arial"/>
          <w:lang w:val="fr-CH"/>
        </w:rPr>
        <w:t xml:space="preserve"> </w:t>
      </w:r>
      <w:r w:rsidRPr="001965CB">
        <w:rPr>
          <w:rFonts w:eastAsia="Arial" w:cs="Arial"/>
          <w:lang w:val="fr-CH"/>
        </w:rPr>
        <w:t>En outre, ils participent de manière considérable à la gestion et à l’entretien des cultures spéciales, ainsi qu’à la récolte de leurs produits (cultures maraîchères, viticoles et arboricoles).</w:t>
      </w:r>
    </w:p>
    <w:bookmarkEnd w:id="36"/>
    <w:bookmarkEnd w:id="37"/>
    <w:p w14:paraId="64EC8E86" w14:textId="77777777" w:rsidR="00F74E08" w:rsidRPr="00231AFF" w:rsidRDefault="00F74E08" w:rsidP="00F74E08">
      <w:pPr>
        <w:spacing w:before="240"/>
        <w:rPr>
          <w:b/>
          <w:sz w:val="24"/>
          <w:szCs w:val="24"/>
          <w:lang w:val="fr-CH" w:eastAsia="en-US"/>
        </w:rPr>
      </w:pPr>
      <w:r w:rsidRPr="00231AFF">
        <w:rPr>
          <w:b/>
          <w:sz w:val="24"/>
          <w:szCs w:val="24"/>
          <w:lang w:val="fr-CH" w:eastAsia="en-US"/>
        </w:rPr>
        <w:t>Principales compétences opérationnelles</w:t>
      </w:r>
    </w:p>
    <w:p w14:paraId="6224A7CF" w14:textId="38DFE00F" w:rsidR="00F74E08" w:rsidRPr="00231AFF" w:rsidRDefault="00F74E08" w:rsidP="00F74E08">
      <w:pPr>
        <w:rPr>
          <w:lang w:val="fr-CH"/>
        </w:rPr>
      </w:pPr>
      <w:bookmarkStart w:id="38" w:name="_Toc435427729"/>
      <w:bookmarkStart w:id="39" w:name="_Toc459320429"/>
      <w:r w:rsidRPr="00231AFF">
        <w:rPr>
          <w:lang w:val="fr-CH"/>
        </w:rPr>
        <w:t xml:space="preserve">Les </w:t>
      </w:r>
      <w:proofErr w:type="spellStart"/>
      <w:r w:rsidRPr="00231AFF">
        <w:rPr>
          <w:rFonts w:cs="Arial"/>
          <w:iCs/>
          <w:lang w:val="fr-CH"/>
        </w:rPr>
        <w:t>agropraticiennes</w:t>
      </w:r>
      <w:proofErr w:type="spellEnd"/>
      <w:r w:rsidRPr="00231AFF">
        <w:rPr>
          <w:rFonts w:cs="Arial"/>
          <w:iCs/>
          <w:lang w:val="fr-CH"/>
        </w:rPr>
        <w:t xml:space="preserve"> et </w:t>
      </w:r>
      <w:proofErr w:type="spellStart"/>
      <w:r w:rsidRPr="00231AFF">
        <w:rPr>
          <w:iCs/>
          <w:lang w:val="fr-CH"/>
        </w:rPr>
        <w:t>agropraticiens</w:t>
      </w:r>
      <w:proofErr w:type="spellEnd"/>
      <w:r w:rsidRPr="00231AFF">
        <w:rPr>
          <w:iCs/>
          <w:lang w:val="fr-CH"/>
        </w:rPr>
        <w:t xml:space="preserve"> AFP soutiennent</w:t>
      </w:r>
      <w:r w:rsidRPr="00231AFF">
        <w:rPr>
          <w:lang w:val="fr-CH"/>
        </w:rPr>
        <w:t xml:space="preserve"> la production de denrées alimentaires et l’entretien des terres cultivées en tenant compte de l’ensemble de l’écosystème et des cycles naturels. Ils observent le sol et les plantes, et mettent en œuvre des mesures pour les maintenir fertiles. En outre, ils participent à l’entretien de surfaces de promotion de la biodiversité et à l’encouragement général de la biodiversité dans leur environnement. Ils </w:t>
      </w:r>
      <w:r w:rsidRPr="00231AFF">
        <w:rPr>
          <w:color w:val="000000" w:themeColor="text1"/>
          <w:lang w:val="fr-CH"/>
        </w:rPr>
        <w:t>se servent avec précision de véhicules et de machines agricoles, qu’ils entretiennent régulièrement</w:t>
      </w:r>
      <w:r w:rsidRPr="00231AFF">
        <w:rPr>
          <w:lang w:val="fr-CH"/>
        </w:rPr>
        <w:t xml:space="preserve">. </w:t>
      </w:r>
    </w:p>
    <w:p w14:paraId="33469714" w14:textId="4457E2EA" w:rsidR="00F74E08" w:rsidRPr="000533ED" w:rsidRDefault="00F74E08" w:rsidP="001965CB">
      <w:pPr>
        <w:spacing w:before="240"/>
        <w:rPr>
          <w:color w:val="FFFFFF"/>
          <w:lang w:val="fr-CH"/>
        </w:rPr>
      </w:pPr>
      <w:r w:rsidRPr="00231AFF">
        <w:rPr>
          <w:iCs/>
          <w:lang w:val="fr-CH"/>
        </w:rPr>
        <w:t xml:space="preserve">Les </w:t>
      </w:r>
      <w:proofErr w:type="spellStart"/>
      <w:r w:rsidRPr="00231AFF">
        <w:rPr>
          <w:rFonts w:cs="Arial"/>
          <w:i/>
          <w:lang w:val="fr-CH"/>
        </w:rPr>
        <w:t>agropraticiennes</w:t>
      </w:r>
      <w:proofErr w:type="spellEnd"/>
      <w:r w:rsidRPr="00231AFF">
        <w:rPr>
          <w:rFonts w:cs="Arial"/>
          <w:i/>
          <w:lang w:val="fr-CH"/>
        </w:rPr>
        <w:t xml:space="preserve"> et </w:t>
      </w:r>
      <w:proofErr w:type="spellStart"/>
      <w:r w:rsidRPr="00231AFF">
        <w:rPr>
          <w:i/>
          <w:iCs/>
          <w:lang w:val="fr-CH"/>
        </w:rPr>
        <w:t>agropraticiens</w:t>
      </w:r>
      <w:proofErr w:type="spellEnd"/>
      <w:r w:rsidRPr="00231AFF">
        <w:rPr>
          <w:i/>
          <w:iCs/>
          <w:lang w:val="fr-CH"/>
        </w:rPr>
        <w:t xml:space="preserve"> AFP orientation agriculture</w:t>
      </w:r>
      <w:r w:rsidRPr="00231AFF">
        <w:rPr>
          <w:iCs/>
          <w:lang w:val="fr-CH"/>
        </w:rPr>
        <w:t xml:space="preserve"> </w:t>
      </w:r>
      <w:r w:rsidRPr="00231AFF">
        <w:rPr>
          <w:lang w:val="fr-CH"/>
        </w:rPr>
        <w:t>prennent soin et s’occupent des animaux de rente de manière adaptée à leur espèce. Ils accordent une grande importance au bien-être animal. En outre, ils entretiennent des surfaces herbagères et des grandes cultures pour en récolter des produits de qualité.</w:t>
      </w:r>
      <w:r w:rsidR="001965CB">
        <w:rPr>
          <w:lang w:val="fr-CH"/>
        </w:rPr>
        <w:t xml:space="preserve"> </w:t>
      </w:r>
      <w:r w:rsidR="001965CB" w:rsidRPr="001965CB">
        <w:rPr>
          <w:rFonts w:cs="Arial"/>
          <w:lang w:val="fr-CH"/>
        </w:rPr>
        <w:t>Ils accordent une grande importance à la fertilité des sols.</w:t>
      </w:r>
    </w:p>
    <w:p w14:paraId="361E9CCE" w14:textId="449C7648" w:rsidR="00F74E08" w:rsidRPr="00231AFF" w:rsidRDefault="00F74E08" w:rsidP="00F74E08">
      <w:pPr>
        <w:spacing w:before="240"/>
        <w:rPr>
          <w:lang w:val="fr-CH"/>
        </w:rPr>
      </w:pPr>
      <w:r w:rsidRPr="00231AFF">
        <w:rPr>
          <w:iCs/>
          <w:lang w:val="fr-CH"/>
        </w:rPr>
        <w:t xml:space="preserve">Les </w:t>
      </w:r>
      <w:proofErr w:type="spellStart"/>
      <w:r w:rsidRPr="00231AFF">
        <w:rPr>
          <w:rFonts w:cs="Arial"/>
          <w:i/>
          <w:lang w:val="fr-CH"/>
        </w:rPr>
        <w:t>agropraticiennes</w:t>
      </w:r>
      <w:proofErr w:type="spellEnd"/>
      <w:r w:rsidRPr="00231AFF">
        <w:rPr>
          <w:rFonts w:cs="Arial"/>
          <w:i/>
          <w:lang w:val="fr-CH"/>
        </w:rPr>
        <w:t xml:space="preserve"> et </w:t>
      </w:r>
      <w:proofErr w:type="spellStart"/>
      <w:r w:rsidRPr="00231AFF">
        <w:rPr>
          <w:i/>
          <w:iCs/>
          <w:lang w:val="fr-CH"/>
        </w:rPr>
        <w:t>agropraticiens</w:t>
      </w:r>
      <w:proofErr w:type="spellEnd"/>
      <w:r w:rsidRPr="00231AFF">
        <w:rPr>
          <w:i/>
          <w:iCs/>
          <w:lang w:val="fr-CH"/>
        </w:rPr>
        <w:t xml:space="preserve"> AFP orientation cultures spéciales</w:t>
      </w:r>
      <w:r w:rsidRPr="00231AFF">
        <w:rPr>
          <w:iCs/>
          <w:lang w:val="fr-CH"/>
        </w:rPr>
        <w:t xml:space="preserve"> </w:t>
      </w:r>
      <w:r w:rsidR="00B60514">
        <w:rPr>
          <w:lang w:val="fr-CH"/>
        </w:rPr>
        <w:t>mettent en place</w:t>
      </w:r>
      <w:r w:rsidRPr="00231AFF">
        <w:rPr>
          <w:lang w:val="fr-CH"/>
        </w:rPr>
        <w:t xml:space="preserve"> des cultures spéciales</w:t>
      </w:r>
      <w:r w:rsidR="00B60514">
        <w:rPr>
          <w:lang w:val="fr-CH"/>
        </w:rPr>
        <w:t xml:space="preserve">, les soignent </w:t>
      </w:r>
      <w:r w:rsidRPr="00231AFF">
        <w:rPr>
          <w:lang w:val="fr-CH"/>
        </w:rPr>
        <w:t>et en récoltent les produits</w:t>
      </w:r>
      <w:r w:rsidRPr="00231AFF">
        <w:rPr>
          <w:iCs/>
          <w:lang w:val="fr-CH"/>
        </w:rPr>
        <w:t>.</w:t>
      </w:r>
      <w:r w:rsidRPr="00231AFF">
        <w:rPr>
          <w:lang w:val="fr-CH"/>
        </w:rPr>
        <w:t xml:space="preserve"> En outre, ils préparent ces produits à la vente. Selon l’exploitation, ils sont spécialisés dans les cultures maraîchères, viticoles ou fruitières.</w:t>
      </w:r>
    </w:p>
    <w:bookmarkEnd w:id="38"/>
    <w:bookmarkEnd w:id="39"/>
    <w:p w14:paraId="4F7249B3" w14:textId="77777777" w:rsidR="00F74E08" w:rsidRPr="00231AFF" w:rsidRDefault="00F74E08" w:rsidP="00F74E08">
      <w:pPr>
        <w:spacing w:before="240"/>
        <w:rPr>
          <w:b/>
          <w:sz w:val="24"/>
          <w:szCs w:val="24"/>
          <w:lang w:val="fr-CH" w:eastAsia="en-US"/>
        </w:rPr>
      </w:pPr>
      <w:r w:rsidRPr="00231AFF">
        <w:rPr>
          <w:b/>
          <w:sz w:val="24"/>
          <w:szCs w:val="24"/>
          <w:lang w:val="fr-CH" w:eastAsia="en-US"/>
        </w:rPr>
        <w:lastRenderedPageBreak/>
        <w:t>Exercice de la profession</w:t>
      </w:r>
    </w:p>
    <w:p w14:paraId="6E824113" w14:textId="77777777" w:rsidR="00F74E08" w:rsidRPr="00231AFF" w:rsidRDefault="00F74E08" w:rsidP="00F74E08">
      <w:pPr>
        <w:rPr>
          <w:lang w:val="fr-CH"/>
        </w:rPr>
      </w:pPr>
      <w:bookmarkStart w:id="40" w:name="_Toc435427730"/>
      <w:bookmarkStart w:id="41" w:name="_Toc459320430"/>
      <w:r w:rsidRPr="00231AFF">
        <w:rPr>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AFP </w:t>
      </w:r>
      <w:r w:rsidRPr="00231AFF">
        <w:rPr>
          <w:lang w:val="fr-CH"/>
        </w:rPr>
        <w:t>soutiennent les processus de l’exploitation agricole. Ils assument la responsabilité de leurs propres mandats et les exécutent consciencieusement.</w:t>
      </w:r>
    </w:p>
    <w:p w14:paraId="16076912" w14:textId="7CBC1E0A" w:rsidR="00F74E08" w:rsidRPr="00231AFF" w:rsidRDefault="00F74E08" w:rsidP="00F74E08">
      <w:pPr>
        <w:spacing w:before="240"/>
        <w:rPr>
          <w:color w:val="000000"/>
          <w:lang w:val="fr-CH"/>
        </w:rPr>
      </w:pPr>
      <w:r w:rsidRPr="00231AFF">
        <w:rPr>
          <w:lang w:val="fr-CH"/>
        </w:rPr>
        <w:t xml:space="preserve">Les activités des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w:t>
      </w:r>
      <w:r w:rsidRPr="00231AFF">
        <w:rPr>
          <w:lang w:val="fr-CH"/>
        </w:rPr>
        <w:t xml:space="preserve">AFP sont variées et dépendent beaucoup des saisons. </w:t>
      </w:r>
      <w:r w:rsidR="00BB314F">
        <w:rPr>
          <w:color w:val="000000"/>
          <w:lang w:val="fr-CH"/>
        </w:rPr>
        <w:t xml:space="preserve">Les </w:t>
      </w:r>
      <w:proofErr w:type="spellStart"/>
      <w:r w:rsidR="00BB314F">
        <w:rPr>
          <w:color w:val="000000"/>
          <w:lang w:val="fr-CH"/>
        </w:rPr>
        <w:t>agropraticiennes</w:t>
      </w:r>
      <w:proofErr w:type="spellEnd"/>
      <w:r w:rsidR="00BB314F">
        <w:rPr>
          <w:color w:val="000000"/>
          <w:lang w:val="fr-CH"/>
        </w:rPr>
        <w:t xml:space="preserve"> et </w:t>
      </w:r>
      <w:proofErr w:type="spellStart"/>
      <w:r w:rsidR="00BB314F">
        <w:rPr>
          <w:color w:val="000000"/>
          <w:lang w:val="fr-CH"/>
        </w:rPr>
        <w:t>agropraticiens</w:t>
      </w:r>
      <w:proofErr w:type="spellEnd"/>
      <w:r w:rsidR="00BB314F">
        <w:rPr>
          <w:color w:val="000000"/>
          <w:lang w:val="fr-CH"/>
        </w:rPr>
        <w:t xml:space="preserve"> AFP</w:t>
      </w:r>
      <w:r w:rsidRPr="00231AFF">
        <w:rPr>
          <w:color w:val="000000"/>
          <w:lang w:val="fr-CH"/>
        </w:rPr>
        <w:t xml:space="preserve"> sont habitués aux horaires irréguliers et aux longs engagements. Ils travaillent à l’extérieur par tous les temps. Cet aspect de la profession présuppose une bonne condition physique.</w:t>
      </w:r>
    </w:p>
    <w:p w14:paraId="3556920F" w14:textId="4ACBEB7F" w:rsidR="00F74E08" w:rsidRPr="00231AFF" w:rsidRDefault="00F74E08" w:rsidP="00F74E08">
      <w:pPr>
        <w:spacing w:before="240"/>
        <w:rPr>
          <w:lang w:val="fr-CH"/>
        </w:rPr>
      </w:pPr>
      <w:r w:rsidRPr="00231AFF">
        <w:rPr>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w:t>
      </w:r>
      <w:r w:rsidRPr="00231AFF">
        <w:rPr>
          <w:lang w:val="fr-CH"/>
        </w:rPr>
        <w:t xml:space="preserve">AFP travaillent avec et pour la nature. Ils se distinguent par </w:t>
      </w:r>
      <w:r w:rsidR="00BB314F">
        <w:rPr>
          <w:lang w:val="fr-CH"/>
        </w:rPr>
        <w:t>leur</w:t>
      </w:r>
      <w:r w:rsidRPr="00231AFF">
        <w:rPr>
          <w:lang w:val="fr-CH"/>
        </w:rPr>
        <w:t xml:space="preserve"> habileté manuelle, </w:t>
      </w:r>
      <w:r w:rsidR="00BB314F">
        <w:rPr>
          <w:lang w:val="fr-CH"/>
        </w:rPr>
        <w:t>leur</w:t>
      </w:r>
      <w:r w:rsidRPr="00231AFF">
        <w:rPr>
          <w:lang w:val="fr-CH"/>
        </w:rPr>
        <w:t xml:space="preserve"> sens aigu de l’observation et </w:t>
      </w:r>
      <w:r w:rsidR="00BB314F">
        <w:rPr>
          <w:lang w:val="fr-CH"/>
        </w:rPr>
        <w:t>leur</w:t>
      </w:r>
      <w:r w:rsidRPr="00231AFF">
        <w:rPr>
          <w:lang w:val="fr-CH"/>
        </w:rPr>
        <w:t xml:space="preserve"> grande sensibilité </w:t>
      </w:r>
      <w:r w:rsidR="00BB314F">
        <w:rPr>
          <w:lang w:val="fr-CH"/>
        </w:rPr>
        <w:t>aux</w:t>
      </w:r>
      <w:r w:rsidRPr="00231AFF">
        <w:rPr>
          <w:lang w:val="fr-CH"/>
        </w:rPr>
        <w:t xml:space="preserve"> plantes et </w:t>
      </w:r>
      <w:r w:rsidR="00BB314F">
        <w:rPr>
          <w:lang w:val="fr-CH"/>
        </w:rPr>
        <w:t>aux</w:t>
      </w:r>
      <w:r w:rsidRPr="00231AFF">
        <w:rPr>
          <w:lang w:val="fr-CH"/>
        </w:rPr>
        <w:t xml:space="preserve"> animaux ainsi </w:t>
      </w:r>
      <w:r w:rsidR="00BB314F">
        <w:rPr>
          <w:lang w:val="fr-CH"/>
        </w:rPr>
        <w:t>qu’à</w:t>
      </w:r>
      <w:r w:rsidRPr="00231AFF">
        <w:rPr>
          <w:lang w:val="fr-CH"/>
        </w:rPr>
        <w:t xml:space="preserve"> leur maintien en bonne santé.</w:t>
      </w:r>
    </w:p>
    <w:bookmarkEnd w:id="40"/>
    <w:bookmarkEnd w:id="41"/>
    <w:p w14:paraId="552E1DF8" w14:textId="77777777" w:rsidR="00F74E08" w:rsidRPr="00231AFF" w:rsidRDefault="00F74E08" w:rsidP="00F74E08">
      <w:pPr>
        <w:spacing w:before="240"/>
        <w:rPr>
          <w:b/>
          <w:sz w:val="24"/>
          <w:szCs w:val="24"/>
          <w:lang w:val="fr-CH" w:eastAsia="en-US"/>
        </w:rPr>
      </w:pPr>
      <w:r w:rsidRPr="00231AFF">
        <w:rPr>
          <w:b/>
          <w:sz w:val="24"/>
          <w:szCs w:val="24"/>
          <w:lang w:val="fr-CH" w:eastAsia="en-US"/>
        </w:rPr>
        <w:t>Importance de la profession pour la société, l’économie, la nature et la culture</w:t>
      </w:r>
    </w:p>
    <w:p w14:paraId="654088BC" w14:textId="77777777" w:rsidR="00F74E08" w:rsidRPr="00231AFF" w:rsidRDefault="00F74E08" w:rsidP="00F74E08">
      <w:pPr>
        <w:rPr>
          <w:lang w:val="fr-CH"/>
        </w:rPr>
      </w:pPr>
      <w:bookmarkStart w:id="42" w:name="_Toc435427731"/>
      <w:bookmarkStart w:id="43" w:name="_Toc459320431"/>
      <w:r w:rsidRPr="00231AFF">
        <w:rPr>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w:t>
      </w:r>
      <w:r w:rsidRPr="00231AFF">
        <w:rPr>
          <w:lang w:val="fr-CH"/>
        </w:rPr>
        <w:t>AFP sont des professionnels dotés d’un grand sens pratique, qui peuvent être engagés de manière polyvalente dans l’agriculture ou dans des champs professionnels apparentés. Ils peuvent suivre un apprentissage raccourci pour obtenir le CFC d’agricultrice ou d’agriculteur, de maraîchère ou de maraîcher, de viticultrice ou de viticulteur, ou d’arboricultrice ou d’arboriculteur.</w:t>
      </w:r>
    </w:p>
    <w:p w14:paraId="77CA85BC" w14:textId="77777777" w:rsidR="00F74E08" w:rsidRPr="00231AFF" w:rsidRDefault="00F74E08" w:rsidP="00F74E08">
      <w:pPr>
        <w:spacing w:before="240"/>
        <w:rPr>
          <w:lang w:val="fr-CH"/>
        </w:rPr>
      </w:pPr>
      <w:r w:rsidRPr="00231AFF">
        <w:rPr>
          <w:lang w:val="fr-CH"/>
        </w:rPr>
        <w:t xml:space="preserve">En produisant des aliments très divers, 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w:t>
      </w:r>
      <w:r w:rsidRPr="00231AFF">
        <w:rPr>
          <w:lang w:val="fr-CH"/>
        </w:rPr>
        <w:t>AFP contribuent à nourrir la population. Des formes de production innovantes et une qualité élevée des denrées font que la Suisse peut aussi exporter les produits de son agriculture.</w:t>
      </w:r>
    </w:p>
    <w:p w14:paraId="2F797DA6" w14:textId="047F019D" w:rsidR="00F74E08" w:rsidRPr="00231AFF" w:rsidRDefault="00F74E08" w:rsidP="00F74E08">
      <w:pPr>
        <w:spacing w:before="240"/>
        <w:rPr>
          <w:lang w:val="fr-CH"/>
        </w:rPr>
      </w:pPr>
      <w:r w:rsidRPr="00231AFF">
        <w:rPr>
          <w:lang w:val="fr-CH"/>
        </w:rPr>
        <w:t xml:space="preserve">Par leur travail, 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w:t>
      </w:r>
      <w:r w:rsidRPr="00231AFF">
        <w:rPr>
          <w:lang w:val="fr-CH"/>
        </w:rPr>
        <w:t xml:space="preserve">AFP soutiennent l’entretien des terres </w:t>
      </w:r>
      <w:r w:rsidR="0058640D">
        <w:rPr>
          <w:lang w:val="fr-CH"/>
        </w:rPr>
        <w:t>culti</w:t>
      </w:r>
      <w:r w:rsidR="00B3215B">
        <w:rPr>
          <w:lang w:val="fr-CH"/>
        </w:rPr>
        <w:t>v</w:t>
      </w:r>
      <w:r w:rsidR="0058640D">
        <w:rPr>
          <w:lang w:val="fr-CH"/>
        </w:rPr>
        <w:t>ées</w:t>
      </w:r>
      <w:r w:rsidRPr="00231AFF">
        <w:rPr>
          <w:lang w:val="fr-CH"/>
        </w:rPr>
        <w:t xml:space="preserve"> de Suisse. </w:t>
      </w:r>
      <w:r w:rsidRPr="00231AFF">
        <w:rPr>
          <w:color w:val="000000" w:themeColor="text1"/>
          <w:lang w:val="fr-CH"/>
        </w:rPr>
        <w:t xml:space="preserve">En pratiquant une agriculture en </w:t>
      </w:r>
      <w:r w:rsidRPr="00231AFF">
        <w:rPr>
          <w:color w:val="000000"/>
          <w:lang w:val="fr-CH"/>
        </w:rPr>
        <w:t>adéquation</w:t>
      </w:r>
      <w:r w:rsidRPr="00231AFF">
        <w:rPr>
          <w:color w:val="000000" w:themeColor="text1"/>
          <w:lang w:val="fr-CH"/>
        </w:rPr>
        <w:t xml:space="preserve"> avec la nature et adaptée au site, ils préservent les sols et les paysages pour les générations à venir</w:t>
      </w:r>
      <w:r w:rsidRPr="00231AFF">
        <w:rPr>
          <w:lang w:val="fr-CH"/>
        </w:rPr>
        <w:t>. Ils encouragent la biodiversité et, de ce fait, assurent un habitat à l’homme et aux animaux.</w:t>
      </w:r>
    </w:p>
    <w:p w14:paraId="62D628FC" w14:textId="77777777" w:rsidR="00F74E08" w:rsidRPr="00231AFF" w:rsidRDefault="00F74E08" w:rsidP="00F74E08">
      <w:pPr>
        <w:spacing w:before="240"/>
        <w:rPr>
          <w:color w:val="000000" w:themeColor="text1"/>
          <w:lang w:val="fr-CH"/>
        </w:rPr>
      </w:pPr>
      <w:r w:rsidRPr="00231AFF">
        <w:rPr>
          <w:color w:val="000000" w:themeColor="text1"/>
          <w:lang w:val="fr-CH"/>
        </w:rPr>
        <w:t xml:space="preserve">Sur leur </w:t>
      </w:r>
      <w:r w:rsidRPr="00231AFF">
        <w:rPr>
          <w:color w:val="000000"/>
          <w:lang w:val="fr-CH"/>
        </w:rPr>
        <w:t>exploitation</w:t>
      </w:r>
      <w:r w:rsidRPr="00231AFF">
        <w:rPr>
          <w:color w:val="000000" w:themeColor="text1"/>
          <w:lang w:val="fr-CH"/>
        </w:rPr>
        <w:t xml:space="preserve">, </w:t>
      </w:r>
      <w:r w:rsidRPr="00231AFF">
        <w:rPr>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eastAsia="Calibri"/>
          <w:szCs w:val="22"/>
          <w:lang w:val="fr-CH" w:eastAsia="en-US"/>
        </w:rPr>
        <w:t>agropraticiens</w:t>
      </w:r>
      <w:proofErr w:type="spellEnd"/>
      <w:r w:rsidRPr="00231AFF">
        <w:rPr>
          <w:rFonts w:eastAsia="Calibri"/>
          <w:szCs w:val="22"/>
          <w:lang w:val="fr-CH" w:eastAsia="en-US"/>
        </w:rPr>
        <w:t xml:space="preserve"> </w:t>
      </w:r>
      <w:r w:rsidRPr="00231AFF">
        <w:rPr>
          <w:lang w:val="fr-CH"/>
        </w:rPr>
        <w:t xml:space="preserve">AFP soutiennent une méthode de travail durable et </w:t>
      </w:r>
      <w:r w:rsidRPr="00231AFF">
        <w:rPr>
          <w:color w:val="000000" w:themeColor="text1"/>
          <w:lang w:val="fr-CH"/>
        </w:rPr>
        <w:t>respectueuse des ressources et des animaux.</w:t>
      </w:r>
      <w:r w:rsidRPr="00231AFF">
        <w:rPr>
          <w:lang w:val="fr-CH"/>
        </w:rPr>
        <w:t xml:space="preserve"> Ils appliquent consciencieusement les mesures de protection de l’environnement prévues par l’exploitation et par la loi. </w:t>
      </w:r>
      <w:r w:rsidRPr="00231AFF">
        <w:rPr>
          <w:color w:val="000000" w:themeColor="text1"/>
          <w:lang w:val="fr-CH"/>
        </w:rPr>
        <w:t xml:space="preserve">De cette manière, ils contribuent activement à la protection du climat et de l’environnement et à la durabilité de la </w:t>
      </w:r>
      <w:r w:rsidRPr="00231AFF">
        <w:rPr>
          <w:color w:val="000000"/>
          <w:lang w:val="fr-CH"/>
        </w:rPr>
        <w:t>société</w:t>
      </w:r>
      <w:r w:rsidRPr="00231AFF">
        <w:rPr>
          <w:color w:val="000000" w:themeColor="text1"/>
          <w:lang w:val="fr-CH"/>
        </w:rPr>
        <w:t xml:space="preserve"> et de l’économie.</w:t>
      </w:r>
    </w:p>
    <w:bookmarkEnd w:id="42"/>
    <w:bookmarkEnd w:id="43"/>
    <w:p w14:paraId="4CEF4A06" w14:textId="77777777" w:rsidR="00F74E08" w:rsidRPr="00231AFF" w:rsidRDefault="00F74E08" w:rsidP="00F74E08">
      <w:pPr>
        <w:spacing w:before="240"/>
        <w:rPr>
          <w:b/>
          <w:sz w:val="24"/>
          <w:szCs w:val="24"/>
          <w:lang w:val="fr-CH" w:eastAsia="en-US"/>
        </w:rPr>
      </w:pPr>
      <w:r w:rsidRPr="00231AFF">
        <w:rPr>
          <w:b/>
          <w:sz w:val="24"/>
          <w:szCs w:val="24"/>
          <w:lang w:val="fr-CH" w:eastAsia="en-US"/>
        </w:rPr>
        <w:t>Culture générale</w:t>
      </w:r>
    </w:p>
    <w:p w14:paraId="620797F6" w14:textId="46582BAF" w:rsidR="005C13FC" w:rsidRPr="00231AFF" w:rsidRDefault="00F74E08" w:rsidP="00F74E08">
      <w:pPr>
        <w:spacing w:before="240"/>
        <w:rPr>
          <w:lang w:val="fr-CH"/>
        </w:rPr>
      </w:pPr>
      <w:r w:rsidRPr="00231AFF">
        <w:rPr>
          <w:lang w:val="fr-CH"/>
        </w:rPr>
        <w:t xml:space="preserve">L’enseignement </w:t>
      </w:r>
      <w:r w:rsidR="00E6475D">
        <w:rPr>
          <w:lang w:val="fr-CH"/>
        </w:rPr>
        <w:t>en</w:t>
      </w:r>
      <w:r w:rsidRPr="00231AFF">
        <w:rPr>
          <w:lang w:val="fr-CH"/>
        </w:rPr>
        <w:t xml:space="preserve"> culture générale </w:t>
      </w:r>
      <w:r w:rsidR="00E6475D">
        <w:rPr>
          <w:lang w:val="fr-CH"/>
        </w:rPr>
        <w:t>contient</w:t>
      </w:r>
      <w:r w:rsidRPr="00231AFF">
        <w:rPr>
          <w:lang w:val="fr-CH"/>
        </w:rPr>
        <w:t xml:space="preserve"> des compétences fondamentales </w:t>
      </w:r>
      <w:r w:rsidR="00E6475D">
        <w:rPr>
          <w:lang w:val="fr-CH"/>
        </w:rPr>
        <w:t xml:space="preserve">permettant aux personnes en formation </w:t>
      </w:r>
      <w:r w:rsidRPr="00231AFF">
        <w:rPr>
          <w:lang w:val="fr-CH"/>
        </w:rPr>
        <w:t>de s’orienter sur les plans personnel et social</w:t>
      </w:r>
      <w:r w:rsidR="002C6C03" w:rsidRPr="00231AFF">
        <w:rPr>
          <w:lang w:val="fr-CH"/>
        </w:rPr>
        <w:t>,</w:t>
      </w:r>
      <w:r w:rsidRPr="00231AFF">
        <w:rPr>
          <w:lang w:val="fr-CH"/>
        </w:rPr>
        <w:t xml:space="preserve"> et de relever des défis tant privés que professionnels.</w:t>
      </w:r>
      <w:r w:rsidRPr="00231AFF">
        <w:rPr>
          <w:lang w:val="fr-CH"/>
        </w:rPr>
        <w:br w:type="page"/>
      </w:r>
    </w:p>
    <w:p w14:paraId="585D913B" w14:textId="77777777" w:rsidR="005C13FC" w:rsidRPr="00231AFF" w:rsidRDefault="005C13FC">
      <w:pPr>
        <w:spacing w:after="0" w:line="260" w:lineRule="atLeast"/>
        <w:rPr>
          <w:rFonts w:eastAsia="Calibri"/>
          <w:color w:val="FF0000"/>
          <w:szCs w:val="22"/>
          <w:lang w:val="fr-CH" w:eastAsia="en-US"/>
        </w:rPr>
        <w:sectPr w:rsidR="005C13FC" w:rsidRPr="00231AFF">
          <w:headerReference w:type="first" r:id="rId18"/>
          <w:pgSz w:w="11907" w:h="16839" w:code="9"/>
          <w:pgMar w:top="1276" w:right="1134" w:bottom="851" w:left="1189" w:header="680" w:footer="346" w:gutter="0"/>
          <w:cols w:space="708"/>
          <w:titlePg/>
          <w:docGrid w:linePitch="360"/>
        </w:sectPr>
      </w:pPr>
    </w:p>
    <w:p w14:paraId="56B25136" w14:textId="605C52F3" w:rsidR="006C114B" w:rsidRPr="00231AFF" w:rsidRDefault="002F59A4" w:rsidP="006C114B">
      <w:pPr>
        <w:pStyle w:val="berschrift2"/>
        <w:rPr>
          <w:lang w:val="fr-CH"/>
        </w:rPr>
      </w:pPr>
      <w:bookmarkStart w:id="44" w:name="_Toc191833210"/>
      <w:bookmarkStart w:id="45" w:name="_Toc226642352"/>
      <w:r w:rsidRPr="00231AFF">
        <w:rPr>
          <w:lang w:val="fr-CH"/>
        </w:rPr>
        <w:lastRenderedPageBreak/>
        <w:t>3.</w:t>
      </w:r>
      <w:r w:rsidR="00835B47">
        <w:rPr>
          <w:lang w:val="fr-CH"/>
        </w:rPr>
        <w:t xml:space="preserve">2. </w:t>
      </w:r>
      <w:r w:rsidR="006C114B" w:rsidRPr="00231AFF">
        <w:rPr>
          <w:lang w:val="fr-CH"/>
        </w:rPr>
        <w:t>Vue d’ensemble des compétences opérationnelles</w:t>
      </w:r>
      <w:bookmarkEnd w:id="44"/>
      <w:bookmarkEnd w:id="45"/>
    </w:p>
    <w:tbl>
      <w:tblPr>
        <w:tblW w:w="5295" w:type="pct"/>
        <w:tblLayout w:type="fixed"/>
        <w:tblLook w:val="04A0" w:firstRow="1" w:lastRow="0" w:firstColumn="1" w:lastColumn="0" w:noHBand="0" w:noVBand="1"/>
      </w:tblPr>
      <w:tblGrid>
        <w:gridCol w:w="418"/>
        <w:gridCol w:w="4243"/>
        <w:gridCol w:w="2112"/>
        <w:gridCol w:w="2119"/>
        <w:gridCol w:w="2264"/>
        <w:gridCol w:w="22"/>
        <w:gridCol w:w="2119"/>
        <w:gridCol w:w="2122"/>
      </w:tblGrid>
      <w:tr w:rsidR="00381B97" w:rsidRPr="00231AFF" w14:paraId="063700F9" w14:textId="77777777" w:rsidTr="001965CB">
        <w:trPr>
          <w:gridAfter w:val="3"/>
          <w:wAfter w:w="1382" w:type="pct"/>
          <w:trHeight w:val="320"/>
        </w:trPr>
        <w:tc>
          <w:tcPr>
            <w:tcW w:w="1511" w:type="pct"/>
            <w:gridSpan w:val="2"/>
            <w:tcBorders>
              <w:top w:val="single" w:sz="4" w:space="0" w:color="auto"/>
              <w:left w:val="single" w:sz="4" w:space="0" w:color="auto"/>
              <w:right w:val="single" w:sz="4" w:space="0" w:color="auto"/>
            </w:tcBorders>
            <w:vAlign w:val="center"/>
          </w:tcPr>
          <w:p w14:paraId="408C8344" w14:textId="77777777" w:rsidR="00381B97" w:rsidRPr="00231AFF" w:rsidRDefault="00381B97" w:rsidP="00A037D9">
            <w:pPr>
              <w:spacing w:before="120" w:after="0" w:line="260" w:lineRule="atLeast"/>
              <w:rPr>
                <w:rFonts w:eastAsia="Calibri"/>
                <w:b/>
                <w:lang w:val="fr-CH" w:eastAsia="en-US"/>
              </w:rPr>
            </w:pPr>
            <w:r w:rsidRPr="00231AFF">
              <w:rPr>
                <w:rFonts w:ascii="Wingdings" w:eastAsia="Wingdings" w:hAnsi="Wingdings" w:cs="Wingdings"/>
                <w:b/>
                <w:lang w:val="fr-CH" w:eastAsia="en-US"/>
              </w:rPr>
              <w:t>â</w:t>
            </w:r>
            <w:r w:rsidRPr="00231AFF">
              <w:rPr>
                <w:rFonts w:eastAsia="Calibri"/>
                <w:b/>
                <w:lang w:val="fr-CH" w:eastAsia="en-US"/>
              </w:rPr>
              <w:t xml:space="preserve"> </w:t>
            </w:r>
            <w:r w:rsidRPr="00231AFF">
              <w:rPr>
                <w:rFonts w:eastAsia="Calibri"/>
                <w:b/>
                <w:lang w:val="fr-CH" w:eastAsia="en-US"/>
              </w:rPr>
              <w:br/>
              <w:t>Domaines de compétences opérationnelles</w:t>
            </w:r>
          </w:p>
        </w:tc>
        <w:tc>
          <w:tcPr>
            <w:tcW w:w="2106" w:type="pct"/>
            <w:gridSpan w:val="3"/>
            <w:tcBorders>
              <w:top w:val="single" w:sz="4" w:space="0" w:color="auto"/>
              <w:left w:val="single" w:sz="4" w:space="0" w:color="auto"/>
              <w:right w:val="single" w:sz="4" w:space="0" w:color="auto"/>
            </w:tcBorders>
          </w:tcPr>
          <w:p w14:paraId="6994A2D0" w14:textId="77777777" w:rsidR="00381B97" w:rsidRPr="00231AFF" w:rsidRDefault="00381B97" w:rsidP="00A037D9">
            <w:pPr>
              <w:spacing w:before="120" w:after="0" w:line="260" w:lineRule="atLeast"/>
              <w:rPr>
                <w:rFonts w:eastAsia="Calibri"/>
                <w:b/>
                <w:lang w:val="fr-CH" w:eastAsia="en-US"/>
              </w:rPr>
            </w:pPr>
            <w:r w:rsidRPr="00231AFF">
              <w:rPr>
                <w:rFonts w:cs="Arial"/>
                <w:b/>
                <w:lang w:val="fr-CH"/>
              </w:rPr>
              <w:t xml:space="preserve">Compétences opérationnelles </w:t>
            </w:r>
            <w:r w:rsidRPr="00231AFF">
              <w:rPr>
                <w:rFonts w:cs="Arial"/>
                <w:b/>
                <w:bCs/>
                <w:lang w:val="fr-CH"/>
              </w:rPr>
              <w:sym w:font="Wingdings" w:char="F0E0"/>
            </w:r>
          </w:p>
        </w:tc>
      </w:tr>
      <w:tr w:rsidR="00381B97" w:rsidRPr="00430732" w14:paraId="696D51A0" w14:textId="77777777" w:rsidTr="001965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c>
          <w:tcPr>
            <w:tcW w:w="136" w:type="pct"/>
            <w:shd w:val="clear" w:color="auto" w:fill="E36C0A"/>
            <w:vAlign w:val="center"/>
          </w:tcPr>
          <w:p w14:paraId="072D0A28" w14:textId="77777777" w:rsidR="00381B97" w:rsidRPr="00231AFF" w:rsidRDefault="00381B97" w:rsidP="00A037D9">
            <w:pPr>
              <w:spacing w:after="0" w:line="260" w:lineRule="atLeast"/>
              <w:jc w:val="center"/>
              <w:rPr>
                <w:rFonts w:eastAsia="Calibri"/>
                <w:b/>
                <w:lang w:val="fr-CH" w:eastAsia="en-US"/>
              </w:rPr>
            </w:pPr>
            <w:r w:rsidRPr="00231AFF">
              <w:rPr>
                <w:rFonts w:eastAsia="Calibri"/>
                <w:b/>
                <w:lang w:val="fr-CH" w:eastAsia="en-US"/>
              </w:rPr>
              <w:t>a</w:t>
            </w:r>
          </w:p>
        </w:tc>
        <w:tc>
          <w:tcPr>
            <w:tcW w:w="1376" w:type="pct"/>
            <w:shd w:val="clear" w:color="auto" w:fill="FABF8F"/>
          </w:tcPr>
          <w:p w14:paraId="65EB4EC3" w14:textId="77777777" w:rsidR="00381B97" w:rsidRPr="00231AFF" w:rsidRDefault="00381B97" w:rsidP="00A037D9">
            <w:pPr>
              <w:spacing w:after="0"/>
              <w:rPr>
                <w:rFonts w:eastAsia="Calibri"/>
                <w:b/>
                <w:bCs/>
                <w:lang w:val="fr-CH"/>
              </w:rPr>
            </w:pPr>
            <w:r w:rsidRPr="00231AFF">
              <w:rPr>
                <w:rFonts w:cs="Arial"/>
                <w:b/>
                <w:color w:val="000000" w:themeColor="text1"/>
                <w:lang w:val="fr-CH"/>
              </w:rPr>
              <w:t>Soins apportés aux terres cultivées</w:t>
            </w:r>
          </w:p>
        </w:tc>
        <w:tc>
          <w:tcPr>
            <w:tcW w:w="685" w:type="pct"/>
            <w:shd w:val="clear" w:color="auto" w:fill="FDE9D9"/>
          </w:tcPr>
          <w:p w14:paraId="0F396B74" w14:textId="28A7FF68" w:rsidR="00381B97" w:rsidRPr="00231AFF" w:rsidRDefault="00381B97" w:rsidP="00A037D9">
            <w:pPr>
              <w:spacing w:after="0"/>
              <w:rPr>
                <w:rFonts w:eastAsia="Calibri"/>
                <w:lang w:val="fr-CH"/>
              </w:rPr>
            </w:pPr>
            <w:r w:rsidRPr="00231AFF">
              <w:rPr>
                <w:rFonts w:eastAsia="Calibri"/>
                <w:lang w:val="fr-CH"/>
              </w:rPr>
              <w:t>a1 : préserver la biodiversité</w:t>
            </w:r>
            <w:r w:rsidR="00364C65">
              <w:rPr>
                <w:rFonts w:eastAsia="Calibri"/>
                <w:lang w:val="fr-CH"/>
              </w:rPr>
              <w:t xml:space="preserve">, l’entretenir </w:t>
            </w:r>
            <w:r w:rsidRPr="00231AFF">
              <w:rPr>
                <w:rFonts w:eastAsia="Calibri"/>
                <w:lang w:val="fr-CH"/>
              </w:rPr>
              <w:t>et la promouvoir en suivant les instructions reçues</w:t>
            </w:r>
          </w:p>
        </w:tc>
        <w:tc>
          <w:tcPr>
            <w:tcW w:w="687" w:type="pct"/>
            <w:shd w:val="clear" w:color="auto" w:fill="FDE9D9"/>
          </w:tcPr>
          <w:p w14:paraId="28DC0819" w14:textId="6157201F" w:rsidR="00381B97" w:rsidRPr="00231AFF" w:rsidRDefault="00381B97" w:rsidP="00A037D9">
            <w:pPr>
              <w:spacing w:after="0"/>
              <w:rPr>
                <w:rFonts w:eastAsia="Calibri"/>
                <w:b/>
                <w:bCs/>
                <w:lang w:val="fr-CH"/>
              </w:rPr>
            </w:pPr>
            <w:r w:rsidRPr="00231AFF">
              <w:rPr>
                <w:rFonts w:eastAsia="Calibri"/>
                <w:lang w:val="fr-CH"/>
              </w:rPr>
              <w:t>a2 : observer le développement des plantes et des cultures et le favoriser en suivant les instructions reçues</w:t>
            </w:r>
          </w:p>
        </w:tc>
        <w:tc>
          <w:tcPr>
            <w:tcW w:w="741" w:type="pct"/>
            <w:gridSpan w:val="2"/>
            <w:shd w:val="clear" w:color="auto" w:fill="FDE9D9"/>
          </w:tcPr>
          <w:p w14:paraId="1C2F8173" w14:textId="77777777" w:rsidR="00381B97" w:rsidRPr="00231AFF" w:rsidRDefault="00381B97" w:rsidP="00A037D9">
            <w:pPr>
              <w:spacing w:after="0"/>
              <w:rPr>
                <w:rFonts w:eastAsia="Calibri"/>
                <w:lang w:val="fr-CH"/>
              </w:rPr>
            </w:pPr>
            <w:r w:rsidRPr="00231AFF">
              <w:rPr>
                <w:rFonts w:eastAsia="Calibri"/>
                <w:lang w:val="fr-CH"/>
              </w:rPr>
              <w:t xml:space="preserve">a3 : préserver la fertilité du sol </w:t>
            </w:r>
          </w:p>
        </w:tc>
        <w:tc>
          <w:tcPr>
            <w:tcW w:w="687" w:type="pct"/>
          </w:tcPr>
          <w:p w14:paraId="6585CE80" w14:textId="77777777" w:rsidR="00381B97" w:rsidRPr="00231AFF" w:rsidRDefault="00381B97" w:rsidP="00A037D9">
            <w:pPr>
              <w:spacing w:after="0" w:line="260" w:lineRule="atLeast"/>
              <w:rPr>
                <w:rFonts w:eastAsia="Calibri"/>
                <w:sz w:val="16"/>
                <w:szCs w:val="16"/>
                <w:lang w:val="fr-CH" w:eastAsia="en-US"/>
              </w:rPr>
            </w:pPr>
          </w:p>
        </w:tc>
        <w:tc>
          <w:tcPr>
            <w:tcW w:w="688" w:type="pct"/>
          </w:tcPr>
          <w:p w14:paraId="594FE767" w14:textId="77777777" w:rsidR="00381B97" w:rsidRPr="00231AFF" w:rsidRDefault="00381B97" w:rsidP="00A037D9">
            <w:pPr>
              <w:spacing w:after="0" w:line="260" w:lineRule="atLeast"/>
              <w:rPr>
                <w:rFonts w:eastAsia="Calibri"/>
                <w:sz w:val="16"/>
                <w:szCs w:val="16"/>
                <w:lang w:val="fr-CH" w:eastAsia="en-US"/>
              </w:rPr>
            </w:pPr>
          </w:p>
        </w:tc>
      </w:tr>
      <w:tr w:rsidR="00381B97" w:rsidRPr="00430732" w14:paraId="5A4E82E2" w14:textId="77777777" w:rsidTr="001965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1160"/>
        </w:trPr>
        <w:tc>
          <w:tcPr>
            <w:tcW w:w="136" w:type="pct"/>
            <w:shd w:val="clear" w:color="auto" w:fill="E36C0A"/>
            <w:vAlign w:val="center"/>
          </w:tcPr>
          <w:p w14:paraId="21E166F4" w14:textId="77777777" w:rsidR="00381B97" w:rsidRPr="00231AFF" w:rsidRDefault="00381B97" w:rsidP="00A037D9">
            <w:pPr>
              <w:spacing w:after="0" w:line="260" w:lineRule="atLeast"/>
              <w:jc w:val="center"/>
              <w:rPr>
                <w:rFonts w:eastAsia="Calibri"/>
                <w:b/>
                <w:lang w:val="fr-CH" w:eastAsia="en-US"/>
              </w:rPr>
            </w:pPr>
            <w:r w:rsidRPr="00231AFF">
              <w:rPr>
                <w:rFonts w:eastAsia="Calibri"/>
                <w:b/>
                <w:lang w:val="fr-CH" w:eastAsia="en-US"/>
              </w:rPr>
              <w:t>b</w:t>
            </w:r>
          </w:p>
        </w:tc>
        <w:tc>
          <w:tcPr>
            <w:tcW w:w="1376" w:type="pct"/>
            <w:shd w:val="clear" w:color="auto" w:fill="FABF8F"/>
          </w:tcPr>
          <w:p w14:paraId="5F3773D5" w14:textId="77777777" w:rsidR="00381B97" w:rsidRPr="00231AFF" w:rsidRDefault="00381B97" w:rsidP="00A037D9">
            <w:pPr>
              <w:spacing w:after="0"/>
              <w:rPr>
                <w:rFonts w:eastAsia="Calibri"/>
                <w:b/>
                <w:bCs/>
                <w:lang w:val="fr-CH"/>
              </w:rPr>
            </w:pPr>
            <w:r w:rsidRPr="00231AFF">
              <w:rPr>
                <w:rFonts w:cs="Arial"/>
                <w:b/>
                <w:color w:val="000000" w:themeColor="text1"/>
                <w:lang w:val="fr-CH"/>
              </w:rPr>
              <w:t>Entretien et utilisation de l’infrastructure technique</w:t>
            </w:r>
          </w:p>
        </w:tc>
        <w:tc>
          <w:tcPr>
            <w:tcW w:w="685" w:type="pct"/>
            <w:shd w:val="clear" w:color="auto" w:fill="FDE9D9"/>
          </w:tcPr>
          <w:p w14:paraId="6D63A05F" w14:textId="16798011" w:rsidR="00381B97" w:rsidRPr="00231AFF" w:rsidRDefault="00381B97" w:rsidP="00A037D9">
            <w:pPr>
              <w:spacing w:after="0"/>
              <w:rPr>
                <w:rFonts w:eastAsia="Calibri"/>
                <w:lang w:val="fr-CH"/>
              </w:rPr>
            </w:pPr>
            <w:r w:rsidRPr="00231AFF">
              <w:rPr>
                <w:rFonts w:eastAsia="Calibri"/>
                <w:lang w:val="fr-CH"/>
              </w:rPr>
              <w:t>b1 : exécuter des travaux d’entretien simples sur les installations et les bâtiments agricoles</w:t>
            </w:r>
          </w:p>
        </w:tc>
        <w:tc>
          <w:tcPr>
            <w:tcW w:w="687" w:type="pct"/>
            <w:shd w:val="clear" w:color="auto" w:fill="FDE9D9"/>
          </w:tcPr>
          <w:p w14:paraId="220C4F3B" w14:textId="77777777" w:rsidR="00381B97" w:rsidRPr="00231AFF" w:rsidRDefault="00381B97" w:rsidP="00A037D9">
            <w:pPr>
              <w:spacing w:after="0"/>
              <w:rPr>
                <w:rFonts w:eastAsia="Calibri"/>
                <w:lang w:val="fr-CH"/>
              </w:rPr>
            </w:pPr>
            <w:r w:rsidRPr="00231AFF">
              <w:rPr>
                <w:rFonts w:cs="Arial"/>
                <w:bCs/>
                <w:color w:val="000000" w:themeColor="text1"/>
                <w:lang w:val="fr-CH"/>
              </w:rPr>
              <w:t>b2 : entretenir les véhicules, les machines et le petit matériel agricoles</w:t>
            </w:r>
          </w:p>
        </w:tc>
        <w:tc>
          <w:tcPr>
            <w:tcW w:w="741" w:type="pct"/>
            <w:gridSpan w:val="2"/>
            <w:shd w:val="clear" w:color="auto" w:fill="FDE9D9"/>
          </w:tcPr>
          <w:p w14:paraId="4D484181" w14:textId="77777777" w:rsidR="00381B97" w:rsidRPr="00231AFF" w:rsidRDefault="00381B97" w:rsidP="00A037D9">
            <w:pPr>
              <w:spacing w:after="0"/>
              <w:rPr>
                <w:rFonts w:eastAsia="Calibri"/>
                <w:lang w:val="fr-CH"/>
              </w:rPr>
            </w:pPr>
            <w:r w:rsidRPr="00231AFF">
              <w:rPr>
                <w:rFonts w:cs="Arial"/>
                <w:bCs/>
                <w:color w:val="000000" w:themeColor="text1"/>
                <w:lang w:val="fr-CH"/>
              </w:rPr>
              <w:t>b3 : utiliser les véhicules et les machines agricoles</w:t>
            </w:r>
          </w:p>
        </w:tc>
        <w:tc>
          <w:tcPr>
            <w:tcW w:w="687" w:type="pct"/>
          </w:tcPr>
          <w:p w14:paraId="6805DF1B" w14:textId="77777777" w:rsidR="00381B97" w:rsidRPr="00231AFF" w:rsidRDefault="00381B97" w:rsidP="00A037D9">
            <w:pPr>
              <w:spacing w:after="0" w:line="260" w:lineRule="atLeast"/>
              <w:rPr>
                <w:rFonts w:eastAsia="Calibri"/>
                <w:sz w:val="16"/>
                <w:szCs w:val="16"/>
                <w:lang w:val="fr-CH" w:eastAsia="en-US"/>
              </w:rPr>
            </w:pPr>
          </w:p>
        </w:tc>
        <w:tc>
          <w:tcPr>
            <w:tcW w:w="688" w:type="pct"/>
          </w:tcPr>
          <w:p w14:paraId="444D0891" w14:textId="77777777" w:rsidR="00381B97" w:rsidRPr="00231AFF" w:rsidRDefault="00381B97" w:rsidP="00A037D9">
            <w:pPr>
              <w:spacing w:after="0" w:line="260" w:lineRule="atLeast"/>
              <w:rPr>
                <w:rFonts w:eastAsia="Calibri"/>
                <w:sz w:val="16"/>
                <w:szCs w:val="16"/>
                <w:lang w:val="fr-CH" w:eastAsia="en-US"/>
              </w:rPr>
            </w:pPr>
          </w:p>
        </w:tc>
      </w:tr>
      <w:tr w:rsidR="00381B97" w:rsidRPr="00430732" w14:paraId="69067100" w14:textId="77777777" w:rsidTr="001965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c>
          <w:tcPr>
            <w:tcW w:w="136" w:type="pct"/>
            <w:shd w:val="clear" w:color="auto" w:fill="E36C0A"/>
            <w:vAlign w:val="center"/>
          </w:tcPr>
          <w:p w14:paraId="10FFFAA3" w14:textId="77777777" w:rsidR="00381B97" w:rsidRPr="00231AFF" w:rsidRDefault="00381B97" w:rsidP="00A037D9">
            <w:pPr>
              <w:spacing w:after="0" w:line="260" w:lineRule="atLeast"/>
              <w:jc w:val="center"/>
              <w:rPr>
                <w:rFonts w:eastAsia="Calibri"/>
                <w:b/>
                <w:lang w:val="fr-CH" w:eastAsia="en-US"/>
              </w:rPr>
            </w:pPr>
            <w:r w:rsidRPr="00231AFF">
              <w:rPr>
                <w:rFonts w:eastAsia="Calibri"/>
                <w:b/>
                <w:lang w:val="fr-CH" w:eastAsia="en-US"/>
              </w:rPr>
              <w:t>c</w:t>
            </w:r>
          </w:p>
        </w:tc>
        <w:tc>
          <w:tcPr>
            <w:tcW w:w="1376" w:type="pct"/>
            <w:shd w:val="clear" w:color="auto" w:fill="FABF8F"/>
          </w:tcPr>
          <w:p w14:paraId="473EED39" w14:textId="77777777" w:rsidR="00381B97" w:rsidRPr="00231AFF" w:rsidRDefault="00381B97" w:rsidP="00A037D9">
            <w:pPr>
              <w:spacing w:after="0"/>
              <w:rPr>
                <w:rFonts w:eastAsia="Calibri"/>
                <w:b/>
                <w:bCs/>
                <w:color w:val="FABF8F"/>
                <w:lang w:val="fr-CH"/>
              </w:rPr>
            </w:pPr>
            <w:r w:rsidRPr="00231AFF">
              <w:rPr>
                <w:rFonts w:eastAsia="Calibri"/>
                <w:b/>
                <w:bCs/>
                <w:lang w:val="fr-CH"/>
              </w:rPr>
              <w:t>Organisation autonome dans l’environnement de l’exploitation</w:t>
            </w:r>
          </w:p>
          <w:p w14:paraId="541F6B6A" w14:textId="77777777" w:rsidR="00381B97" w:rsidRPr="00231AFF" w:rsidRDefault="00381B97" w:rsidP="00A037D9">
            <w:pPr>
              <w:spacing w:after="0"/>
              <w:rPr>
                <w:rFonts w:eastAsia="Calibri"/>
                <w:b/>
                <w:bCs/>
                <w:lang w:val="fr-CH"/>
              </w:rPr>
            </w:pPr>
          </w:p>
        </w:tc>
        <w:tc>
          <w:tcPr>
            <w:tcW w:w="685" w:type="pct"/>
            <w:shd w:val="clear" w:color="auto" w:fill="FDE9D9"/>
          </w:tcPr>
          <w:p w14:paraId="546894D4" w14:textId="77777777" w:rsidR="00381B97" w:rsidRPr="00231AFF" w:rsidRDefault="00381B97" w:rsidP="00A037D9">
            <w:pPr>
              <w:spacing w:after="0"/>
              <w:rPr>
                <w:rFonts w:eastAsia="Calibri"/>
                <w:color w:val="FDE9D9"/>
                <w:lang w:val="fr-CH"/>
              </w:rPr>
            </w:pPr>
            <w:r w:rsidRPr="00231AFF">
              <w:rPr>
                <w:rFonts w:eastAsia="Calibri"/>
                <w:lang w:val="fr-CH"/>
              </w:rPr>
              <w:t>c1 : prendre en charge des travaux dans l’environnement de l’exploitation agricole</w:t>
            </w:r>
          </w:p>
        </w:tc>
        <w:tc>
          <w:tcPr>
            <w:tcW w:w="687" w:type="pct"/>
            <w:shd w:val="clear" w:color="auto" w:fill="FDE9D9"/>
          </w:tcPr>
          <w:p w14:paraId="4B226241" w14:textId="77777777" w:rsidR="00381B97" w:rsidRPr="00231AFF" w:rsidRDefault="00381B97" w:rsidP="00A037D9">
            <w:pPr>
              <w:spacing w:after="0"/>
              <w:rPr>
                <w:rFonts w:eastAsia="Calibri"/>
                <w:lang w:val="fr-CH"/>
              </w:rPr>
            </w:pPr>
            <w:r w:rsidRPr="00231AFF">
              <w:rPr>
                <w:rFonts w:eastAsia="Calibri"/>
                <w:lang w:val="fr-CH"/>
              </w:rPr>
              <w:t>c2 : signaler les observations faites dans l’environnement de l’exploitation agricole</w:t>
            </w:r>
            <w:r w:rsidRPr="00231AFF" w:rsidDel="00D566AE">
              <w:rPr>
                <w:rFonts w:eastAsia="Calibri"/>
                <w:lang w:val="fr-CH"/>
              </w:rPr>
              <w:t xml:space="preserve"> </w:t>
            </w:r>
          </w:p>
        </w:tc>
        <w:tc>
          <w:tcPr>
            <w:tcW w:w="741" w:type="pct"/>
            <w:gridSpan w:val="2"/>
            <w:shd w:val="clear" w:color="auto" w:fill="FDE9D9"/>
          </w:tcPr>
          <w:p w14:paraId="01203E45" w14:textId="77777777" w:rsidR="00381B97" w:rsidRPr="00231AFF" w:rsidRDefault="00381B97" w:rsidP="00A037D9">
            <w:pPr>
              <w:spacing w:after="0"/>
              <w:rPr>
                <w:rFonts w:eastAsia="Calibri"/>
                <w:lang w:val="fr-CH"/>
              </w:rPr>
            </w:pPr>
            <w:r w:rsidRPr="00231AFF">
              <w:rPr>
                <w:rFonts w:eastAsia="Calibri"/>
                <w:lang w:val="fr-CH"/>
              </w:rPr>
              <w:t>c3 : rendre compte des travaux effectués dans l’exploitation agricole</w:t>
            </w:r>
          </w:p>
        </w:tc>
        <w:tc>
          <w:tcPr>
            <w:tcW w:w="687" w:type="pct"/>
          </w:tcPr>
          <w:p w14:paraId="4D018AB3" w14:textId="77777777" w:rsidR="00381B97" w:rsidRPr="00231AFF" w:rsidRDefault="00381B97" w:rsidP="00A037D9">
            <w:pPr>
              <w:spacing w:after="0"/>
              <w:rPr>
                <w:rFonts w:eastAsia="Calibri"/>
                <w:sz w:val="16"/>
                <w:szCs w:val="16"/>
                <w:lang w:val="fr-CH" w:eastAsia="en-US"/>
              </w:rPr>
            </w:pPr>
          </w:p>
        </w:tc>
        <w:tc>
          <w:tcPr>
            <w:tcW w:w="688" w:type="pct"/>
          </w:tcPr>
          <w:p w14:paraId="4F32C042" w14:textId="77777777" w:rsidR="00381B97" w:rsidRPr="00231AFF" w:rsidRDefault="00381B97" w:rsidP="00A037D9">
            <w:pPr>
              <w:spacing w:after="0" w:line="260" w:lineRule="atLeast"/>
              <w:rPr>
                <w:rFonts w:eastAsia="Calibri"/>
                <w:sz w:val="16"/>
                <w:szCs w:val="16"/>
                <w:lang w:val="fr-CH" w:eastAsia="en-US"/>
              </w:rPr>
            </w:pPr>
          </w:p>
        </w:tc>
      </w:tr>
      <w:tr w:rsidR="00381B97" w:rsidRPr="00430732" w14:paraId="3BE3BD70" w14:textId="77777777" w:rsidTr="001965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860"/>
        </w:trPr>
        <w:tc>
          <w:tcPr>
            <w:tcW w:w="136" w:type="pct"/>
            <w:shd w:val="clear" w:color="auto" w:fill="BF8F00"/>
            <w:vAlign w:val="center"/>
          </w:tcPr>
          <w:p w14:paraId="372A02B7" w14:textId="77777777" w:rsidR="00381B97" w:rsidRPr="00231AFF" w:rsidRDefault="00381B97" w:rsidP="00A037D9">
            <w:pPr>
              <w:jc w:val="center"/>
              <w:rPr>
                <w:rFonts w:cs="Arial"/>
                <w:b/>
                <w:color w:val="000000"/>
                <w:lang w:val="fr-CH"/>
              </w:rPr>
            </w:pPr>
            <w:r w:rsidRPr="00231AFF">
              <w:rPr>
                <w:rFonts w:cs="Arial"/>
                <w:b/>
                <w:color w:val="000000"/>
                <w:lang w:val="fr-CH"/>
              </w:rPr>
              <w:t>d</w:t>
            </w:r>
          </w:p>
        </w:tc>
        <w:tc>
          <w:tcPr>
            <w:tcW w:w="1376" w:type="pct"/>
            <w:shd w:val="clear" w:color="auto" w:fill="FFD966"/>
          </w:tcPr>
          <w:p w14:paraId="61B6E7AB" w14:textId="77777777" w:rsidR="00381B97" w:rsidRPr="00231AFF" w:rsidRDefault="00381B97" w:rsidP="00A037D9">
            <w:pPr>
              <w:rPr>
                <w:rFonts w:cs="Arial"/>
                <w:b/>
                <w:color w:val="000000"/>
                <w:lang w:val="fr-CH"/>
              </w:rPr>
            </w:pPr>
            <w:r w:rsidRPr="00231AFF">
              <w:rPr>
                <w:rFonts w:cs="Arial"/>
                <w:b/>
                <w:color w:val="000000" w:themeColor="text1"/>
                <w:lang w:val="fr-CH"/>
              </w:rPr>
              <w:t>Détention d’animaux de rente</w:t>
            </w:r>
          </w:p>
        </w:tc>
        <w:tc>
          <w:tcPr>
            <w:tcW w:w="685" w:type="pct"/>
            <w:shd w:val="clear" w:color="auto" w:fill="FFE599"/>
          </w:tcPr>
          <w:p w14:paraId="40E26602" w14:textId="77777777" w:rsidR="00381B97" w:rsidRPr="00231AFF" w:rsidRDefault="00381B97" w:rsidP="00A037D9">
            <w:pPr>
              <w:rPr>
                <w:sz w:val="16"/>
                <w:szCs w:val="16"/>
                <w:lang w:val="fr-CH"/>
              </w:rPr>
            </w:pPr>
            <w:r w:rsidRPr="00231AFF">
              <w:rPr>
                <w:lang w:val="fr-CH"/>
              </w:rPr>
              <w:t xml:space="preserve">d1 : </w:t>
            </w:r>
            <w:r w:rsidRPr="00231AFF">
              <w:rPr>
                <w:rFonts w:cs="Arial"/>
                <w:bCs/>
                <w:color w:val="000000" w:themeColor="text1"/>
                <w:lang w:val="fr-CH"/>
              </w:rPr>
              <w:t>observer l’état des animaux de rente et favoriser leur développement</w:t>
            </w:r>
          </w:p>
        </w:tc>
        <w:tc>
          <w:tcPr>
            <w:tcW w:w="687" w:type="pct"/>
            <w:shd w:val="clear" w:color="auto" w:fill="FFE599"/>
          </w:tcPr>
          <w:p w14:paraId="4870413A" w14:textId="77777777" w:rsidR="00381B97" w:rsidRPr="00231AFF" w:rsidRDefault="00381B97" w:rsidP="00A037D9">
            <w:pPr>
              <w:rPr>
                <w:sz w:val="16"/>
                <w:szCs w:val="16"/>
                <w:lang w:val="fr-CH"/>
              </w:rPr>
            </w:pPr>
            <w:r w:rsidRPr="00231AFF">
              <w:rPr>
                <w:rFonts w:cs="Arial"/>
                <w:bCs/>
                <w:color w:val="000000" w:themeColor="text1"/>
                <w:lang w:val="fr-CH"/>
              </w:rPr>
              <w:t xml:space="preserve">d3 : prendre soin des animaux de rente </w:t>
            </w:r>
          </w:p>
        </w:tc>
        <w:tc>
          <w:tcPr>
            <w:tcW w:w="741" w:type="pct"/>
            <w:gridSpan w:val="2"/>
            <w:shd w:val="clear" w:color="auto" w:fill="FFE599"/>
          </w:tcPr>
          <w:p w14:paraId="15833A7F" w14:textId="77777777" w:rsidR="00381B97" w:rsidRPr="00231AFF" w:rsidRDefault="00381B97" w:rsidP="00A037D9">
            <w:pPr>
              <w:rPr>
                <w:color w:val="FFE599"/>
                <w:sz w:val="16"/>
                <w:szCs w:val="16"/>
                <w:lang w:val="fr-CH"/>
              </w:rPr>
            </w:pPr>
            <w:r w:rsidRPr="00231AFF">
              <w:rPr>
                <w:lang w:val="fr-CH"/>
              </w:rPr>
              <w:t>d3 : nourrir les animaux de rente</w:t>
            </w:r>
          </w:p>
        </w:tc>
        <w:tc>
          <w:tcPr>
            <w:tcW w:w="687" w:type="pct"/>
            <w:shd w:val="clear" w:color="auto" w:fill="FFE599"/>
          </w:tcPr>
          <w:p w14:paraId="6667C73E" w14:textId="77777777" w:rsidR="00381B97" w:rsidRPr="00231AFF" w:rsidRDefault="00381B97" w:rsidP="00A037D9">
            <w:pPr>
              <w:rPr>
                <w:color w:val="FFE599"/>
                <w:sz w:val="16"/>
                <w:szCs w:val="16"/>
                <w:lang w:val="fr-CH"/>
              </w:rPr>
            </w:pPr>
            <w:r w:rsidRPr="00231AFF">
              <w:rPr>
                <w:lang w:val="fr-CH"/>
              </w:rPr>
              <w:t>d4 : obtenir des produits d’origine animale</w:t>
            </w:r>
          </w:p>
        </w:tc>
        <w:tc>
          <w:tcPr>
            <w:tcW w:w="688" w:type="pct"/>
            <w:shd w:val="clear" w:color="auto" w:fill="FFE599" w:themeFill="accent4" w:themeFillTint="66"/>
          </w:tcPr>
          <w:p w14:paraId="36537CB3" w14:textId="57892551" w:rsidR="00381B97" w:rsidRPr="00231AFF" w:rsidRDefault="00381B97" w:rsidP="00A037D9">
            <w:pPr>
              <w:rPr>
                <w:color w:val="FFE599" w:themeColor="accent4" w:themeTint="66"/>
                <w:sz w:val="16"/>
                <w:szCs w:val="16"/>
                <w:lang w:val="fr-CH"/>
              </w:rPr>
            </w:pPr>
            <w:r w:rsidRPr="00231AFF">
              <w:rPr>
                <w:lang w:val="fr-CH"/>
              </w:rPr>
              <w:t xml:space="preserve">d5 : stocker et </w:t>
            </w:r>
            <w:r w:rsidR="00364C65">
              <w:rPr>
                <w:lang w:val="fr-CH"/>
              </w:rPr>
              <w:t>préparer</w:t>
            </w:r>
            <w:r w:rsidRPr="00231AFF">
              <w:rPr>
                <w:lang w:val="fr-CH"/>
              </w:rPr>
              <w:t xml:space="preserve"> des engrais de ferme </w:t>
            </w:r>
            <w:r w:rsidRPr="00231AFF">
              <w:rPr>
                <w:rFonts w:eastAsia="Calibri"/>
                <w:lang w:val="fr-CH"/>
              </w:rPr>
              <w:t>en suivant les instructions reçues</w:t>
            </w:r>
          </w:p>
        </w:tc>
      </w:tr>
      <w:tr w:rsidR="001965CB" w:rsidRPr="00430732" w14:paraId="318E19B6" w14:textId="77777777" w:rsidTr="001965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c>
          <w:tcPr>
            <w:tcW w:w="136" w:type="pct"/>
            <w:shd w:val="clear" w:color="auto" w:fill="BF8F00"/>
            <w:vAlign w:val="center"/>
          </w:tcPr>
          <w:p w14:paraId="2AE7466F" w14:textId="77777777" w:rsidR="001965CB" w:rsidRPr="00231AFF" w:rsidRDefault="001965CB" w:rsidP="001965CB">
            <w:pPr>
              <w:jc w:val="center"/>
              <w:rPr>
                <w:rFonts w:cs="Arial"/>
                <w:b/>
                <w:color w:val="000000"/>
                <w:lang w:val="fr-CH"/>
              </w:rPr>
            </w:pPr>
            <w:r w:rsidRPr="00231AFF">
              <w:rPr>
                <w:rFonts w:cs="Arial"/>
                <w:b/>
                <w:color w:val="000000"/>
                <w:lang w:val="fr-CH"/>
              </w:rPr>
              <w:t>e</w:t>
            </w:r>
          </w:p>
        </w:tc>
        <w:tc>
          <w:tcPr>
            <w:tcW w:w="1376" w:type="pct"/>
            <w:shd w:val="clear" w:color="auto" w:fill="FFD966"/>
          </w:tcPr>
          <w:p w14:paraId="0585D483" w14:textId="7A8F3EDA" w:rsidR="001965CB" w:rsidRPr="00231AFF" w:rsidRDefault="00950CB5" w:rsidP="001965CB">
            <w:pPr>
              <w:rPr>
                <w:rFonts w:cs="Arial"/>
                <w:b/>
                <w:color w:val="000000"/>
                <w:lang w:val="fr-CH"/>
              </w:rPr>
            </w:pPr>
            <w:r>
              <w:rPr>
                <w:rFonts w:cs="Arial"/>
                <w:b/>
                <w:color w:val="000000"/>
                <w:lang w:val="fr-CH"/>
              </w:rPr>
              <w:t>Suivi</w:t>
            </w:r>
            <w:r w:rsidRPr="00231AFF">
              <w:rPr>
                <w:rFonts w:cs="Arial"/>
                <w:b/>
                <w:color w:val="000000"/>
                <w:lang w:val="fr-CH"/>
              </w:rPr>
              <w:t xml:space="preserve"> </w:t>
            </w:r>
            <w:r w:rsidR="001965CB" w:rsidRPr="00231AFF">
              <w:rPr>
                <w:rFonts w:cs="Arial"/>
                <w:b/>
                <w:color w:val="000000"/>
                <w:lang w:val="fr-CH"/>
              </w:rPr>
              <w:t>de</w:t>
            </w:r>
            <w:r w:rsidR="001965CB">
              <w:rPr>
                <w:rFonts w:cs="Arial"/>
                <w:b/>
                <w:color w:val="000000"/>
                <w:lang w:val="fr-CH"/>
              </w:rPr>
              <w:t>s</w:t>
            </w:r>
            <w:r w:rsidR="001965CB" w:rsidRPr="00231AFF">
              <w:rPr>
                <w:rFonts w:cs="Arial"/>
                <w:b/>
                <w:color w:val="000000"/>
                <w:lang w:val="fr-CH"/>
              </w:rPr>
              <w:t xml:space="preserve"> surfaces herbagères et de</w:t>
            </w:r>
            <w:r w:rsidR="001965CB">
              <w:rPr>
                <w:rFonts w:cs="Arial"/>
                <w:b/>
                <w:color w:val="000000"/>
                <w:lang w:val="fr-CH"/>
              </w:rPr>
              <w:t>s</w:t>
            </w:r>
            <w:r w:rsidR="001965CB" w:rsidRPr="00231AFF">
              <w:rPr>
                <w:rFonts w:cs="Arial"/>
                <w:b/>
                <w:color w:val="000000"/>
                <w:lang w:val="fr-CH"/>
              </w:rPr>
              <w:t xml:space="preserve"> grandes cultures </w:t>
            </w:r>
          </w:p>
        </w:tc>
        <w:tc>
          <w:tcPr>
            <w:tcW w:w="685" w:type="pct"/>
            <w:shd w:val="clear" w:color="auto" w:fill="FFE599"/>
          </w:tcPr>
          <w:p w14:paraId="7A36644D" w14:textId="77777777" w:rsidR="001965CB" w:rsidRPr="00231AFF" w:rsidRDefault="001965CB" w:rsidP="001965CB">
            <w:pPr>
              <w:rPr>
                <w:lang w:val="fr-CH"/>
              </w:rPr>
            </w:pPr>
            <w:r w:rsidRPr="00231AFF">
              <w:rPr>
                <w:rFonts w:cs="Arial"/>
                <w:bCs/>
                <w:color w:val="000000" w:themeColor="text1"/>
                <w:lang w:val="fr-CH"/>
              </w:rPr>
              <w:t>e1 : soigner les surfaces herbagères</w:t>
            </w:r>
          </w:p>
        </w:tc>
        <w:tc>
          <w:tcPr>
            <w:tcW w:w="687" w:type="pct"/>
            <w:shd w:val="clear" w:color="auto" w:fill="FFE599"/>
          </w:tcPr>
          <w:p w14:paraId="13B2DF74" w14:textId="77777777" w:rsidR="001965CB" w:rsidRPr="00231AFF" w:rsidRDefault="001965CB" w:rsidP="001965CB">
            <w:pPr>
              <w:rPr>
                <w:lang w:val="fr-CH"/>
              </w:rPr>
            </w:pPr>
            <w:r w:rsidRPr="00231AFF">
              <w:rPr>
                <w:lang w:val="fr-CH"/>
              </w:rPr>
              <w:t xml:space="preserve">e2 : récolter et conserver le fourrage grossier </w:t>
            </w:r>
            <w:r w:rsidRPr="00231AFF">
              <w:rPr>
                <w:rFonts w:eastAsia="Calibri"/>
                <w:lang w:val="fr-CH"/>
              </w:rPr>
              <w:t>en suivant les instructions reçues</w:t>
            </w:r>
          </w:p>
        </w:tc>
        <w:tc>
          <w:tcPr>
            <w:tcW w:w="741" w:type="pct"/>
            <w:gridSpan w:val="2"/>
            <w:shd w:val="clear" w:color="auto" w:fill="FFE599"/>
          </w:tcPr>
          <w:p w14:paraId="503313D2" w14:textId="77777777" w:rsidR="001965CB" w:rsidRPr="00231AFF" w:rsidRDefault="001965CB" w:rsidP="001965CB">
            <w:pPr>
              <w:rPr>
                <w:lang w:val="fr-CH"/>
              </w:rPr>
            </w:pPr>
            <w:r w:rsidRPr="00231AFF">
              <w:rPr>
                <w:lang w:val="fr-CH"/>
              </w:rPr>
              <w:t xml:space="preserve">e3 : organiser et entretenir les pâturages </w:t>
            </w:r>
            <w:r w:rsidRPr="00231AFF">
              <w:rPr>
                <w:rFonts w:eastAsia="Calibri"/>
                <w:lang w:val="fr-CH"/>
              </w:rPr>
              <w:t>en suivant les instructions reçues</w:t>
            </w:r>
          </w:p>
        </w:tc>
        <w:tc>
          <w:tcPr>
            <w:tcW w:w="687" w:type="pct"/>
            <w:shd w:val="clear" w:color="auto" w:fill="FFE599"/>
          </w:tcPr>
          <w:p w14:paraId="528C3F59" w14:textId="6B3B33D0" w:rsidR="001965CB" w:rsidRPr="00B51194" w:rsidRDefault="00B51194" w:rsidP="00B51194">
            <w:pPr>
              <w:rPr>
                <w:color w:val="FFE599"/>
                <w:sz w:val="16"/>
                <w:szCs w:val="16"/>
                <w:lang w:val="fr-CH"/>
              </w:rPr>
            </w:pPr>
            <w:r w:rsidRPr="00B51194">
              <w:rPr>
                <w:lang w:val="fr-CH"/>
              </w:rPr>
              <w:t>e4 : mettre en place, soigner et fertiliser des grandes cultures</w:t>
            </w:r>
          </w:p>
        </w:tc>
        <w:tc>
          <w:tcPr>
            <w:tcW w:w="688" w:type="pct"/>
            <w:shd w:val="clear" w:color="auto" w:fill="FFE599"/>
          </w:tcPr>
          <w:p w14:paraId="69670DED" w14:textId="77777777" w:rsidR="001965CB" w:rsidRPr="00231AFF" w:rsidRDefault="001965CB" w:rsidP="001965CB">
            <w:pPr>
              <w:rPr>
                <w:color w:val="FFE599"/>
                <w:sz w:val="16"/>
                <w:szCs w:val="16"/>
                <w:lang w:val="fr-CH"/>
              </w:rPr>
            </w:pPr>
            <w:r w:rsidRPr="00231AFF">
              <w:rPr>
                <w:lang w:val="fr-CH"/>
              </w:rPr>
              <w:t xml:space="preserve">e5 : récolter et stocker les produits des grandes cultures </w:t>
            </w:r>
            <w:r w:rsidRPr="00231AFF">
              <w:rPr>
                <w:rFonts w:eastAsia="Calibri"/>
                <w:lang w:val="fr-CH"/>
              </w:rPr>
              <w:t>en suivant les instructions reçues</w:t>
            </w:r>
          </w:p>
        </w:tc>
      </w:tr>
      <w:tr w:rsidR="00381B97" w:rsidRPr="00430732" w14:paraId="0A9EE7E3" w14:textId="77777777" w:rsidTr="001965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c>
          <w:tcPr>
            <w:tcW w:w="136" w:type="pct"/>
            <w:shd w:val="clear" w:color="auto" w:fill="538135"/>
            <w:vAlign w:val="center"/>
          </w:tcPr>
          <w:p w14:paraId="337D2213" w14:textId="77777777" w:rsidR="00381B97" w:rsidRPr="00231AFF" w:rsidRDefault="00381B97" w:rsidP="00A037D9">
            <w:pPr>
              <w:jc w:val="center"/>
              <w:rPr>
                <w:b/>
                <w:lang w:val="fr-CH"/>
              </w:rPr>
            </w:pPr>
            <w:r w:rsidRPr="00231AFF">
              <w:rPr>
                <w:b/>
                <w:lang w:val="fr-CH"/>
              </w:rPr>
              <w:t>f</w:t>
            </w:r>
          </w:p>
        </w:tc>
        <w:tc>
          <w:tcPr>
            <w:tcW w:w="1376" w:type="pct"/>
            <w:shd w:val="clear" w:color="auto" w:fill="A8D08D"/>
          </w:tcPr>
          <w:p w14:paraId="62910D44" w14:textId="20F5FEC8" w:rsidR="00381B97" w:rsidRPr="00231AFF" w:rsidRDefault="00D127F1" w:rsidP="00A037D9">
            <w:pPr>
              <w:rPr>
                <w:rFonts w:cs="Arial"/>
                <w:b/>
                <w:color w:val="000000"/>
                <w:lang w:val="fr-CH"/>
              </w:rPr>
            </w:pPr>
            <w:r>
              <w:rPr>
                <w:rFonts w:cs="Arial"/>
                <w:b/>
                <w:color w:val="000000"/>
                <w:lang w:val="fr-CH"/>
              </w:rPr>
              <w:t>Mise en place</w:t>
            </w:r>
            <w:r w:rsidRPr="00231AFF">
              <w:rPr>
                <w:rFonts w:cs="Arial"/>
                <w:b/>
                <w:color w:val="000000"/>
                <w:lang w:val="fr-CH"/>
              </w:rPr>
              <w:t xml:space="preserve"> </w:t>
            </w:r>
            <w:r w:rsidR="00381B97" w:rsidRPr="00231AFF">
              <w:rPr>
                <w:rFonts w:cs="Arial"/>
                <w:b/>
                <w:color w:val="000000"/>
                <w:lang w:val="fr-CH"/>
              </w:rPr>
              <w:t>et soin</w:t>
            </w:r>
            <w:r>
              <w:rPr>
                <w:rFonts w:cs="Arial"/>
                <w:b/>
                <w:color w:val="000000"/>
                <w:lang w:val="fr-CH"/>
              </w:rPr>
              <w:t>s</w:t>
            </w:r>
            <w:r w:rsidR="00381B97" w:rsidRPr="00231AFF">
              <w:rPr>
                <w:rFonts w:cs="Arial"/>
                <w:b/>
                <w:color w:val="000000"/>
                <w:lang w:val="fr-CH"/>
              </w:rPr>
              <w:t xml:space="preserve"> </w:t>
            </w:r>
            <w:r>
              <w:rPr>
                <w:rFonts w:cs="Arial"/>
                <w:b/>
                <w:color w:val="000000"/>
                <w:lang w:val="fr-CH"/>
              </w:rPr>
              <w:t>apportés aux</w:t>
            </w:r>
            <w:r w:rsidRPr="00231AFF">
              <w:rPr>
                <w:rFonts w:cs="Arial"/>
                <w:b/>
                <w:color w:val="000000"/>
                <w:lang w:val="fr-CH"/>
              </w:rPr>
              <w:t xml:space="preserve"> </w:t>
            </w:r>
            <w:r w:rsidR="00381B97" w:rsidRPr="00231AFF">
              <w:rPr>
                <w:rFonts w:cs="Arial"/>
                <w:b/>
                <w:color w:val="000000"/>
                <w:lang w:val="fr-CH"/>
              </w:rPr>
              <w:t>cultures spéciales</w:t>
            </w:r>
          </w:p>
        </w:tc>
        <w:tc>
          <w:tcPr>
            <w:tcW w:w="685" w:type="pct"/>
            <w:shd w:val="clear" w:color="auto" w:fill="C5E0B3"/>
          </w:tcPr>
          <w:p w14:paraId="71B6C5CA" w14:textId="77777777" w:rsidR="00381B97" w:rsidRPr="00231AFF" w:rsidRDefault="00381B97" w:rsidP="00A037D9">
            <w:pPr>
              <w:rPr>
                <w:color w:val="C5E0B3"/>
                <w:lang w:val="fr-CH"/>
              </w:rPr>
            </w:pPr>
            <w:r w:rsidRPr="00231AFF">
              <w:rPr>
                <w:lang w:val="fr-CH"/>
              </w:rPr>
              <w:t>f1 : travailler le sol pour les cultures spéciales</w:t>
            </w:r>
          </w:p>
        </w:tc>
        <w:tc>
          <w:tcPr>
            <w:tcW w:w="687" w:type="pct"/>
            <w:shd w:val="clear" w:color="auto" w:fill="C5E0B3"/>
          </w:tcPr>
          <w:p w14:paraId="0BCEB94B" w14:textId="77777777" w:rsidR="00381B97" w:rsidRPr="00231AFF" w:rsidRDefault="00381B97" w:rsidP="00A037D9">
            <w:pPr>
              <w:rPr>
                <w:lang w:val="fr-CH"/>
              </w:rPr>
            </w:pPr>
            <w:r w:rsidRPr="00231AFF">
              <w:rPr>
                <w:lang w:val="fr-CH"/>
              </w:rPr>
              <w:t>f2 : fertiliser et irriguer les cultures spéciales</w:t>
            </w:r>
          </w:p>
        </w:tc>
        <w:tc>
          <w:tcPr>
            <w:tcW w:w="741" w:type="pct"/>
            <w:gridSpan w:val="2"/>
            <w:shd w:val="clear" w:color="auto" w:fill="C5E0B3"/>
          </w:tcPr>
          <w:p w14:paraId="14A71CBC" w14:textId="66F0A0DD" w:rsidR="00381B97" w:rsidRPr="00231AFF" w:rsidRDefault="00381B97" w:rsidP="00A037D9">
            <w:pPr>
              <w:rPr>
                <w:lang w:val="fr-CH"/>
              </w:rPr>
            </w:pPr>
            <w:r w:rsidRPr="00231AFF">
              <w:rPr>
                <w:lang w:val="fr-CH"/>
              </w:rPr>
              <w:t>f3 : réguler les mauvaises herbes et</w:t>
            </w:r>
            <w:r w:rsidR="00D127F1">
              <w:rPr>
                <w:lang w:val="fr-CH"/>
              </w:rPr>
              <w:t xml:space="preserve"> les</w:t>
            </w:r>
            <w:r w:rsidRPr="00231AFF">
              <w:rPr>
                <w:lang w:val="fr-CH"/>
              </w:rPr>
              <w:t xml:space="preserve"> organismes nuisibles </w:t>
            </w:r>
            <w:r w:rsidRPr="00231AFF">
              <w:rPr>
                <w:rFonts w:eastAsia="Calibri"/>
                <w:lang w:val="fr-CH"/>
              </w:rPr>
              <w:t>en suivant les instructions reçues</w:t>
            </w:r>
          </w:p>
        </w:tc>
        <w:tc>
          <w:tcPr>
            <w:tcW w:w="687" w:type="pct"/>
            <w:shd w:val="clear" w:color="auto" w:fill="C5E0B3"/>
          </w:tcPr>
          <w:p w14:paraId="6A060B65" w14:textId="183BF26F" w:rsidR="00381B97" w:rsidRPr="00231AFF" w:rsidRDefault="00381B97" w:rsidP="00A037D9">
            <w:pPr>
              <w:rPr>
                <w:color w:val="C5E0B3"/>
                <w:lang w:val="fr-CH"/>
              </w:rPr>
            </w:pPr>
            <w:r w:rsidRPr="00231AFF">
              <w:rPr>
                <w:lang w:val="fr-CH"/>
              </w:rPr>
              <w:t xml:space="preserve">f4 : semer ou planter </w:t>
            </w:r>
            <w:r w:rsidR="00D127F1">
              <w:rPr>
                <w:lang w:val="fr-CH"/>
              </w:rPr>
              <w:t>les</w:t>
            </w:r>
            <w:r w:rsidR="00D127F1" w:rsidRPr="00231AFF">
              <w:rPr>
                <w:lang w:val="fr-CH"/>
              </w:rPr>
              <w:t xml:space="preserve"> </w:t>
            </w:r>
            <w:r w:rsidRPr="00231AFF">
              <w:rPr>
                <w:lang w:val="fr-CH"/>
              </w:rPr>
              <w:t>cultures spéciales</w:t>
            </w:r>
          </w:p>
        </w:tc>
        <w:tc>
          <w:tcPr>
            <w:tcW w:w="688" w:type="pct"/>
            <w:shd w:val="clear" w:color="auto" w:fill="C5E0B3"/>
          </w:tcPr>
          <w:p w14:paraId="04F01D41" w14:textId="77777777" w:rsidR="00381B97" w:rsidRPr="00231AFF" w:rsidRDefault="00381B97" w:rsidP="00A037D9">
            <w:pPr>
              <w:rPr>
                <w:lang w:val="fr-CH"/>
              </w:rPr>
            </w:pPr>
            <w:r w:rsidRPr="00231AFF">
              <w:rPr>
                <w:lang w:val="fr-CH"/>
              </w:rPr>
              <w:t>f5 : soigner les cultures spéciales</w:t>
            </w:r>
          </w:p>
        </w:tc>
      </w:tr>
      <w:tr w:rsidR="00381B97" w:rsidRPr="00430732" w14:paraId="4820BDE8" w14:textId="77777777" w:rsidTr="001965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c>
          <w:tcPr>
            <w:tcW w:w="136" w:type="pct"/>
            <w:shd w:val="clear" w:color="auto" w:fill="538135"/>
            <w:vAlign w:val="center"/>
          </w:tcPr>
          <w:p w14:paraId="0D329575" w14:textId="77777777" w:rsidR="00381B97" w:rsidRPr="00231AFF" w:rsidRDefault="00381B97" w:rsidP="00A037D9">
            <w:pPr>
              <w:jc w:val="center"/>
              <w:rPr>
                <w:b/>
                <w:lang w:val="fr-CH"/>
              </w:rPr>
            </w:pPr>
            <w:r w:rsidRPr="00231AFF">
              <w:rPr>
                <w:b/>
                <w:lang w:val="fr-CH"/>
              </w:rPr>
              <w:lastRenderedPageBreak/>
              <w:t>g</w:t>
            </w:r>
          </w:p>
        </w:tc>
        <w:tc>
          <w:tcPr>
            <w:tcW w:w="1376" w:type="pct"/>
            <w:shd w:val="clear" w:color="auto" w:fill="A8D08D"/>
          </w:tcPr>
          <w:p w14:paraId="689C6080" w14:textId="77777777" w:rsidR="00381B97" w:rsidRPr="00231AFF" w:rsidRDefault="00381B97" w:rsidP="00A037D9">
            <w:pPr>
              <w:rPr>
                <w:rFonts w:cs="Arial"/>
                <w:b/>
                <w:color w:val="A8D08D"/>
                <w:lang w:val="fr-CH"/>
              </w:rPr>
            </w:pPr>
            <w:r w:rsidRPr="00231AFF">
              <w:rPr>
                <w:rFonts w:cs="Arial"/>
                <w:b/>
                <w:color w:val="000000"/>
                <w:lang w:val="fr-CH"/>
              </w:rPr>
              <w:t>Récolte et préparation des produits des cultures spéciales</w:t>
            </w:r>
          </w:p>
        </w:tc>
        <w:tc>
          <w:tcPr>
            <w:tcW w:w="685" w:type="pct"/>
            <w:shd w:val="clear" w:color="auto" w:fill="C5E0B3"/>
          </w:tcPr>
          <w:p w14:paraId="522EF4C7" w14:textId="77777777" w:rsidR="00381B97" w:rsidRPr="00231AFF" w:rsidRDefault="00381B97" w:rsidP="00A037D9">
            <w:pPr>
              <w:rPr>
                <w:lang w:val="fr-CH"/>
              </w:rPr>
            </w:pPr>
            <w:r w:rsidRPr="00231AFF">
              <w:rPr>
                <w:lang w:val="fr-CH"/>
              </w:rPr>
              <w:t>g1 : récolter les produits des cultures spéciales</w:t>
            </w:r>
          </w:p>
        </w:tc>
        <w:tc>
          <w:tcPr>
            <w:tcW w:w="687" w:type="pct"/>
            <w:shd w:val="clear" w:color="auto" w:fill="C5E0B3"/>
          </w:tcPr>
          <w:p w14:paraId="6E714DCF" w14:textId="77777777" w:rsidR="00381B97" w:rsidRPr="00231AFF" w:rsidRDefault="00381B97" w:rsidP="00A037D9">
            <w:pPr>
              <w:rPr>
                <w:lang w:val="fr-CH"/>
              </w:rPr>
            </w:pPr>
            <w:r w:rsidRPr="00231AFF">
              <w:rPr>
                <w:lang w:val="fr-CH"/>
              </w:rPr>
              <w:t>g2 : préparer les produits des cultures spéciales en vue de leur utilisation ultérieure</w:t>
            </w:r>
          </w:p>
        </w:tc>
        <w:tc>
          <w:tcPr>
            <w:tcW w:w="741" w:type="pct"/>
            <w:gridSpan w:val="2"/>
            <w:shd w:val="clear" w:color="auto" w:fill="C5E0B3"/>
          </w:tcPr>
          <w:p w14:paraId="0BC2DE09" w14:textId="77777777" w:rsidR="00381B97" w:rsidRPr="00231AFF" w:rsidRDefault="00381B97" w:rsidP="00A037D9">
            <w:pPr>
              <w:rPr>
                <w:lang w:val="fr-CH"/>
              </w:rPr>
            </w:pPr>
            <w:r w:rsidRPr="00231AFF">
              <w:rPr>
                <w:lang w:val="fr-CH"/>
              </w:rPr>
              <w:t>g3 : gérer les produits des cultures spéciales en entrepôt et en cave</w:t>
            </w:r>
          </w:p>
        </w:tc>
        <w:tc>
          <w:tcPr>
            <w:tcW w:w="687" w:type="pct"/>
          </w:tcPr>
          <w:p w14:paraId="4DCCBF08" w14:textId="77777777" w:rsidR="00381B97" w:rsidRPr="00231AFF" w:rsidRDefault="00381B97" w:rsidP="00A037D9">
            <w:pPr>
              <w:jc w:val="right"/>
              <w:rPr>
                <w:i/>
                <w:iCs/>
                <w:lang w:val="fr-CH"/>
              </w:rPr>
            </w:pPr>
          </w:p>
        </w:tc>
        <w:tc>
          <w:tcPr>
            <w:tcW w:w="688" w:type="pct"/>
          </w:tcPr>
          <w:p w14:paraId="42C985D9" w14:textId="77777777" w:rsidR="00381B97" w:rsidRPr="00231AFF" w:rsidRDefault="00381B97" w:rsidP="00A037D9">
            <w:pPr>
              <w:jc w:val="right"/>
              <w:rPr>
                <w:i/>
                <w:iCs/>
                <w:lang w:val="fr-CH"/>
              </w:rPr>
            </w:pPr>
          </w:p>
        </w:tc>
      </w:tr>
    </w:tbl>
    <w:p w14:paraId="126EDA7E" w14:textId="77777777" w:rsidR="006C114B" w:rsidRPr="00231AFF" w:rsidRDefault="006C114B" w:rsidP="006C114B">
      <w:pPr>
        <w:rPr>
          <w:lang w:val="fr-CH"/>
        </w:rPr>
      </w:pPr>
    </w:p>
    <w:p w14:paraId="41C0CBAC" w14:textId="77777777" w:rsidR="006C114B" w:rsidRPr="00231AFF" w:rsidRDefault="006C114B" w:rsidP="006C114B">
      <w:pPr>
        <w:shd w:val="clear" w:color="auto" w:fill="FABF8F"/>
        <w:rPr>
          <w:lang w:val="fr-CH"/>
        </w:rPr>
      </w:pPr>
      <w:r w:rsidRPr="00231AFF">
        <w:rPr>
          <w:lang w:val="fr-CH"/>
        </w:rPr>
        <w:t>Les compétences opérationnelles dans les domaines de compétences opérationnelles a à c sont obligatoires pour toutes les personnes en formation.</w:t>
      </w:r>
    </w:p>
    <w:p w14:paraId="1C524C4B" w14:textId="0F8536E8" w:rsidR="006C114B" w:rsidRPr="00231AFF" w:rsidRDefault="006C114B" w:rsidP="006C114B">
      <w:pPr>
        <w:rPr>
          <w:lang w:val="fr-CH"/>
        </w:rPr>
      </w:pPr>
      <w:r w:rsidRPr="00231AFF">
        <w:rPr>
          <w:lang w:val="fr-CH"/>
        </w:rPr>
        <w:t xml:space="preserve">Les compétences opérationnelles dans les domaines de compétences opérationnelles d à g sont obligatoires </w:t>
      </w:r>
      <w:r w:rsidR="007E5C2D">
        <w:rPr>
          <w:lang w:val="fr-CH"/>
        </w:rPr>
        <w:t>comme suit :</w:t>
      </w:r>
    </w:p>
    <w:p w14:paraId="1C45A5AD" w14:textId="77777777" w:rsidR="006C114B" w:rsidRPr="00231AFF" w:rsidRDefault="006C114B" w:rsidP="001472B1">
      <w:pPr>
        <w:pStyle w:val="Listenabsatz"/>
        <w:numPr>
          <w:ilvl w:val="0"/>
          <w:numId w:val="14"/>
        </w:numPr>
        <w:shd w:val="clear" w:color="auto" w:fill="FFD966"/>
        <w:rPr>
          <w:lang w:val="fr-CH"/>
        </w:rPr>
      </w:pPr>
      <w:r w:rsidRPr="00231AFF">
        <w:rPr>
          <w:lang w:val="fr-CH"/>
        </w:rPr>
        <w:t>Pour l’orientation agriculture : toutes les compétences opérationnelles dans les domaines de compétences opérationnelles d et e.</w:t>
      </w:r>
    </w:p>
    <w:p w14:paraId="36F19BD0" w14:textId="44AB2711" w:rsidR="006C114B" w:rsidRPr="00231AFF" w:rsidRDefault="006C114B" w:rsidP="001472B1">
      <w:pPr>
        <w:pStyle w:val="Listenabsatz"/>
        <w:numPr>
          <w:ilvl w:val="0"/>
          <w:numId w:val="14"/>
        </w:numPr>
        <w:shd w:val="clear" w:color="auto" w:fill="A8D08D"/>
        <w:rPr>
          <w:lang w:val="fr-CH"/>
        </w:rPr>
      </w:pPr>
      <w:r w:rsidRPr="00231AFF">
        <w:rPr>
          <w:lang w:val="fr-CH"/>
        </w:rPr>
        <w:t>Pour l’orientation cultures spéciales : toutes les compétences opérationnelles dans les domaines de compétences opérationnelles f et g.</w:t>
      </w:r>
      <w:r w:rsidR="00F42765">
        <w:rPr>
          <w:lang w:val="fr-CH"/>
        </w:rPr>
        <w:t xml:space="preserve"> </w:t>
      </w:r>
      <w:r w:rsidR="00F42765" w:rsidRPr="00F42765">
        <w:rPr>
          <w:lang w:val="fr-CH"/>
        </w:rPr>
        <w:t>L’acquisition des compétences opérationnelles dans l’entreprise formatrice repose sur les objectifs évaluateurs tels qu’ils sont définis dans le plan de formation.</w:t>
      </w:r>
    </w:p>
    <w:p w14:paraId="6DF35CB7" w14:textId="77777777" w:rsidR="006C114B" w:rsidRPr="00231AFF" w:rsidRDefault="006C114B" w:rsidP="006C114B">
      <w:pPr>
        <w:pStyle w:val="berschrift2"/>
        <w:rPr>
          <w:lang w:val="fr-CH"/>
        </w:rPr>
      </w:pPr>
      <w:bookmarkStart w:id="46" w:name="_Toc435427733"/>
      <w:bookmarkStart w:id="47" w:name="_Toc459320433"/>
      <w:bookmarkStart w:id="48" w:name="_Toc184989209"/>
      <w:bookmarkStart w:id="49" w:name="_Toc191833211"/>
      <w:bookmarkStart w:id="50" w:name="_Toc226642353"/>
      <w:r w:rsidRPr="00231AFF">
        <w:rPr>
          <w:lang w:val="fr-CH"/>
        </w:rPr>
        <w:t xml:space="preserve">3.3. </w:t>
      </w:r>
      <w:bookmarkEnd w:id="46"/>
      <w:bookmarkEnd w:id="47"/>
      <w:bookmarkEnd w:id="48"/>
      <w:r w:rsidRPr="00231AFF">
        <w:rPr>
          <w:lang w:val="fr-CH"/>
        </w:rPr>
        <w:t>Niveau d’exigences de la profession</w:t>
      </w:r>
      <w:bookmarkEnd w:id="49"/>
      <w:bookmarkEnd w:id="50"/>
    </w:p>
    <w:p w14:paraId="2C38D6BC" w14:textId="152724E0" w:rsidR="006C114B" w:rsidRPr="00231AFF" w:rsidRDefault="006C114B" w:rsidP="006C114B">
      <w:pPr>
        <w:spacing w:after="0" w:line="260" w:lineRule="atLeast"/>
        <w:rPr>
          <w:rFonts w:eastAsia="Calibri"/>
          <w:szCs w:val="22"/>
          <w:lang w:val="fr-CH" w:eastAsia="en-US"/>
        </w:rPr>
      </w:pPr>
      <w:r w:rsidRPr="00231AFF">
        <w:rPr>
          <w:rFonts w:eastAsia="Calibri"/>
          <w:szCs w:val="22"/>
          <w:lang w:val="fr-CH" w:eastAsia="en-US"/>
        </w:rPr>
        <w:t xml:space="preserve">Le niveau d’exigence de la profession est défini de manière détaillée dans le plan de formation à l’aide des objectifs évaluateurs déterminés à partir des compétences opérationnelles pour les trois lieux de formation. Outre les compétences opérationnelles, la formation professionnelle initiale englobe également l’enseignement de la culture générale conformément à l’ordonnance du SEFRI du </w:t>
      </w:r>
      <w:r w:rsidR="00F25536">
        <w:rPr>
          <w:rFonts w:eastAsia="Calibri"/>
          <w:szCs w:val="22"/>
          <w:lang w:val="fr-CH" w:eastAsia="en-US"/>
        </w:rPr>
        <w:t>9</w:t>
      </w:r>
      <w:r w:rsidRPr="00231AFF">
        <w:rPr>
          <w:rFonts w:eastAsia="Calibri"/>
          <w:szCs w:val="22"/>
          <w:lang w:val="fr-CH" w:eastAsia="en-US"/>
        </w:rPr>
        <w:t xml:space="preserve"> avril 20</w:t>
      </w:r>
      <w:r w:rsidR="00F25536">
        <w:rPr>
          <w:rFonts w:eastAsia="Calibri"/>
          <w:szCs w:val="22"/>
          <w:lang w:val="fr-CH" w:eastAsia="en-US"/>
        </w:rPr>
        <w:t>25</w:t>
      </w:r>
      <w:r w:rsidRPr="00231AFF">
        <w:rPr>
          <w:rFonts w:eastAsia="Calibri"/>
          <w:szCs w:val="22"/>
          <w:lang w:val="fr-CH" w:eastAsia="en-US"/>
        </w:rPr>
        <w:t xml:space="preserve"> concernant les conditions minimales relatives à la culture générale dans la formation professionnelle initiale (RS 412.101.241).</w:t>
      </w:r>
    </w:p>
    <w:p w14:paraId="5E8B1D27" w14:textId="77777777" w:rsidR="005C13FC" w:rsidRPr="00231AFF" w:rsidRDefault="005C13FC" w:rsidP="001472B1">
      <w:pPr>
        <w:pStyle w:val="berschrift1"/>
        <w:numPr>
          <w:ilvl w:val="0"/>
          <w:numId w:val="9"/>
        </w:numPr>
        <w:spacing w:before="480"/>
        <w:rPr>
          <w:lang w:val="fr-CH"/>
        </w:rPr>
        <w:sectPr w:rsidR="005C13FC" w:rsidRPr="00231AFF">
          <w:headerReference w:type="first" r:id="rId19"/>
          <w:pgSz w:w="16839" w:h="11907" w:orient="landscape" w:code="9"/>
          <w:pgMar w:top="1191" w:right="1418" w:bottom="1134" w:left="851" w:header="680" w:footer="346" w:gutter="0"/>
          <w:cols w:space="708"/>
          <w:titlePg/>
          <w:docGrid w:linePitch="360"/>
        </w:sectPr>
      </w:pPr>
    </w:p>
    <w:p w14:paraId="19EA5682" w14:textId="69E22D4D" w:rsidR="005C13FC" w:rsidRPr="000F70D4" w:rsidRDefault="000F030D" w:rsidP="00B279D0">
      <w:pPr>
        <w:pStyle w:val="berschrift1"/>
        <w:rPr>
          <w:lang w:val="fr-CH"/>
        </w:rPr>
      </w:pPr>
      <w:bookmarkStart w:id="51" w:name="_Toc459320434"/>
      <w:bookmarkStart w:id="52" w:name="_Toc191833212"/>
      <w:bookmarkStart w:id="53" w:name="_Toc226642354"/>
      <w:r w:rsidRPr="00231AFF">
        <w:rPr>
          <w:lang w:val="fr-CH"/>
        </w:rPr>
        <w:lastRenderedPageBreak/>
        <w:t xml:space="preserve">4. </w:t>
      </w:r>
      <w:bookmarkStart w:id="54" w:name="_Toc154650912"/>
      <w:bookmarkStart w:id="55" w:name="_Toc160780523"/>
      <w:bookmarkEnd w:id="51"/>
      <w:r w:rsidR="00B279D0" w:rsidRPr="00231AFF">
        <w:rPr>
          <w:lang w:val="fr-CH"/>
        </w:rPr>
        <w:t>Domaines de compétences opérationnelles, compétences opérationnelles et objectifs évaluateurs par lieu de formation</w:t>
      </w:r>
      <w:bookmarkEnd w:id="52"/>
      <w:bookmarkEnd w:id="53"/>
      <w:bookmarkEnd w:id="54"/>
      <w:bookmarkEnd w:id="55"/>
    </w:p>
    <w:p w14:paraId="656E5399" w14:textId="479CDCED" w:rsidR="0028437C" w:rsidRPr="00231AFF" w:rsidRDefault="00B279D0" w:rsidP="00B279D0">
      <w:pPr>
        <w:spacing w:before="60"/>
        <w:rPr>
          <w:lang w:val="fr-CH"/>
        </w:rPr>
      </w:pPr>
      <w:r w:rsidRPr="00231AFF">
        <w:rPr>
          <w:szCs w:val="24"/>
          <w:lang w:val="fr-CH"/>
        </w:rPr>
        <w:t>Ce chapitre décrit les compétences opérationnelles, regroupées en domaines de compétences opérationnelles, et les objectifs évaluateurs par lieu de formation.</w:t>
      </w:r>
      <w:r w:rsidR="000F030D" w:rsidRPr="000F70D4">
        <w:rPr>
          <w:lang w:val="fr-CH"/>
        </w:rPr>
        <w:t xml:space="preserve"> </w:t>
      </w:r>
      <w:r w:rsidRPr="00231AFF">
        <w:rPr>
          <w:szCs w:val="24"/>
          <w:lang w:val="fr-CH"/>
        </w:rPr>
        <w:t>Les instruments servant à promouvoir la qualité, qui sont répertoriés dans l’annexe, viennent soutenir la mise en œuvre de la formation professionnelle initiale et encourager la coopération entre les trois lieux de formation.</w:t>
      </w:r>
      <w:r w:rsidR="000F030D" w:rsidRPr="000F70D4">
        <w:rPr>
          <w:lang w:val="fr-CH"/>
        </w:rPr>
        <w:t xml:space="preserve"> </w:t>
      </w:r>
      <w:r w:rsidR="000F030D" w:rsidRPr="00231AFF">
        <w:rPr>
          <w:lang w:val="fr-CH"/>
        </w:rPr>
        <w:t xml:space="preserve"> </w:t>
      </w:r>
      <w:r w:rsidR="0028437C" w:rsidRPr="00231AFF">
        <w:rPr>
          <w:lang w:val="fr-CH"/>
        </w:rPr>
        <w:t xml:space="preserve"> </w:t>
      </w:r>
    </w:p>
    <w:tbl>
      <w:tblPr>
        <w:tblStyle w:val="Tabellenraster"/>
        <w:tblW w:w="14879" w:type="dxa"/>
        <w:tblLayout w:type="fixed"/>
        <w:tblLook w:val="04A0" w:firstRow="1" w:lastRow="0" w:firstColumn="1" w:lastColumn="0" w:noHBand="0" w:noVBand="1"/>
      </w:tblPr>
      <w:tblGrid>
        <w:gridCol w:w="704"/>
        <w:gridCol w:w="4725"/>
        <w:gridCol w:w="4725"/>
        <w:gridCol w:w="4725"/>
      </w:tblGrid>
      <w:tr w:rsidR="007F1D17" w:rsidRPr="00430732" w14:paraId="184A0F70" w14:textId="77777777" w:rsidTr="00FF0AA4">
        <w:tc>
          <w:tcPr>
            <w:tcW w:w="14879" w:type="dxa"/>
            <w:gridSpan w:val="4"/>
            <w:vAlign w:val="center"/>
          </w:tcPr>
          <w:p w14:paraId="4EEDEA80" w14:textId="698C54BC" w:rsidR="007F1D17" w:rsidRPr="000F70D4" w:rsidRDefault="00B279D0" w:rsidP="001E0E2D">
            <w:pPr>
              <w:pStyle w:val="berschrift2"/>
              <w:rPr>
                <w:lang w:val="fr-CH"/>
              </w:rPr>
            </w:pPr>
            <w:bookmarkStart w:id="56" w:name="_Toc109043321"/>
            <w:bookmarkStart w:id="57" w:name="_Toc506219406"/>
            <w:bookmarkStart w:id="58" w:name="_Toc191833213"/>
            <w:bookmarkStart w:id="59" w:name="_Toc226642355"/>
            <w:r w:rsidRPr="00231AFF">
              <w:rPr>
                <w:lang w:val="fr-CH"/>
              </w:rPr>
              <w:t>Domaine de compétences opérationnelles a :</w:t>
            </w:r>
            <w:bookmarkEnd w:id="56"/>
            <w:r w:rsidR="007F1D17" w:rsidRPr="000F70D4">
              <w:rPr>
                <w:lang w:val="fr-CH"/>
              </w:rPr>
              <w:t xml:space="preserve"> </w:t>
            </w:r>
            <w:bookmarkEnd w:id="57"/>
            <w:r w:rsidRPr="00231AFF">
              <w:rPr>
                <w:lang w:val="fr-CH"/>
              </w:rPr>
              <w:t>Soins apportés aux terres cultivées</w:t>
            </w:r>
            <w:bookmarkEnd w:id="58"/>
            <w:bookmarkEnd w:id="59"/>
          </w:p>
        </w:tc>
      </w:tr>
      <w:tr w:rsidR="007F1D17" w:rsidRPr="00430732" w14:paraId="200BD5B1" w14:textId="77777777" w:rsidTr="00FF0AA4">
        <w:tc>
          <w:tcPr>
            <w:tcW w:w="14879" w:type="dxa"/>
            <w:gridSpan w:val="4"/>
            <w:hideMark/>
          </w:tcPr>
          <w:p w14:paraId="6C3EF47B" w14:textId="63341D5B" w:rsidR="007F1D17" w:rsidRPr="000F70D4" w:rsidRDefault="001E0E2D" w:rsidP="000F4BAD">
            <w:pPr>
              <w:jc w:val="both"/>
              <w:rPr>
                <w:rFonts w:cs="Arial"/>
                <w:lang w:val="fr-CH"/>
              </w:rPr>
            </w:pPr>
            <w:r w:rsidRPr="00231AFF">
              <w:rPr>
                <w:rFonts w:cs="Arial"/>
                <w:b/>
                <w:bCs/>
                <w:lang w:val="fr-CH"/>
              </w:rPr>
              <w:t xml:space="preserve">Compétence opérationnelle a1 : </w:t>
            </w:r>
            <w:r w:rsidR="000F4BAD" w:rsidRPr="00231AFF">
              <w:rPr>
                <w:rFonts w:eastAsia="Calibri"/>
                <w:b/>
                <w:bCs/>
                <w:lang w:val="fr-CH"/>
              </w:rPr>
              <w:t>préserver la biodiversité</w:t>
            </w:r>
            <w:r w:rsidR="00364C65">
              <w:rPr>
                <w:rFonts w:eastAsia="Calibri"/>
                <w:b/>
                <w:bCs/>
                <w:lang w:val="fr-CH"/>
              </w:rPr>
              <w:t xml:space="preserve">, l’entretenir </w:t>
            </w:r>
            <w:r w:rsidR="000F4BAD" w:rsidRPr="00231AFF">
              <w:rPr>
                <w:rFonts w:eastAsia="Calibri"/>
                <w:b/>
                <w:bCs/>
                <w:lang w:val="fr-CH"/>
              </w:rPr>
              <w:t>et la promouvoir en suivant les instructions reçues</w:t>
            </w:r>
          </w:p>
          <w:p w14:paraId="2438261B" w14:textId="7890FFA9" w:rsidR="007F1D17" w:rsidRPr="00231AFF" w:rsidRDefault="000F4BAD" w:rsidP="006C4DE1">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w:t>
            </w:r>
            <w:r w:rsidR="006C4DE1" w:rsidRPr="00231AFF">
              <w:rPr>
                <w:rFonts w:cs="Arial"/>
                <w:i/>
                <w:lang w:val="fr-CH"/>
              </w:rPr>
              <w:t>sont conscients de l'importance de la biodiversité pour la stabilité de l'écosystème et, par conséquent pour leur entreprise et la société.</w:t>
            </w:r>
            <w:r w:rsidR="007F1D17" w:rsidRPr="000F70D4">
              <w:rPr>
                <w:rFonts w:cs="Arial"/>
                <w:i/>
                <w:iCs/>
                <w:lang w:val="fr-CH"/>
              </w:rPr>
              <w:t xml:space="preserve"> </w:t>
            </w:r>
            <w:r w:rsidRPr="00231AFF">
              <w:rPr>
                <w:rFonts w:cs="Arial"/>
                <w:i/>
                <w:iCs/>
                <w:lang w:val="fr-CH"/>
              </w:rPr>
              <w:t xml:space="preserve">Ils </w:t>
            </w:r>
            <w:r w:rsidR="006C4DE1" w:rsidRPr="00231AFF">
              <w:rPr>
                <w:rFonts w:cs="Arial"/>
                <w:i/>
                <w:lang w:val="fr-CH"/>
              </w:rPr>
              <w:t>s'efforcent de préserver et de promouvoir la biodiversité dans leur domaine d'activité selon les instructions reçues.</w:t>
            </w:r>
            <w:r w:rsidR="007F1D17" w:rsidRPr="000F70D4">
              <w:rPr>
                <w:rFonts w:cs="Arial"/>
                <w:i/>
                <w:iCs/>
                <w:lang w:val="fr-CH"/>
              </w:rPr>
              <w:t xml:space="preserve"> </w:t>
            </w:r>
          </w:p>
          <w:p w14:paraId="21ADB52A" w14:textId="2E93680B" w:rsidR="007F1D17" w:rsidRPr="000F70D4" w:rsidRDefault="00B13A05" w:rsidP="00B13A05">
            <w:pPr>
              <w:jc w:val="both"/>
              <w:rPr>
                <w:rFonts w:cs="Arial"/>
                <w:lang w:val="fr-CH" w:eastAsia="de-DE"/>
              </w:rPr>
            </w:pPr>
            <w:r w:rsidRPr="00231AFF">
              <w:rPr>
                <w:rFonts w:cs="Arial"/>
                <w:lang w:val="fr-CH"/>
              </w:rPr>
              <w:t>En collaboration avec la direction de l'exploitation, l</w:t>
            </w:r>
            <w:r w:rsidR="006C4DE1" w:rsidRPr="00231AFF">
              <w:rPr>
                <w:rFonts w:cs="Arial"/>
                <w:lang w:val="fr-CH"/>
              </w:rPr>
              <w:t xml:space="preserve">es </w:t>
            </w:r>
            <w:proofErr w:type="spellStart"/>
            <w:r w:rsidR="006C4DE1" w:rsidRPr="00231AFF">
              <w:rPr>
                <w:rFonts w:cs="Arial"/>
                <w:lang w:val="fr-CH"/>
              </w:rPr>
              <w:t>agropraticiennes</w:t>
            </w:r>
            <w:proofErr w:type="spellEnd"/>
            <w:r w:rsidR="006C4DE1" w:rsidRPr="00231AFF">
              <w:rPr>
                <w:rFonts w:cs="Arial"/>
                <w:lang w:val="fr-CH"/>
              </w:rPr>
              <w:t xml:space="preserve"> et </w:t>
            </w:r>
            <w:proofErr w:type="spellStart"/>
            <w:r w:rsidR="006C4DE1" w:rsidRPr="00231AFF">
              <w:rPr>
                <w:rFonts w:cs="Arial"/>
                <w:lang w:val="fr-CH"/>
              </w:rPr>
              <w:t>agropraticiens</w:t>
            </w:r>
            <w:proofErr w:type="spellEnd"/>
            <w:r w:rsidR="006C4DE1" w:rsidRPr="00231AFF">
              <w:rPr>
                <w:rFonts w:cs="Arial"/>
                <w:lang w:val="fr-CH"/>
              </w:rPr>
              <w:t xml:space="preserve"> mettent en évidence les effets de leur travail quotidien et les interactions avec la biodiversité</w:t>
            </w:r>
            <w:r w:rsidRPr="00231AFF">
              <w:rPr>
                <w:rFonts w:cs="Arial"/>
                <w:lang w:val="fr-CH"/>
              </w:rPr>
              <w:t>.</w:t>
            </w:r>
            <w:r w:rsidR="00374205" w:rsidRPr="000F70D4">
              <w:rPr>
                <w:rFonts w:cs="Arial"/>
                <w:lang w:val="fr-CH"/>
              </w:rPr>
              <w:t xml:space="preserve"> </w:t>
            </w:r>
            <w:r w:rsidRPr="00231AFF">
              <w:rPr>
                <w:rFonts w:cs="Arial"/>
                <w:lang w:val="fr-CH"/>
              </w:rPr>
              <w:t>Ils établissent une vue d'ensemble des surfaces de promotion de la biodiversité (SPB) sur l'exploitation (éléments SPB) ou la mettent à jour. Ils se tiennent informés des exigences en matière de promotion de la biodiversité auxquelles l’exploitation doit se tenir.</w:t>
            </w:r>
            <w:r w:rsidR="00374205" w:rsidRPr="000F70D4">
              <w:rPr>
                <w:rFonts w:cs="Arial"/>
                <w:lang w:val="fr-CH"/>
              </w:rPr>
              <w:t xml:space="preserve"> </w:t>
            </w:r>
            <w:r w:rsidRPr="00231AFF">
              <w:rPr>
                <w:rFonts w:cs="Arial"/>
                <w:lang w:val="fr-CH"/>
              </w:rPr>
              <w:t xml:space="preserve">Selon les instructions reçues, ils mettent en œuvre des mesures d'entretien appropriées, comme l'entretien de murs de pierres sèches ou de haies, ou la mise </w:t>
            </w:r>
            <w:r w:rsidR="002C6C03" w:rsidRPr="00231AFF">
              <w:rPr>
                <w:rFonts w:cs="Arial"/>
                <w:lang w:val="fr-CH"/>
              </w:rPr>
              <w:t>en</w:t>
            </w:r>
            <w:r w:rsidRPr="00231AFF">
              <w:rPr>
                <w:rFonts w:cs="Arial"/>
                <w:lang w:val="fr-CH"/>
              </w:rPr>
              <w:t xml:space="preserve"> place de tas de branches.</w:t>
            </w:r>
            <w:r w:rsidR="00374205" w:rsidRPr="000F70D4">
              <w:rPr>
                <w:rFonts w:cs="Arial"/>
                <w:lang w:val="fr-CH"/>
              </w:rPr>
              <w:t xml:space="preserve"> </w:t>
            </w:r>
            <w:r w:rsidRPr="00231AFF">
              <w:rPr>
                <w:rFonts w:cs="Arial"/>
                <w:lang w:val="fr-CH"/>
              </w:rPr>
              <w:t>Ils contrôlent régulièrement l'évolution des SPB avec la direction de l'exploitation et en déduisent les mesures nécessaires.</w:t>
            </w:r>
          </w:p>
        </w:tc>
      </w:tr>
      <w:tr w:rsidR="007F1D17" w:rsidRPr="00231AFF" w14:paraId="159655C1" w14:textId="77777777" w:rsidTr="00FF0AA4">
        <w:tc>
          <w:tcPr>
            <w:tcW w:w="704" w:type="dxa"/>
          </w:tcPr>
          <w:p w14:paraId="01119B15" w14:textId="77777777" w:rsidR="007F1D17" w:rsidRPr="00231AFF" w:rsidRDefault="007F1D17" w:rsidP="000F030D">
            <w:pPr>
              <w:spacing w:after="0"/>
              <w:rPr>
                <w:rFonts w:cs="Arial"/>
                <w:lang w:val="fr-CH"/>
              </w:rPr>
            </w:pPr>
          </w:p>
        </w:tc>
        <w:tc>
          <w:tcPr>
            <w:tcW w:w="4725" w:type="dxa"/>
            <w:vAlign w:val="center"/>
          </w:tcPr>
          <w:p w14:paraId="1B771573" w14:textId="12B03B5A" w:rsidR="007F1D17" w:rsidRPr="000F70D4" w:rsidRDefault="009166EB" w:rsidP="000F030D">
            <w:pPr>
              <w:spacing w:after="0"/>
              <w:rPr>
                <w:rFonts w:cs="Arial"/>
                <w:lang w:val="fr-CH"/>
              </w:rPr>
            </w:pPr>
            <w:r w:rsidRPr="00231AFF">
              <w:rPr>
                <w:rFonts w:cs="Arial"/>
                <w:b/>
                <w:lang w:val="fr-CH"/>
              </w:rPr>
              <w:t xml:space="preserve">Objectifs évaluateurs </w:t>
            </w:r>
            <w:r w:rsidRPr="00231AFF">
              <w:rPr>
                <w:rFonts w:cs="Arial"/>
                <w:b/>
                <w:lang w:val="fr-CH"/>
              </w:rPr>
              <w:br/>
              <w:t>entreprise</w:t>
            </w:r>
          </w:p>
        </w:tc>
        <w:tc>
          <w:tcPr>
            <w:tcW w:w="4725" w:type="dxa"/>
            <w:vAlign w:val="center"/>
          </w:tcPr>
          <w:p w14:paraId="427EA5AF" w14:textId="22177E81" w:rsidR="007F1D17" w:rsidRPr="000F70D4" w:rsidRDefault="009166EB"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0FA705CD" w14:textId="5A107B7A" w:rsidR="007F1D17" w:rsidRPr="000F70D4" w:rsidRDefault="009166EB"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7F1D17" w:rsidRPr="00182C2F" w14:paraId="4CD0ED3E" w14:textId="77777777" w:rsidTr="00FF0AA4">
        <w:tc>
          <w:tcPr>
            <w:tcW w:w="704" w:type="dxa"/>
          </w:tcPr>
          <w:p w14:paraId="43647D24" w14:textId="0FAEE52E" w:rsidR="007F1D17" w:rsidRPr="00231AFF" w:rsidRDefault="007F1D17" w:rsidP="007F1D17">
            <w:pPr>
              <w:spacing w:after="0"/>
              <w:rPr>
                <w:rFonts w:cs="Arial"/>
                <w:lang w:val="fr-CH"/>
              </w:rPr>
            </w:pPr>
            <w:r w:rsidRPr="00231AFF">
              <w:rPr>
                <w:rFonts w:cs="Arial"/>
                <w:lang w:val="fr-CH"/>
              </w:rPr>
              <w:t>a1.1</w:t>
            </w:r>
          </w:p>
        </w:tc>
        <w:tc>
          <w:tcPr>
            <w:tcW w:w="4725" w:type="dxa"/>
          </w:tcPr>
          <w:p w14:paraId="0121B87B" w14:textId="4FB63908" w:rsidR="007F1D17" w:rsidRPr="000F70D4" w:rsidRDefault="009166EB" w:rsidP="007F1D17">
            <w:pPr>
              <w:spacing w:after="0"/>
              <w:rPr>
                <w:rFonts w:cs="Arial"/>
                <w:lang w:val="fr-CH"/>
              </w:rPr>
            </w:pPr>
            <w:r w:rsidRPr="00231AFF">
              <w:rPr>
                <w:rFonts w:cs="Arial"/>
                <w:lang w:val="fr-CH"/>
              </w:rPr>
              <w:t>En collaboration avec la direction de l'exploitation, ils démontrent quelles sont les conséquences du travail quotidien et les interactions avec la biodiversité pour l’exploitation.</w:t>
            </w:r>
            <w:r w:rsidR="007F1D17" w:rsidRPr="000F70D4">
              <w:rPr>
                <w:rFonts w:cs="Arial"/>
                <w:lang w:val="fr-CH"/>
              </w:rPr>
              <w:t xml:space="preserve"> </w:t>
            </w:r>
            <w:r w:rsidRPr="00231AFF">
              <w:rPr>
                <w:rFonts w:cs="Arial"/>
                <w:lang w:val="fr-CH"/>
              </w:rPr>
              <w:t>(C3)</w:t>
            </w:r>
          </w:p>
        </w:tc>
        <w:tc>
          <w:tcPr>
            <w:tcW w:w="4725" w:type="dxa"/>
          </w:tcPr>
          <w:p w14:paraId="6F5DF40B" w14:textId="613B5CC6" w:rsidR="009166EB" w:rsidRPr="000F70D4" w:rsidRDefault="009166EB" w:rsidP="00540B6F">
            <w:pPr>
              <w:rPr>
                <w:rFonts w:cs="Arial"/>
                <w:color w:val="FFFFFF"/>
                <w:lang w:val="fr-CH"/>
              </w:rPr>
            </w:pPr>
            <w:r w:rsidRPr="00231AFF">
              <w:rPr>
                <w:rFonts w:cs="Arial"/>
                <w:lang w:val="fr-CH"/>
              </w:rPr>
              <w:t>Ils expliquent le terme de biodiversité et son importance pour leur entreprise formatrice.</w:t>
            </w:r>
            <w:r w:rsidRPr="000F70D4">
              <w:rPr>
                <w:rFonts w:cs="Arial"/>
                <w:lang w:val="fr-CH"/>
              </w:rPr>
              <w:t xml:space="preserve"> </w:t>
            </w:r>
            <w:r w:rsidRPr="00231AFF">
              <w:rPr>
                <w:rFonts w:cs="Arial"/>
                <w:lang w:val="fr-CH"/>
              </w:rPr>
              <w:t>(C2)</w:t>
            </w:r>
          </w:p>
          <w:p w14:paraId="026836A5" w14:textId="30742DB7" w:rsidR="009166EB" w:rsidRPr="000F70D4" w:rsidRDefault="00540B6F" w:rsidP="00540B6F">
            <w:pPr>
              <w:rPr>
                <w:rFonts w:cs="Arial"/>
                <w:lang w:val="fr-CH"/>
              </w:rPr>
            </w:pPr>
            <w:r w:rsidRPr="00231AFF">
              <w:rPr>
                <w:rFonts w:cs="Arial"/>
                <w:lang w:val="fr-CH"/>
              </w:rPr>
              <w:t xml:space="preserve">Ils décrivent le fonctionnement d'un écosystème à l'aide d'un exemple propre à leur entreprise </w:t>
            </w:r>
            <w:r w:rsidR="004D7601" w:rsidRPr="00231AFF">
              <w:rPr>
                <w:rFonts w:cs="Arial"/>
                <w:lang w:val="fr-CH"/>
              </w:rPr>
              <w:t xml:space="preserve">formatrice </w:t>
            </w:r>
            <w:r w:rsidRPr="00231AFF">
              <w:rPr>
                <w:rFonts w:cs="Arial"/>
                <w:lang w:val="fr-CH"/>
              </w:rPr>
              <w:t>(</w:t>
            </w:r>
            <w:r w:rsidR="00182C2F">
              <w:rPr>
                <w:rFonts w:cs="Arial"/>
                <w:lang w:val="fr-CH"/>
              </w:rPr>
              <w:t>par ex.</w:t>
            </w:r>
            <w:r w:rsidRPr="00231AFF">
              <w:rPr>
                <w:rFonts w:cs="Arial"/>
                <w:lang w:val="fr-CH"/>
              </w:rPr>
              <w:t xml:space="preserve"> forêts, prairies, grandes cultures, ruisseaux, pâturages boisés).</w:t>
            </w:r>
            <w:r w:rsidR="009166EB" w:rsidRPr="000F70D4">
              <w:rPr>
                <w:rFonts w:cs="Arial"/>
                <w:lang w:val="fr-CH"/>
              </w:rPr>
              <w:t xml:space="preserve"> </w:t>
            </w:r>
            <w:r w:rsidRPr="00231AFF">
              <w:rPr>
                <w:rFonts w:cs="Arial"/>
                <w:lang w:val="fr-CH"/>
              </w:rPr>
              <w:t>(C2)</w:t>
            </w:r>
          </w:p>
          <w:p w14:paraId="24584D3A" w14:textId="53758227" w:rsidR="007F1D17" w:rsidRPr="000F70D4" w:rsidRDefault="00540B6F" w:rsidP="00540B6F">
            <w:pPr>
              <w:rPr>
                <w:rFonts w:cs="Arial"/>
                <w:color w:val="FFFFFF"/>
                <w:lang w:val="fr-CH"/>
              </w:rPr>
            </w:pPr>
            <w:r w:rsidRPr="00231AFF">
              <w:rPr>
                <w:rFonts w:cs="Arial"/>
                <w:lang w:val="fr-CH"/>
              </w:rPr>
              <w:t>Ils décrivent l’équilibre naturel entre différentes populations (</w:t>
            </w:r>
            <w:r w:rsidR="00182C2F">
              <w:rPr>
                <w:rFonts w:cs="Arial"/>
                <w:lang w:val="fr-CH"/>
              </w:rPr>
              <w:t>par ex.</w:t>
            </w:r>
            <w:r w:rsidRPr="00231AFF">
              <w:rPr>
                <w:rFonts w:cs="Arial"/>
                <w:lang w:val="fr-CH"/>
              </w:rPr>
              <w:t xml:space="preserve"> ravageurs, auxiliaires). (C2)</w:t>
            </w:r>
          </w:p>
        </w:tc>
        <w:tc>
          <w:tcPr>
            <w:tcW w:w="4725" w:type="dxa"/>
          </w:tcPr>
          <w:p w14:paraId="6A97637F" w14:textId="77777777" w:rsidR="007F1D17" w:rsidRPr="00231AFF" w:rsidRDefault="007F1D17" w:rsidP="007F1D17">
            <w:pPr>
              <w:spacing w:after="0"/>
              <w:rPr>
                <w:rFonts w:cs="Arial"/>
                <w:lang w:val="fr-CH"/>
              </w:rPr>
            </w:pPr>
          </w:p>
        </w:tc>
      </w:tr>
      <w:tr w:rsidR="007F1D17" w:rsidRPr="00231AFF" w14:paraId="738CF788" w14:textId="77777777" w:rsidTr="00FF0AA4">
        <w:tc>
          <w:tcPr>
            <w:tcW w:w="704" w:type="dxa"/>
          </w:tcPr>
          <w:p w14:paraId="062A4D7A" w14:textId="77777777" w:rsidR="007F1D17" w:rsidRPr="00231AFF" w:rsidRDefault="007F1D17" w:rsidP="007F1D17">
            <w:pPr>
              <w:spacing w:after="0"/>
              <w:rPr>
                <w:rFonts w:cs="Arial"/>
                <w:lang w:val="fr-CH"/>
              </w:rPr>
            </w:pPr>
            <w:r w:rsidRPr="00231AFF">
              <w:rPr>
                <w:rFonts w:cs="Arial"/>
                <w:lang w:val="fr-CH"/>
              </w:rPr>
              <w:t>a1.2</w:t>
            </w:r>
          </w:p>
        </w:tc>
        <w:tc>
          <w:tcPr>
            <w:tcW w:w="4725" w:type="dxa"/>
          </w:tcPr>
          <w:p w14:paraId="1FEAEEA7" w14:textId="28CD16FE" w:rsidR="007F1D17" w:rsidRPr="000F70D4" w:rsidRDefault="0051149E" w:rsidP="007F1D17">
            <w:pPr>
              <w:spacing w:after="0"/>
              <w:rPr>
                <w:rFonts w:cs="Arial"/>
                <w:lang w:val="fr-CH" w:eastAsia="de-DE"/>
              </w:rPr>
            </w:pPr>
            <w:r w:rsidRPr="00231AFF">
              <w:rPr>
                <w:rFonts w:cs="Arial"/>
                <w:lang w:val="fr-CH"/>
              </w:rPr>
              <w:t xml:space="preserve">Ils établissent avec le chef d'exploitation une vue d'ensemble des éléments de biodiversité à disposition sur l'exploitation ou la mettent à jour. </w:t>
            </w:r>
            <w:r w:rsidR="007F1D17" w:rsidRPr="000F70D4">
              <w:rPr>
                <w:rFonts w:cs="Arial"/>
                <w:lang w:val="fr-CH" w:eastAsia="de-DE"/>
              </w:rPr>
              <w:t xml:space="preserve"> </w:t>
            </w:r>
            <w:r w:rsidRPr="00231AFF">
              <w:rPr>
                <w:rFonts w:cs="Arial"/>
                <w:lang w:val="fr-CH" w:eastAsia="de-DE"/>
              </w:rPr>
              <w:t>(C3)</w:t>
            </w:r>
          </w:p>
        </w:tc>
        <w:tc>
          <w:tcPr>
            <w:tcW w:w="4725" w:type="dxa"/>
          </w:tcPr>
          <w:p w14:paraId="5897BC93" w14:textId="6E9F7ABA" w:rsidR="007F1D17" w:rsidRPr="000F70D4" w:rsidRDefault="0051149E" w:rsidP="0051149E">
            <w:pPr>
              <w:ind w:left="1"/>
              <w:rPr>
                <w:rFonts w:cs="Arial"/>
                <w:lang w:val="fr-CH"/>
              </w:rPr>
            </w:pPr>
            <w:r w:rsidRPr="00231AFF">
              <w:rPr>
                <w:rFonts w:cs="Arial"/>
                <w:lang w:val="fr-CH"/>
              </w:rPr>
              <w:t>Ils expliquent les différents éléments de biodiversité et leurs exigences spécifiques.</w:t>
            </w:r>
            <w:r w:rsidR="007F1D17" w:rsidRPr="000F70D4">
              <w:rPr>
                <w:rFonts w:cs="Arial"/>
                <w:lang w:val="fr-CH"/>
              </w:rPr>
              <w:t xml:space="preserve"> </w:t>
            </w:r>
            <w:r w:rsidRPr="00231AFF">
              <w:rPr>
                <w:rFonts w:cs="Arial"/>
                <w:lang w:val="fr-CH"/>
              </w:rPr>
              <w:t>(C2)</w:t>
            </w:r>
          </w:p>
          <w:p w14:paraId="4AB5B2F5" w14:textId="0F6C5D2A" w:rsidR="007F1D17" w:rsidRPr="000F70D4" w:rsidRDefault="0051149E" w:rsidP="0051149E">
            <w:pPr>
              <w:ind w:left="1"/>
              <w:rPr>
                <w:rFonts w:cs="Arial"/>
                <w:lang w:val="fr-CH" w:eastAsia="de-DE"/>
              </w:rPr>
            </w:pPr>
            <w:r w:rsidRPr="00231AFF">
              <w:rPr>
                <w:rFonts w:cs="Arial"/>
                <w:lang w:val="fr-CH"/>
              </w:rPr>
              <w:t>Ils expliquent la plus-value d’éléments de promotion de la biodiversité en réseau.</w:t>
            </w:r>
            <w:r w:rsidR="001D01C0" w:rsidRPr="000F70D4">
              <w:rPr>
                <w:lang w:val="fr-CH"/>
              </w:rPr>
              <w:t xml:space="preserve"> </w:t>
            </w:r>
            <w:r w:rsidRPr="00231AFF">
              <w:rPr>
                <w:lang w:val="fr-CH"/>
              </w:rPr>
              <w:t>(C2)</w:t>
            </w:r>
          </w:p>
        </w:tc>
        <w:tc>
          <w:tcPr>
            <w:tcW w:w="4725" w:type="dxa"/>
          </w:tcPr>
          <w:p w14:paraId="379F40FD" w14:textId="77777777" w:rsidR="007F1D17" w:rsidRPr="00231AFF" w:rsidRDefault="007F1D17" w:rsidP="007F1D17">
            <w:pPr>
              <w:spacing w:after="0"/>
              <w:rPr>
                <w:rFonts w:cs="Arial"/>
                <w:lang w:val="fr-CH"/>
              </w:rPr>
            </w:pPr>
          </w:p>
        </w:tc>
      </w:tr>
      <w:tr w:rsidR="007F1D17" w:rsidRPr="00182C2F" w14:paraId="1FCB6309" w14:textId="77777777" w:rsidTr="00FF0AA4">
        <w:tc>
          <w:tcPr>
            <w:tcW w:w="704" w:type="dxa"/>
          </w:tcPr>
          <w:p w14:paraId="02012382" w14:textId="77777777" w:rsidR="007F1D17" w:rsidRPr="00231AFF" w:rsidRDefault="007F1D17" w:rsidP="007F1D17">
            <w:pPr>
              <w:spacing w:after="0"/>
              <w:rPr>
                <w:rFonts w:cs="Arial"/>
                <w:lang w:val="fr-CH"/>
              </w:rPr>
            </w:pPr>
            <w:r w:rsidRPr="00231AFF">
              <w:rPr>
                <w:rFonts w:cs="Arial"/>
                <w:lang w:val="fr-CH"/>
              </w:rPr>
              <w:lastRenderedPageBreak/>
              <w:t>a1.3</w:t>
            </w:r>
          </w:p>
        </w:tc>
        <w:tc>
          <w:tcPr>
            <w:tcW w:w="4725" w:type="dxa"/>
          </w:tcPr>
          <w:p w14:paraId="00BBD286" w14:textId="243DE852" w:rsidR="007F1D17" w:rsidRPr="000F70D4" w:rsidRDefault="007F1D17" w:rsidP="007F1D17">
            <w:pPr>
              <w:spacing w:after="0"/>
              <w:rPr>
                <w:rFonts w:cs="Arial"/>
                <w:lang w:val="fr-CH" w:eastAsia="de-DE"/>
              </w:rPr>
            </w:pPr>
            <w:r w:rsidRPr="00231AFF">
              <w:rPr>
                <w:lang w:val="fr-CH"/>
              </w:rPr>
              <w:br w:type="page"/>
            </w:r>
            <w:r w:rsidR="0051149E" w:rsidRPr="00231AFF">
              <w:rPr>
                <w:rFonts w:cs="Arial"/>
                <w:lang w:val="fr-CH"/>
              </w:rPr>
              <w:t>Ils s'informent sur les exigences que l'entreprise doit satisfaire afin de favoriser la biodiversité.</w:t>
            </w:r>
            <w:r w:rsidRPr="000F70D4">
              <w:rPr>
                <w:rFonts w:cs="Arial"/>
                <w:lang w:val="fr-CH" w:eastAsia="de-DE"/>
              </w:rPr>
              <w:t xml:space="preserve"> </w:t>
            </w:r>
            <w:r w:rsidR="0051149E" w:rsidRPr="00231AFF">
              <w:rPr>
                <w:rFonts w:cs="Arial"/>
                <w:lang w:val="fr-CH" w:eastAsia="de-DE"/>
              </w:rPr>
              <w:t>(C3)</w:t>
            </w:r>
          </w:p>
        </w:tc>
        <w:tc>
          <w:tcPr>
            <w:tcW w:w="4725" w:type="dxa"/>
          </w:tcPr>
          <w:p w14:paraId="40881D2C" w14:textId="012FAFFC" w:rsidR="007F1D17" w:rsidRPr="000F70D4" w:rsidRDefault="0051149E" w:rsidP="0051149E">
            <w:pPr>
              <w:ind w:left="1"/>
              <w:rPr>
                <w:rFonts w:cs="Arial"/>
                <w:lang w:val="fr-CH" w:eastAsia="de-DE"/>
              </w:rPr>
            </w:pPr>
            <w:r w:rsidRPr="00231AFF">
              <w:rPr>
                <w:rFonts w:cs="Arial"/>
                <w:lang w:val="fr-CH"/>
              </w:rPr>
              <w:t>Ils décrivent les conditions des prestations écologiques requises (PER) et de différents labels en matière de promotion de la biodiversité (</w:t>
            </w:r>
            <w:r w:rsidR="00182C2F">
              <w:rPr>
                <w:rFonts w:cs="Arial"/>
                <w:lang w:val="fr-CH"/>
              </w:rPr>
              <w:t>par ex.</w:t>
            </w:r>
            <w:r w:rsidRPr="00231AFF">
              <w:rPr>
                <w:rFonts w:cs="Arial"/>
                <w:lang w:val="fr-CH"/>
              </w:rPr>
              <w:t xml:space="preserve"> IP, Bio, lait des prés).</w:t>
            </w:r>
            <w:r w:rsidR="007F1D17" w:rsidRPr="000F70D4">
              <w:rPr>
                <w:rFonts w:cs="Arial"/>
                <w:lang w:val="fr-CH"/>
              </w:rPr>
              <w:t xml:space="preserve"> </w:t>
            </w:r>
            <w:r w:rsidRPr="00231AFF">
              <w:rPr>
                <w:rFonts w:cs="Arial"/>
                <w:lang w:val="fr-CH"/>
              </w:rPr>
              <w:t>(C2)</w:t>
            </w:r>
          </w:p>
        </w:tc>
        <w:tc>
          <w:tcPr>
            <w:tcW w:w="4725" w:type="dxa"/>
          </w:tcPr>
          <w:p w14:paraId="40D3FE31" w14:textId="77777777" w:rsidR="007F1D17" w:rsidRPr="00231AFF" w:rsidRDefault="007F1D17" w:rsidP="007F1D17">
            <w:pPr>
              <w:spacing w:after="0"/>
              <w:rPr>
                <w:rFonts w:cs="Arial"/>
                <w:lang w:val="fr-CH"/>
              </w:rPr>
            </w:pPr>
          </w:p>
        </w:tc>
      </w:tr>
      <w:tr w:rsidR="007F1D17" w:rsidRPr="00231AFF" w14:paraId="2694C2C5" w14:textId="77777777" w:rsidTr="00FF0AA4">
        <w:tc>
          <w:tcPr>
            <w:tcW w:w="704" w:type="dxa"/>
          </w:tcPr>
          <w:p w14:paraId="64BCC938" w14:textId="25A99BF6" w:rsidR="007F1D17" w:rsidRPr="00231AFF" w:rsidRDefault="007F1D17" w:rsidP="007F1D17">
            <w:pPr>
              <w:spacing w:after="0"/>
              <w:rPr>
                <w:rFonts w:cs="Arial"/>
                <w:lang w:val="fr-CH"/>
              </w:rPr>
            </w:pPr>
            <w:r w:rsidRPr="00231AFF">
              <w:rPr>
                <w:rFonts w:cs="Arial"/>
                <w:lang w:val="fr-CH"/>
              </w:rPr>
              <w:t>a1.</w:t>
            </w:r>
            <w:r w:rsidR="00FB7C2A" w:rsidRPr="00231AFF">
              <w:rPr>
                <w:rFonts w:cs="Arial"/>
                <w:lang w:val="fr-CH"/>
              </w:rPr>
              <w:t>4</w:t>
            </w:r>
          </w:p>
        </w:tc>
        <w:tc>
          <w:tcPr>
            <w:tcW w:w="4725" w:type="dxa"/>
          </w:tcPr>
          <w:p w14:paraId="08B532B7" w14:textId="2C462A26" w:rsidR="007F1D17" w:rsidRPr="000F70D4" w:rsidRDefault="00381B97" w:rsidP="00381B97">
            <w:pPr>
              <w:rPr>
                <w:rFonts w:cs="Arial"/>
                <w:lang w:val="fr-CH" w:eastAsia="de-DE"/>
              </w:rPr>
            </w:pPr>
            <w:r w:rsidRPr="00231AFF">
              <w:rPr>
                <w:rFonts w:cs="Arial"/>
                <w:lang w:val="fr-CH"/>
              </w:rPr>
              <w:t xml:space="preserve">Ils réalisent </w:t>
            </w:r>
            <w:r w:rsidR="005A68D6" w:rsidRPr="00231AFF">
              <w:rPr>
                <w:rFonts w:cs="Arial"/>
                <w:lang w:val="fr-CH"/>
              </w:rPr>
              <w:t>en suivant</w:t>
            </w:r>
            <w:r w:rsidRPr="00231AFF">
              <w:rPr>
                <w:rFonts w:cs="Arial"/>
                <w:lang w:val="fr-CH"/>
              </w:rPr>
              <w:t xml:space="preserve"> les instructions reçues des mesures de soin et des tâches appropriées pour favoriser la biodiversité (</w:t>
            </w:r>
            <w:r w:rsidR="00182C2F">
              <w:rPr>
                <w:rFonts w:cs="Arial"/>
                <w:lang w:val="fr-CH"/>
              </w:rPr>
              <w:t>par ex.</w:t>
            </w:r>
            <w:r w:rsidRPr="00231AFF">
              <w:rPr>
                <w:rFonts w:cs="Arial"/>
                <w:lang w:val="fr-CH"/>
              </w:rPr>
              <w:t xml:space="preserve"> entretenir des murs de pierres sèches, des niches pierreuses, des haies et des tas de branches)</w:t>
            </w:r>
            <w:r w:rsidR="00F00D89">
              <w:rPr>
                <w:rFonts w:cs="Arial"/>
                <w:lang w:val="fr-CH" w:eastAsia="de-DE"/>
              </w:rPr>
              <w:t xml:space="preserve">. </w:t>
            </w:r>
            <w:r w:rsidRPr="00231AFF">
              <w:rPr>
                <w:rFonts w:cs="Arial"/>
                <w:lang w:val="fr-CH" w:eastAsia="de-DE"/>
              </w:rPr>
              <w:t>(C3)</w:t>
            </w:r>
          </w:p>
        </w:tc>
        <w:tc>
          <w:tcPr>
            <w:tcW w:w="4725" w:type="dxa"/>
          </w:tcPr>
          <w:p w14:paraId="584AC524" w14:textId="2E645E21" w:rsidR="007F1D17" w:rsidRPr="00231AFF" w:rsidRDefault="007F1D17" w:rsidP="007F1D17">
            <w:pPr>
              <w:rPr>
                <w:rFonts w:cs="Arial"/>
                <w:lang w:val="fr-CH" w:eastAsia="de-DE"/>
              </w:rPr>
            </w:pPr>
            <w:r w:rsidRPr="00231AFF">
              <w:rPr>
                <w:rFonts w:cs="Arial"/>
                <w:lang w:val="fr-CH" w:eastAsia="de-DE"/>
              </w:rPr>
              <w:t xml:space="preserve"> </w:t>
            </w:r>
          </w:p>
        </w:tc>
        <w:tc>
          <w:tcPr>
            <w:tcW w:w="4725" w:type="dxa"/>
          </w:tcPr>
          <w:p w14:paraId="3A199F13" w14:textId="45E8584D" w:rsidR="007F1D17" w:rsidRPr="000F70D4" w:rsidRDefault="00381B97" w:rsidP="00381B97">
            <w:pPr>
              <w:rPr>
                <w:rFonts w:cs="Arial"/>
                <w:lang w:val="fr-CH" w:eastAsia="de-DE"/>
              </w:rPr>
            </w:pPr>
            <w:r w:rsidRPr="00231AFF">
              <w:rPr>
                <w:rFonts w:cs="Arial"/>
                <w:lang w:val="fr-CH" w:eastAsia="de-DE"/>
              </w:rPr>
              <w:t>Ils réalisent un projet de promotion de la biodiversité.</w:t>
            </w:r>
            <w:r w:rsidR="007F1D17" w:rsidRPr="000F70D4">
              <w:rPr>
                <w:rFonts w:cs="Arial"/>
                <w:lang w:val="fr-CH" w:eastAsia="de-DE"/>
              </w:rPr>
              <w:t xml:space="preserve"> </w:t>
            </w:r>
            <w:r w:rsidRPr="00231AFF">
              <w:rPr>
                <w:rFonts w:cs="Arial"/>
                <w:lang w:val="fr-CH" w:eastAsia="de-DE"/>
              </w:rPr>
              <w:t>(C3) (</w:t>
            </w:r>
            <w:r w:rsidR="002B38FB" w:rsidRPr="00231AFF">
              <w:rPr>
                <w:rFonts w:cs="Arial"/>
                <w:lang w:val="fr-CH" w:eastAsia="de-DE"/>
              </w:rPr>
              <w:t>orientation</w:t>
            </w:r>
            <w:r w:rsidRPr="00231AFF">
              <w:rPr>
                <w:rFonts w:cs="Arial"/>
                <w:lang w:val="fr-CH" w:eastAsia="de-DE"/>
              </w:rPr>
              <w:t xml:space="preserve"> </w:t>
            </w:r>
            <w:r w:rsidRPr="00231AFF">
              <w:rPr>
                <w:rFonts w:cs="Arial"/>
                <w:i/>
                <w:lang w:val="fr-CH" w:eastAsia="de-DE"/>
              </w:rPr>
              <w:t>Cultures spéciales</w:t>
            </w:r>
            <w:r w:rsidRPr="00231AFF">
              <w:rPr>
                <w:rFonts w:cs="Arial"/>
                <w:lang w:val="fr-CH" w:eastAsia="de-DE"/>
              </w:rPr>
              <w:t>)</w:t>
            </w:r>
          </w:p>
          <w:p w14:paraId="4779CC05" w14:textId="77777777" w:rsidR="007F1D17" w:rsidRPr="00231AFF" w:rsidRDefault="007F1D17" w:rsidP="007F1D17">
            <w:pPr>
              <w:spacing w:after="0"/>
              <w:rPr>
                <w:rFonts w:cs="Arial"/>
                <w:lang w:val="fr-CH"/>
              </w:rPr>
            </w:pPr>
          </w:p>
        </w:tc>
      </w:tr>
      <w:tr w:rsidR="007F1D17" w:rsidRPr="00231AFF" w14:paraId="68873E29" w14:textId="77777777" w:rsidTr="00FF0AA4">
        <w:tc>
          <w:tcPr>
            <w:tcW w:w="704" w:type="dxa"/>
          </w:tcPr>
          <w:p w14:paraId="3400C912" w14:textId="48D7343B" w:rsidR="007F1D17" w:rsidRPr="00231AFF" w:rsidRDefault="007F1D17" w:rsidP="007F1D17">
            <w:pPr>
              <w:spacing w:after="0"/>
              <w:rPr>
                <w:rFonts w:cs="Arial"/>
                <w:lang w:val="fr-CH"/>
              </w:rPr>
            </w:pPr>
            <w:r w:rsidRPr="00231AFF">
              <w:rPr>
                <w:rFonts w:cs="Arial"/>
                <w:lang w:val="fr-CH"/>
              </w:rPr>
              <w:t>a1.</w:t>
            </w:r>
            <w:r w:rsidR="00FB7C2A" w:rsidRPr="00231AFF">
              <w:rPr>
                <w:rFonts w:cs="Arial"/>
                <w:lang w:val="fr-CH"/>
              </w:rPr>
              <w:t>5</w:t>
            </w:r>
          </w:p>
        </w:tc>
        <w:tc>
          <w:tcPr>
            <w:tcW w:w="4725" w:type="dxa"/>
          </w:tcPr>
          <w:p w14:paraId="1D2E98A6" w14:textId="4BEB22CA" w:rsidR="007F1D17" w:rsidRPr="000F70D4" w:rsidRDefault="00381B97" w:rsidP="00381B97">
            <w:pPr>
              <w:rPr>
                <w:rFonts w:cs="Arial"/>
                <w:lang w:val="fr-CH" w:eastAsia="de-DE"/>
              </w:rPr>
            </w:pPr>
            <w:r w:rsidRPr="00231AFF">
              <w:rPr>
                <w:rFonts w:cs="Arial"/>
                <w:lang w:val="fr-CH"/>
              </w:rPr>
              <w:t>D'entente avec la direction de l'entreprise, ils vérifient l'état des éléments de biodiversité.</w:t>
            </w:r>
            <w:r w:rsidR="007F1D17" w:rsidRPr="000F70D4">
              <w:rPr>
                <w:rFonts w:cs="Arial"/>
                <w:lang w:val="fr-CH" w:eastAsia="de-DE"/>
              </w:rPr>
              <w:t xml:space="preserve"> </w:t>
            </w:r>
            <w:r w:rsidRPr="00231AFF">
              <w:rPr>
                <w:rFonts w:cs="Arial"/>
                <w:lang w:val="fr-CH" w:eastAsia="de-DE"/>
              </w:rPr>
              <w:t>(C3)</w:t>
            </w:r>
          </w:p>
        </w:tc>
        <w:tc>
          <w:tcPr>
            <w:tcW w:w="4725" w:type="dxa"/>
          </w:tcPr>
          <w:p w14:paraId="1FA2DB5E" w14:textId="0E0DE242" w:rsidR="007F1D17" w:rsidRPr="00231AFF" w:rsidRDefault="007F1D17" w:rsidP="007F1D17">
            <w:pPr>
              <w:ind w:left="1"/>
              <w:rPr>
                <w:rFonts w:cs="Arial"/>
                <w:lang w:val="fr-CH" w:eastAsia="de-DE"/>
              </w:rPr>
            </w:pPr>
          </w:p>
        </w:tc>
        <w:tc>
          <w:tcPr>
            <w:tcW w:w="4725" w:type="dxa"/>
          </w:tcPr>
          <w:p w14:paraId="45C66E6E" w14:textId="77777777" w:rsidR="007F1D17" w:rsidRPr="00231AFF" w:rsidRDefault="007F1D17" w:rsidP="007F1D17">
            <w:pPr>
              <w:spacing w:after="0"/>
              <w:rPr>
                <w:rFonts w:cs="Arial"/>
                <w:lang w:val="fr-CH"/>
              </w:rPr>
            </w:pPr>
          </w:p>
        </w:tc>
      </w:tr>
    </w:tbl>
    <w:p w14:paraId="0F54C7EA" w14:textId="77777777" w:rsidR="007F1D17" w:rsidRPr="00231AFF" w:rsidRDefault="007F1D17" w:rsidP="007F1D17">
      <w:pPr>
        <w:spacing w:before="60"/>
        <w:rPr>
          <w:rFonts w:cs="Arial"/>
          <w:lang w:val="fr-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4879"/>
      </w:tblGrid>
      <w:tr w:rsidR="007F1D17" w:rsidRPr="00430732" w14:paraId="281DDC15" w14:textId="77777777" w:rsidTr="000913FD">
        <w:tc>
          <w:tcPr>
            <w:tcW w:w="14879" w:type="dxa"/>
            <w:tcBorders>
              <w:top w:val="single" w:sz="4" w:space="0" w:color="auto"/>
              <w:left w:val="single" w:sz="4" w:space="0" w:color="auto"/>
              <w:bottom w:val="single" w:sz="4" w:space="0" w:color="auto"/>
              <w:right w:val="single" w:sz="4" w:space="0" w:color="auto"/>
            </w:tcBorders>
            <w:hideMark/>
          </w:tcPr>
          <w:p w14:paraId="42861687" w14:textId="7552EBDF" w:rsidR="007F1D17" w:rsidRPr="000F70D4" w:rsidRDefault="00381B97" w:rsidP="00381B97">
            <w:pPr>
              <w:jc w:val="both"/>
              <w:rPr>
                <w:rFonts w:cs="Arial"/>
                <w:lang w:val="fr-CH"/>
              </w:rPr>
            </w:pPr>
            <w:r w:rsidRPr="00231AFF">
              <w:rPr>
                <w:rFonts w:cs="Arial"/>
                <w:b/>
                <w:bCs/>
                <w:lang w:val="fr-CH"/>
              </w:rPr>
              <w:t xml:space="preserve">Compétence opérationnelle a2 : </w:t>
            </w:r>
            <w:r w:rsidRPr="00231AFF">
              <w:rPr>
                <w:rFonts w:eastAsia="Calibri"/>
                <w:b/>
                <w:bCs/>
                <w:lang w:val="fr-CH"/>
              </w:rPr>
              <w:t>observer le développement des plantes et des cultures et le favoriser en suivant les instructions reçues</w:t>
            </w:r>
          </w:p>
          <w:p w14:paraId="2D1B0D90" w14:textId="77FA9719" w:rsidR="007F1D17" w:rsidRPr="00231AFF" w:rsidRDefault="00381B97" w:rsidP="00381B97">
            <w:pPr>
              <w:jc w:val="both"/>
              <w:rPr>
                <w:rFonts w:cs="Arial"/>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w:t>
            </w:r>
            <w:r w:rsidRPr="00231AFF">
              <w:rPr>
                <w:i/>
                <w:lang w:val="fr-CH"/>
              </w:rPr>
              <w:t>observent attentivement le développement des plantes et des cultures.</w:t>
            </w:r>
            <w:r w:rsidR="007F1D17" w:rsidRPr="000F70D4">
              <w:rPr>
                <w:rFonts w:cs="Arial"/>
                <w:i/>
                <w:iCs/>
                <w:lang w:val="fr-CH"/>
              </w:rPr>
              <w:t xml:space="preserve"> </w:t>
            </w:r>
            <w:r w:rsidRPr="00231AFF">
              <w:rPr>
                <w:i/>
                <w:lang w:val="fr-CH"/>
              </w:rPr>
              <w:t>Cela leur permet de réagir à temps lorsque la croissance ou la santé des plantes est affectée</w:t>
            </w:r>
            <w:r w:rsidR="00F00D89">
              <w:rPr>
                <w:i/>
                <w:lang w:val="fr-CH"/>
              </w:rPr>
              <w:t xml:space="preserve">. </w:t>
            </w:r>
            <w:r w:rsidRPr="00231AFF">
              <w:rPr>
                <w:i/>
                <w:lang w:val="fr-CH"/>
              </w:rPr>
              <w:t>Ils sont conscients que les mesures prophylactiques permettent d’avoir une production ciblée, efficiente et respectueuse de l’environnement</w:t>
            </w:r>
            <w:r w:rsidR="00F00D89">
              <w:rPr>
                <w:i/>
                <w:lang w:val="fr-CH"/>
              </w:rPr>
              <w:t>.</w:t>
            </w:r>
          </w:p>
          <w:p w14:paraId="01E422F6" w14:textId="638380F5" w:rsidR="007F1D17" w:rsidRPr="000F70D4" w:rsidRDefault="00381B97" w:rsidP="00FF0AA4">
            <w:pPr>
              <w:jc w:val="both"/>
              <w:rPr>
                <w:rFonts w:cs="Arial"/>
                <w:lang w:val="fr-CH" w:eastAsia="de-DE"/>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w:t>
            </w:r>
            <w:r w:rsidRPr="00231AFF">
              <w:rPr>
                <w:rFonts w:cs="Arial"/>
                <w:lang w:val="fr-CH" w:eastAsia="de-DE"/>
              </w:rPr>
              <w:t>différencient la flore accompagnatrice des plantes cultivées. En collaboration avec la direction de l’exploitation, ils évaluent les conséquences possibles de la concurrence entre les différentes populations de végétaux.</w:t>
            </w:r>
            <w:r w:rsidR="00FF5F06" w:rsidRPr="000F70D4">
              <w:rPr>
                <w:rFonts w:cs="Arial"/>
                <w:lang w:val="fr-CH"/>
              </w:rPr>
              <w:t xml:space="preserve"> </w:t>
            </w:r>
            <w:r w:rsidRPr="00231AFF">
              <w:rPr>
                <w:rFonts w:cs="Arial"/>
                <w:lang w:val="fr-CH" w:eastAsia="de-DE"/>
              </w:rPr>
              <w:t xml:space="preserve">Ils observent et mesurent le développement et la santé des plantes sur la base de critères essentiels tels que la grandeur, le poids, le nombre, ou la qualité. </w:t>
            </w:r>
            <w:r w:rsidR="005A68D6" w:rsidRPr="00231AFF">
              <w:rPr>
                <w:rFonts w:cs="Arial"/>
                <w:lang w:val="fr-CH"/>
              </w:rPr>
              <w:t>En suivant</w:t>
            </w:r>
            <w:r w:rsidRPr="00231AFF">
              <w:rPr>
                <w:rFonts w:cs="Arial"/>
                <w:lang w:val="fr-CH"/>
              </w:rPr>
              <w:t xml:space="preserve"> les instructions reçues, ils mettent en œuvre </w:t>
            </w:r>
            <w:r w:rsidRPr="00231AFF">
              <w:rPr>
                <w:rFonts w:cs="Arial"/>
                <w:lang w:val="fr-CH" w:eastAsia="de-DE"/>
              </w:rPr>
              <w:t>des mesures indirectes pour favoriser la croissance, par exemple en promouvant les auxiliaires, en luttant contre les mauvaises herbes ou en installant des filets de protection).</w:t>
            </w:r>
            <w:r w:rsidR="00FF5F06" w:rsidRPr="000F70D4">
              <w:rPr>
                <w:rFonts w:cs="Arial"/>
                <w:lang w:val="fr-CH"/>
              </w:rPr>
              <w:t xml:space="preserve"> </w:t>
            </w:r>
            <w:r w:rsidRPr="00231AFF">
              <w:rPr>
                <w:rFonts w:cs="Arial"/>
                <w:lang w:val="fr-CH"/>
              </w:rPr>
              <w:t xml:space="preserve">Ils </w:t>
            </w:r>
            <w:r w:rsidRPr="00231AFF">
              <w:rPr>
                <w:rFonts w:cs="Arial"/>
                <w:lang w:val="fr-CH" w:eastAsia="de-DE"/>
              </w:rPr>
              <w:t>soignent les cultures à l’aide de méthodes appropriées pour favoriser la santé des cultures, par exemple par le hersage.</w:t>
            </w:r>
            <w:r w:rsidR="00FF5F06" w:rsidRPr="000F70D4">
              <w:rPr>
                <w:rFonts w:cs="Arial"/>
                <w:lang w:val="fr-CH"/>
              </w:rPr>
              <w:t xml:space="preserve"> </w:t>
            </w:r>
            <w:r w:rsidR="00FF0AA4" w:rsidRPr="00231AFF">
              <w:rPr>
                <w:rFonts w:cs="Arial"/>
                <w:lang w:val="fr-CH"/>
              </w:rPr>
              <w:t>En cas de troubles de la croissanc</w:t>
            </w:r>
            <w:r w:rsidR="003D0756" w:rsidRPr="00231AFF">
              <w:rPr>
                <w:rFonts w:cs="Arial"/>
                <w:lang w:val="fr-CH"/>
              </w:rPr>
              <w:t>e des végétaux</w:t>
            </w:r>
            <w:r w:rsidRPr="00231AFF">
              <w:rPr>
                <w:lang w:val="fr-CH"/>
              </w:rPr>
              <w:t xml:space="preserve">, ils </w:t>
            </w:r>
            <w:r w:rsidR="00FF0AA4" w:rsidRPr="00231AFF">
              <w:rPr>
                <w:lang w:val="fr-CH"/>
              </w:rPr>
              <w:t>identifient</w:t>
            </w:r>
            <w:r w:rsidRPr="00231AFF">
              <w:rPr>
                <w:lang w:val="fr-CH"/>
              </w:rPr>
              <w:t xml:space="preserve"> les causes </w:t>
            </w:r>
            <w:r w:rsidR="00FF0AA4" w:rsidRPr="00231AFF">
              <w:rPr>
                <w:lang w:val="fr-CH"/>
              </w:rPr>
              <w:t xml:space="preserve">potentielles comme le manque d’eau, de lumière ou d’éléments </w:t>
            </w:r>
            <w:r w:rsidR="00FE4824" w:rsidRPr="00231AFF">
              <w:rPr>
                <w:lang w:val="fr-CH"/>
              </w:rPr>
              <w:t>fertilisants</w:t>
            </w:r>
            <w:r w:rsidR="00FF0AA4" w:rsidRPr="00231AFF">
              <w:rPr>
                <w:lang w:val="fr-CH"/>
              </w:rPr>
              <w:t>, les maladie</w:t>
            </w:r>
            <w:r w:rsidR="00A037D9" w:rsidRPr="00231AFF">
              <w:rPr>
                <w:lang w:val="fr-CH"/>
              </w:rPr>
              <w:t>s</w:t>
            </w:r>
            <w:r w:rsidR="00FF0AA4" w:rsidRPr="00231AFF">
              <w:rPr>
                <w:lang w:val="fr-CH"/>
              </w:rPr>
              <w:t xml:space="preserve"> ou la pression des organismes nuisibles, et les signalent.</w:t>
            </w:r>
            <w:r w:rsidR="00FF5F06" w:rsidRPr="000F70D4">
              <w:rPr>
                <w:rFonts w:cs="Arial"/>
                <w:lang w:val="fr-CH"/>
              </w:rPr>
              <w:t xml:space="preserve"> </w:t>
            </w:r>
            <w:r w:rsidR="00FF0AA4" w:rsidRPr="00231AFF">
              <w:rPr>
                <w:rFonts w:cs="Arial"/>
                <w:lang w:val="fr-CH"/>
              </w:rPr>
              <w:t xml:space="preserve">En outre, ils </w:t>
            </w:r>
            <w:r w:rsidR="00FF0AA4" w:rsidRPr="00231AFF">
              <w:rPr>
                <w:rFonts w:cs="Arial"/>
                <w:lang w:val="fr-CH" w:eastAsia="de-DE"/>
              </w:rPr>
              <w:t xml:space="preserve">prennent des mesures en suivant les instructions reçues pour assurer un apport optimal en éléments </w:t>
            </w:r>
            <w:r w:rsidR="00FE4824" w:rsidRPr="00231AFF">
              <w:rPr>
                <w:rFonts w:cs="Arial"/>
                <w:lang w:val="fr-CH" w:eastAsia="de-DE"/>
              </w:rPr>
              <w:t>fertilisants</w:t>
            </w:r>
            <w:r w:rsidR="00FF0AA4" w:rsidRPr="00231AFF">
              <w:rPr>
                <w:rFonts w:cs="Arial"/>
                <w:lang w:val="fr-CH"/>
              </w:rPr>
              <w:t>.</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7F1D17" w:rsidRPr="00231AFF" w14:paraId="2E2D7066" w14:textId="77777777" w:rsidTr="00BF50A2">
        <w:trPr>
          <w:trHeight w:val="460"/>
        </w:trPr>
        <w:tc>
          <w:tcPr>
            <w:tcW w:w="704" w:type="dxa"/>
          </w:tcPr>
          <w:p w14:paraId="1C90EB9F" w14:textId="77777777" w:rsidR="007F1D17" w:rsidRPr="00231AFF" w:rsidRDefault="007F1D17" w:rsidP="000F030D">
            <w:pPr>
              <w:spacing w:after="0"/>
              <w:rPr>
                <w:rFonts w:cs="Arial"/>
                <w:lang w:val="fr-CH"/>
              </w:rPr>
            </w:pPr>
          </w:p>
        </w:tc>
        <w:tc>
          <w:tcPr>
            <w:tcW w:w="4725" w:type="dxa"/>
            <w:vAlign w:val="center"/>
          </w:tcPr>
          <w:p w14:paraId="7EAC0302" w14:textId="74C03B32" w:rsidR="007F1D17" w:rsidRPr="000F70D4" w:rsidRDefault="00FF0AA4"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27FC522C" w14:textId="148505F1" w:rsidR="007F1D17" w:rsidRPr="000F70D4" w:rsidRDefault="00FF0AA4"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15E931F0" w14:textId="45E6643E" w:rsidR="007F1D17" w:rsidRPr="000F70D4" w:rsidRDefault="00FF0AA4"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7F1D17" w:rsidRPr="00231AFF" w14:paraId="294A7B7A" w14:textId="77777777" w:rsidTr="00BF50A2">
        <w:tc>
          <w:tcPr>
            <w:tcW w:w="704" w:type="dxa"/>
          </w:tcPr>
          <w:p w14:paraId="203DB2FA" w14:textId="76938EB6" w:rsidR="007F1D17" w:rsidRPr="00231AFF" w:rsidRDefault="007F1D17" w:rsidP="000F030D">
            <w:pPr>
              <w:spacing w:after="0"/>
              <w:rPr>
                <w:rFonts w:cs="Arial"/>
                <w:lang w:val="fr-CH"/>
              </w:rPr>
            </w:pPr>
            <w:r w:rsidRPr="00231AFF">
              <w:rPr>
                <w:rFonts w:cs="Arial"/>
                <w:lang w:val="fr-CH"/>
              </w:rPr>
              <w:t>a</w:t>
            </w:r>
            <w:r w:rsidR="00A147DD" w:rsidRPr="00231AFF">
              <w:rPr>
                <w:rFonts w:cs="Arial"/>
                <w:lang w:val="fr-CH"/>
              </w:rPr>
              <w:t>2</w:t>
            </w:r>
            <w:r w:rsidRPr="00231AFF">
              <w:rPr>
                <w:rFonts w:cs="Arial"/>
                <w:lang w:val="fr-CH"/>
              </w:rPr>
              <w:t>.1</w:t>
            </w:r>
          </w:p>
        </w:tc>
        <w:tc>
          <w:tcPr>
            <w:tcW w:w="4725" w:type="dxa"/>
          </w:tcPr>
          <w:p w14:paraId="7A07E3F4" w14:textId="46F71FFA" w:rsidR="007F1D17" w:rsidRPr="000F70D4" w:rsidRDefault="000913FD" w:rsidP="000913FD">
            <w:pPr>
              <w:rPr>
                <w:rFonts w:cs="Arial"/>
                <w:lang w:val="fr-CH" w:eastAsia="de-DE"/>
              </w:rPr>
            </w:pPr>
            <w:r w:rsidRPr="00231AFF">
              <w:rPr>
                <w:rFonts w:cs="Arial"/>
                <w:lang w:val="fr-CH" w:eastAsia="de-DE"/>
              </w:rPr>
              <w:t>Ils différencient la flore accompagnatrice des plantes cultivées</w:t>
            </w:r>
            <w:r w:rsidR="00F00D89">
              <w:rPr>
                <w:rFonts w:cs="Arial"/>
                <w:lang w:val="fr-CH" w:eastAsia="de-DE"/>
              </w:rPr>
              <w:t>.</w:t>
            </w:r>
            <w:r w:rsidR="007F1D17" w:rsidRPr="000F70D4">
              <w:rPr>
                <w:rFonts w:cs="Arial"/>
                <w:lang w:val="fr-CH" w:eastAsia="de-DE"/>
              </w:rPr>
              <w:t xml:space="preserve"> </w:t>
            </w:r>
            <w:r w:rsidRPr="00231AFF">
              <w:rPr>
                <w:rFonts w:cs="Arial"/>
                <w:lang w:val="fr-CH" w:eastAsia="de-DE"/>
              </w:rPr>
              <w:t>(C3)</w:t>
            </w:r>
          </w:p>
          <w:p w14:paraId="1BC0FE41" w14:textId="54710A0A" w:rsidR="007F1D17" w:rsidRPr="000F70D4" w:rsidRDefault="000913FD" w:rsidP="000F030D">
            <w:pPr>
              <w:spacing w:after="0"/>
              <w:rPr>
                <w:rFonts w:cs="Arial"/>
                <w:lang w:val="fr-CH"/>
              </w:rPr>
            </w:pPr>
            <w:r w:rsidRPr="00231AFF">
              <w:rPr>
                <w:rFonts w:cs="Arial"/>
                <w:lang w:val="fr-CH" w:eastAsia="de-DE"/>
              </w:rPr>
              <w:t>Ils évaluent les conséquences possibles de la concurrence sur les différentes populations de végétaux.</w:t>
            </w:r>
            <w:r w:rsidR="007F1D17" w:rsidRPr="000F70D4">
              <w:rPr>
                <w:rFonts w:cs="Arial"/>
                <w:lang w:val="fr-CH" w:eastAsia="de-DE"/>
              </w:rPr>
              <w:t xml:space="preserve"> </w:t>
            </w:r>
            <w:r w:rsidRPr="00231AFF">
              <w:rPr>
                <w:rFonts w:cs="Arial"/>
                <w:lang w:val="fr-CH" w:eastAsia="de-DE"/>
              </w:rPr>
              <w:t>(C4)</w:t>
            </w:r>
          </w:p>
        </w:tc>
        <w:tc>
          <w:tcPr>
            <w:tcW w:w="4725" w:type="dxa"/>
          </w:tcPr>
          <w:p w14:paraId="2C4A4F92" w14:textId="4DDA497A" w:rsidR="001965CB" w:rsidRPr="00E067AF" w:rsidRDefault="001965CB" w:rsidP="001965CB">
            <w:pPr>
              <w:ind w:left="1"/>
              <w:rPr>
                <w:rFonts w:cs="Arial"/>
                <w:lang w:val="fr-CH" w:eastAsia="de-DE"/>
              </w:rPr>
            </w:pPr>
            <w:r w:rsidRPr="001965CB">
              <w:rPr>
                <w:rFonts w:cs="Arial"/>
                <w:lang w:val="fr-CH" w:eastAsia="de-DE"/>
              </w:rPr>
              <w:t xml:space="preserve">Ils reconnaissent les plantes cultivées et la flore </w:t>
            </w:r>
            <w:r w:rsidR="00D260F4">
              <w:rPr>
                <w:rFonts w:cs="Arial"/>
                <w:lang w:val="fr-CH" w:eastAsia="de-DE"/>
              </w:rPr>
              <w:t>accompagnatrice</w:t>
            </w:r>
            <w:r w:rsidRPr="001965CB">
              <w:rPr>
                <w:rFonts w:cs="Arial"/>
                <w:lang w:val="fr-CH" w:eastAsia="de-DE"/>
              </w:rPr>
              <w:t xml:space="preserve"> répandues dans leur région et les décrivent avec des termes techniques (dans leur langue).</w:t>
            </w:r>
            <w:r w:rsidR="00BF50A2">
              <w:rPr>
                <w:rFonts w:cs="Arial"/>
                <w:lang w:val="fr-CH" w:eastAsia="de-DE"/>
              </w:rPr>
              <w:t xml:space="preserve"> (C3)</w:t>
            </w:r>
            <w:r w:rsidRPr="00E067AF">
              <w:rPr>
                <w:rFonts w:cs="Arial"/>
                <w:lang w:val="fr-CH" w:eastAsia="de-DE"/>
              </w:rPr>
              <w:t xml:space="preserve"> </w:t>
            </w:r>
          </w:p>
          <w:p w14:paraId="2FB85690" w14:textId="0D9A2076" w:rsidR="002D5CB1" w:rsidRPr="000F70D4" w:rsidRDefault="000913FD" w:rsidP="000913FD">
            <w:pPr>
              <w:rPr>
                <w:rFonts w:cs="Arial"/>
                <w:lang w:val="fr-CH" w:eastAsia="de-DE"/>
              </w:rPr>
            </w:pPr>
            <w:r w:rsidRPr="00231AFF">
              <w:rPr>
                <w:rFonts w:cs="Arial"/>
                <w:lang w:val="fr-CH" w:eastAsia="de-DE"/>
              </w:rPr>
              <w:t>Ils distinguent la flore accompagnatrice à multiplication végétative de celle à multiplication générative.</w:t>
            </w:r>
            <w:r w:rsidR="00764189" w:rsidRPr="000F70D4">
              <w:rPr>
                <w:rFonts w:cs="Arial"/>
                <w:lang w:val="fr-CH" w:eastAsia="de-DE"/>
              </w:rPr>
              <w:t xml:space="preserve"> </w:t>
            </w:r>
            <w:r w:rsidRPr="00231AFF">
              <w:rPr>
                <w:rFonts w:cs="Arial"/>
                <w:lang w:val="fr-CH" w:eastAsia="de-DE"/>
              </w:rPr>
              <w:t>(C2)</w:t>
            </w:r>
          </w:p>
          <w:p w14:paraId="4CF43F03" w14:textId="69821F9D" w:rsidR="007F1D17" w:rsidRPr="000F70D4" w:rsidRDefault="000913FD" w:rsidP="000913FD">
            <w:pPr>
              <w:ind w:left="1"/>
              <w:rPr>
                <w:rFonts w:cs="Arial"/>
                <w:lang w:val="fr-CH"/>
              </w:rPr>
            </w:pPr>
            <w:r w:rsidRPr="00231AFF">
              <w:rPr>
                <w:rFonts w:cs="Arial"/>
                <w:lang w:val="fr-CH" w:eastAsia="de-DE"/>
              </w:rPr>
              <w:lastRenderedPageBreak/>
              <w:t>Ils expliquent à l’aide d’exemple les effets positifs et négatifs possibles de la flore accompagnatrice.</w:t>
            </w:r>
            <w:r w:rsidR="007F1D17" w:rsidRPr="000F70D4">
              <w:rPr>
                <w:rFonts w:cs="Arial"/>
                <w:lang w:val="fr-CH" w:eastAsia="de-DE"/>
              </w:rPr>
              <w:t xml:space="preserve"> </w:t>
            </w:r>
            <w:r w:rsidRPr="00231AFF">
              <w:rPr>
                <w:rFonts w:cs="Arial"/>
                <w:lang w:val="fr-CH" w:eastAsia="de-DE"/>
              </w:rPr>
              <w:t>(C2)</w:t>
            </w:r>
          </w:p>
        </w:tc>
        <w:tc>
          <w:tcPr>
            <w:tcW w:w="4725" w:type="dxa"/>
          </w:tcPr>
          <w:p w14:paraId="51223B51" w14:textId="77777777" w:rsidR="007F1D17" w:rsidRPr="00231AFF" w:rsidRDefault="007F1D17" w:rsidP="000F030D">
            <w:pPr>
              <w:spacing w:after="0"/>
              <w:rPr>
                <w:rFonts w:cs="Arial"/>
                <w:lang w:val="fr-CH"/>
              </w:rPr>
            </w:pPr>
          </w:p>
        </w:tc>
      </w:tr>
      <w:tr w:rsidR="000913FD" w:rsidRPr="00231AFF" w14:paraId="34D73A3E" w14:textId="77777777" w:rsidTr="00BF50A2">
        <w:tc>
          <w:tcPr>
            <w:tcW w:w="704" w:type="dxa"/>
          </w:tcPr>
          <w:p w14:paraId="296FC420" w14:textId="6ABE7659" w:rsidR="000913FD" w:rsidRPr="00231AFF" w:rsidRDefault="000913FD" w:rsidP="000913FD">
            <w:pPr>
              <w:spacing w:after="0"/>
              <w:rPr>
                <w:rFonts w:cs="Arial"/>
                <w:lang w:val="fr-CH"/>
              </w:rPr>
            </w:pPr>
            <w:r w:rsidRPr="00231AFF">
              <w:rPr>
                <w:rFonts w:cs="Arial"/>
                <w:lang w:val="fr-CH"/>
              </w:rPr>
              <w:t>a2.2</w:t>
            </w:r>
          </w:p>
        </w:tc>
        <w:tc>
          <w:tcPr>
            <w:tcW w:w="4725" w:type="dxa"/>
          </w:tcPr>
          <w:p w14:paraId="3FC3BA12" w14:textId="1698E052" w:rsidR="000913FD" w:rsidRPr="000F70D4" w:rsidRDefault="000913FD" w:rsidP="000913FD">
            <w:pPr>
              <w:rPr>
                <w:rFonts w:ascii="Segoe UI" w:hAnsi="Segoe UI" w:cs="Segoe UI"/>
                <w:sz w:val="14"/>
                <w:lang w:val="fr-CH"/>
              </w:rPr>
            </w:pPr>
            <w:r w:rsidRPr="00231AFF">
              <w:rPr>
                <w:rFonts w:cs="Arial"/>
                <w:lang w:val="fr-CH" w:eastAsia="de-DE"/>
              </w:rPr>
              <w:t>Ils observent (visuellement), mesurent et interprètent le développement et la santé des plantes sur la base des critères essentiels (</w:t>
            </w:r>
            <w:r w:rsidR="00182C2F">
              <w:rPr>
                <w:rFonts w:cs="Arial"/>
                <w:lang w:val="fr-CH" w:eastAsia="de-DE"/>
              </w:rPr>
              <w:t>par ex.</w:t>
            </w:r>
            <w:r w:rsidRPr="00231AFF">
              <w:rPr>
                <w:rFonts w:cs="Arial"/>
                <w:lang w:val="fr-CH" w:eastAsia="de-DE"/>
              </w:rPr>
              <w:t> : grandeur, poids, nombre, qualité).</w:t>
            </w:r>
            <w:r w:rsidRPr="000F70D4">
              <w:rPr>
                <w:rFonts w:cs="Arial"/>
                <w:lang w:val="fr-CH" w:eastAsia="de-DE"/>
              </w:rPr>
              <w:t xml:space="preserve"> </w:t>
            </w:r>
            <w:r w:rsidRPr="00231AFF">
              <w:rPr>
                <w:rFonts w:cs="Arial"/>
                <w:lang w:val="fr-CH" w:eastAsia="de-DE"/>
              </w:rPr>
              <w:t>(C3)</w:t>
            </w:r>
          </w:p>
        </w:tc>
        <w:tc>
          <w:tcPr>
            <w:tcW w:w="4725" w:type="dxa"/>
          </w:tcPr>
          <w:p w14:paraId="52C61217" w14:textId="04B29358" w:rsidR="000913FD" w:rsidRPr="000F70D4" w:rsidRDefault="000913FD" w:rsidP="000913FD">
            <w:pPr>
              <w:ind w:left="1"/>
              <w:rPr>
                <w:rFonts w:cs="Arial"/>
                <w:lang w:val="fr-CH" w:eastAsia="de-DE"/>
              </w:rPr>
            </w:pPr>
            <w:r w:rsidRPr="00231AFF">
              <w:rPr>
                <w:rFonts w:cs="Arial"/>
                <w:lang w:val="fr-CH" w:eastAsia="de-DE"/>
              </w:rPr>
              <w:t>Ils décrivent les fonctions des différentes parties de la plante.</w:t>
            </w:r>
            <w:r w:rsidRPr="000F70D4">
              <w:rPr>
                <w:rFonts w:cs="Arial"/>
                <w:lang w:val="fr-CH" w:eastAsia="de-DE"/>
              </w:rPr>
              <w:t xml:space="preserve"> </w:t>
            </w:r>
            <w:r w:rsidRPr="00231AFF">
              <w:rPr>
                <w:rFonts w:cs="Arial"/>
                <w:lang w:val="fr-CH" w:eastAsia="de-DE"/>
              </w:rPr>
              <w:t>(C2)</w:t>
            </w:r>
          </w:p>
          <w:p w14:paraId="13B0D61F" w14:textId="77777777" w:rsidR="000913FD" w:rsidRPr="00231AFF" w:rsidRDefault="000913FD" w:rsidP="000913FD">
            <w:pPr>
              <w:ind w:left="1"/>
              <w:rPr>
                <w:rFonts w:cs="Arial"/>
                <w:lang w:val="fr-CH" w:eastAsia="de-DE"/>
              </w:rPr>
            </w:pPr>
          </w:p>
        </w:tc>
        <w:tc>
          <w:tcPr>
            <w:tcW w:w="4725" w:type="dxa"/>
          </w:tcPr>
          <w:p w14:paraId="02132DF8" w14:textId="77777777" w:rsidR="000913FD" w:rsidRPr="00231AFF" w:rsidRDefault="000913FD" w:rsidP="000913FD">
            <w:pPr>
              <w:spacing w:after="0"/>
              <w:rPr>
                <w:rFonts w:cs="Arial"/>
                <w:lang w:val="fr-CH"/>
              </w:rPr>
            </w:pPr>
          </w:p>
        </w:tc>
      </w:tr>
      <w:tr w:rsidR="000913FD" w:rsidRPr="00231AFF" w14:paraId="08CB87D5" w14:textId="77777777" w:rsidTr="00BF50A2">
        <w:tc>
          <w:tcPr>
            <w:tcW w:w="704" w:type="dxa"/>
          </w:tcPr>
          <w:p w14:paraId="3FE22A60" w14:textId="48B8AA9E" w:rsidR="000913FD" w:rsidRPr="00231AFF" w:rsidRDefault="000913FD" w:rsidP="000913FD">
            <w:pPr>
              <w:spacing w:after="0"/>
              <w:rPr>
                <w:rFonts w:cs="Arial"/>
                <w:lang w:val="fr-CH"/>
              </w:rPr>
            </w:pPr>
            <w:r w:rsidRPr="00231AFF">
              <w:rPr>
                <w:rFonts w:cs="Arial"/>
                <w:lang w:val="fr-CH"/>
              </w:rPr>
              <w:t>a2.3</w:t>
            </w:r>
          </w:p>
        </w:tc>
        <w:tc>
          <w:tcPr>
            <w:tcW w:w="4725" w:type="dxa"/>
          </w:tcPr>
          <w:p w14:paraId="0FAE9677" w14:textId="4E865EF5" w:rsidR="00BF50A2" w:rsidRPr="00E067AF" w:rsidRDefault="00BF50A2" w:rsidP="00BF50A2">
            <w:pPr>
              <w:rPr>
                <w:rFonts w:cs="Arial"/>
                <w:lang w:val="fr-CH" w:eastAsia="de-DE"/>
              </w:rPr>
            </w:pPr>
            <w:r w:rsidRPr="00BF50A2">
              <w:rPr>
                <w:rFonts w:cs="Arial"/>
                <w:lang w:val="fr-CH" w:eastAsia="de-DE"/>
              </w:rPr>
              <w:t>Ils prennent des mesures indirectes en suivant les instructions reçues pour permettre une croissance optimale (p. ex. : favoriser les auxiliaires, lutter les adventices, filets de protection).</w:t>
            </w:r>
            <w:r w:rsidRPr="00E067AF">
              <w:rPr>
                <w:rFonts w:cs="Arial"/>
                <w:lang w:val="fr-CH" w:eastAsia="de-DE"/>
              </w:rPr>
              <w:t xml:space="preserve"> </w:t>
            </w:r>
            <w:r w:rsidRPr="00BF50A2">
              <w:rPr>
                <w:rFonts w:cs="Arial"/>
                <w:lang w:val="fr-CH" w:eastAsia="de-DE"/>
              </w:rPr>
              <w:t>(C3)</w:t>
            </w:r>
            <w:r w:rsidRPr="00E067AF">
              <w:rPr>
                <w:lang w:val="fr-CH"/>
              </w:rPr>
              <w:t xml:space="preserve"> </w:t>
            </w:r>
          </w:p>
          <w:p w14:paraId="4DFFAEE8" w14:textId="438DF37A" w:rsidR="000913FD" w:rsidRPr="00BF50A2" w:rsidRDefault="00BF50A2" w:rsidP="00BF50A2">
            <w:pPr>
              <w:rPr>
                <w:rFonts w:cs="Arial"/>
                <w:lang w:eastAsia="de-DE"/>
              </w:rPr>
            </w:pPr>
            <w:r>
              <w:rPr>
                <w:rFonts w:cs="Arial"/>
                <w:lang w:val="fr-CH" w:eastAsia="de-DE"/>
              </w:rPr>
              <w:t>Ils s</w:t>
            </w:r>
            <w:r w:rsidRPr="00231AFF">
              <w:rPr>
                <w:rFonts w:cs="Arial"/>
                <w:lang w:val="fr-CH" w:eastAsia="de-DE"/>
              </w:rPr>
              <w:t>oignent les cultures à l’aide des mesures appropriées pour favoriser la santé des cultures (</w:t>
            </w:r>
            <w:r>
              <w:rPr>
                <w:rFonts w:cs="Arial"/>
                <w:lang w:val="fr-CH" w:eastAsia="de-DE"/>
              </w:rPr>
              <w:t>par ex.</w:t>
            </w:r>
            <w:r w:rsidRPr="00231AFF">
              <w:rPr>
                <w:rFonts w:cs="Arial"/>
                <w:lang w:val="fr-CH" w:eastAsia="de-DE"/>
              </w:rPr>
              <w:t xml:space="preserve"> hersage)</w:t>
            </w:r>
            <w:r>
              <w:rPr>
                <w:rFonts w:cs="Arial"/>
                <w:lang w:val="fr-CH" w:eastAsia="de-DE"/>
              </w:rPr>
              <w:t xml:space="preserve">. </w:t>
            </w:r>
            <w:r w:rsidRPr="00231AFF">
              <w:rPr>
                <w:rFonts w:cs="Arial"/>
                <w:lang w:val="fr-CH" w:eastAsia="de-DE"/>
              </w:rPr>
              <w:t>(C3)</w:t>
            </w:r>
          </w:p>
        </w:tc>
        <w:tc>
          <w:tcPr>
            <w:tcW w:w="4725" w:type="dxa"/>
          </w:tcPr>
          <w:p w14:paraId="64E5EA39" w14:textId="3F9876A7" w:rsidR="000913FD" w:rsidRPr="000F70D4" w:rsidRDefault="00E535A1" w:rsidP="00E535A1">
            <w:pPr>
              <w:ind w:left="1"/>
              <w:rPr>
                <w:rFonts w:cs="Arial"/>
                <w:lang w:val="fr-CH" w:eastAsia="de-DE"/>
              </w:rPr>
            </w:pPr>
            <w:r w:rsidRPr="00231AFF">
              <w:rPr>
                <w:rFonts w:cs="Arial"/>
                <w:lang w:val="fr-CH" w:eastAsia="de-DE"/>
              </w:rPr>
              <w:t>Ils formulent les conditions optimales pour le développement des plantes.</w:t>
            </w:r>
            <w:r w:rsidR="000913FD" w:rsidRPr="000F70D4">
              <w:rPr>
                <w:rFonts w:cs="Arial"/>
                <w:lang w:val="fr-CH" w:eastAsia="de-DE"/>
              </w:rPr>
              <w:t xml:space="preserve"> </w:t>
            </w:r>
            <w:r w:rsidRPr="00231AFF">
              <w:rPr>
                <w:rFonts w:cs="Arial"/>
                <w:lang w:val="fr-CH" w:eastAsia="de-DE"/>
              </w:rPr>
              <w:t>(C2)</w:t>
            </w:r>
          </w:p>
          <w:p w14:paraId="635774C8" w14:textId="6B597B69" w:rsidR="000913FD" w:rsidRPr="000F70D4" w:rsidRDefault="00E535A1" w:rsidP="00E535A1">
            <w:pPr>
              <w:ind w:left="1"/>
              <w:rPr>
                <w:rFonts w:cs="Arial"/>
                <w:lang w:val="fr-CH" w:eastAsia="de-DE"/>
              </w:rPr>
            </w:pPr>
            <w:r w:rsidRPr="00231AFF">
              <w:rPr>
                <w:rFonts w:cs="Arial"/>
                <w:lang w:val="fr-CH" w:eastAsia="de-DE"/>
              </w:rPr>
              <w:t>Ils différencient les mesures directes et indirectes de promotion de la santé des plantes. (C2)</w:t>
            </w:r>
          </w:p>
          <w:p w14:paraId="636B7EBE" w14:textId="4B491AE6" w:rsidR="000913FD" w:rsidRPr="000F70D4" w:rsidRDefault="00E535A1" w:rsidP="00E535A1">
            <w:pPr>
              <w:ind w:left="1"/>
              <w:rPr>
                <w:rFonts w:cs="Arial"/>
                <w:lang w:val="fr-CH" w:eastAsia="de-DE"/>
              </w:rPr>
            </w:pPr>
            <w:r w:rsidRPr="00231AFF">
              <w:rPr>
                <w:rFonts w:cs="Arial"/>
                <w:lang w:val="fr-CH" w:eastAsia="de-DE"/>
              </w:rPr>
              <w:t>Ils expliquent le sens et l’utilité de la rotation des cultures à l’aide d’exemples concrets.</w:t>
            </w:r>
            <w:r w:rsidR="000913FD" w:rsidRPr="000F70D4">
              <w:rPr>
                <w:rFonts w:cs="Arial"/>
                <w:lang w:val="fr-CH" w:eastAsia="de-DE"/>
              </w:rPr>
              <w:t xml:space="preserve"> </w:t>
            </w:r>
            <w:r w:rsidRPr="00231AFF">
              <w:rPr>
                <w:rFonts w:cs="Arial"/>
                <w:lang w:val="fr-CH" w:eastAsia="de-DE"/>
              </w:rPr>
              <w:t>(C2)</w:t>
            </w:r>
          </w:p>
        </w:tc>
        <w:tc>
          <w:tcPr>
            <w:tcW w:w="4725" w:type="dxa"/>
          </w:tcPr>
          <w:p w14:paraId="2DEA18F0" w14:textId="77777777" w:rsidR="000913FD" w:rsidRPr="00231AFF" w:rsidRDefault="000913FD" w:rsidP="000913FD">
            <w:pPr>
              <w:spacing w:after="0"/>
              <w:rPr>
                <w:rFonts w:cs="Arial"/>
                <w:lang w:val="fr-CH"/>
              </w:rPr>
            </w:pPr>
          </w:p>
        </w:tc>
      </w:tr>
      <w:tr w:rsidR="000913FD" w:rsidRPr="00231AFF" w14:paraId="67B51CAB" w14:textId="77777777" w:rsidTr="00BF50A2">
        <w:tc>
          <w:tcPr>
            <w:tcW w:w="704" w:type="dxa"/>
          </w:tcPr>
          <w:p w14:paraId="0326A54A" w14:textId="276BC044" w:rsidR="000913FD" w:rsidRPr="00231AFF" w:rsidRDefault="000913FD" w:rsidP="000913FD">
            <w:pPr>
              <w:spacing w:after="0"/>
              <w:rPr>
                <w:rFonts w:cs="Arial"/>
                <w:lang w:val="fr-CH"/>
              </w:rPr>
            </w:pPr>
            <w:r w:rsidRPr="00231AFF">
              <w:rPr>
                <w:rFonts w:cs="Arial"/>
                <w:lang w:val="fr-CH"/>
              </w:rPr>
              <w:t>a2.4</w:t>
            </w:r>
          </w:p>
        </w:tc>
        <w:tc>
          <w:tcPr>
            <w:tcW w:w="4725" w:type="dxa"/>
          </w:tcPr>
          <w:p w14:paraId="15345D7F" w14:textId="6EE11CE3" w:rsidR="000913FD" w:rsidRPr="000F70D4" w:rsidRDefault="00E535A1" w:rsidP="00E535A1">
            <w:pPr>
              <w:rPr>
                <w:rFonts w:cs="Arial"/>
                <w:lang w:val="fr-CH" w:eastAsia="de-DE"/>
              </w:rPr>
            </w:pPr>
            <w:r w:rsidRPr="00231AFF">
              <w:rPr>
                <w:rFonts w:cs="Arial"/>
                <w:lang w:val="fr-CH" w:eastAsia="de-DE"/>
              </w:rPr>
              <w:t>Ils identifient et signalent les causes lorsqu’une plante ne peut pas suffisamment se développer (</w:t>
            </w:r>
            <w:r w:rsidR="00182C2F">
              <w:rPr>
                <w:rFonts w:cs="Arial"/>
                <w:lang w:val="fr-CH" w:eastAsia="de-DE"/>
              </w:rPr>
              <w:t>par ex.</w:t>
            </w:r>
            <w:r w:rsidRPr="00231AFF">
              <w:rPr>
                <w:rFonts w:cs="Arial"/>
                <w:lang w:val="fr-CH" w:eastAsia="de-DE"/>
              </w:rPr>
              <w:t> en raison d’un manque d’eau</w:t>
            </w:r>
            <w:r w:rsidR="00F00D89">
              <w:rPr>
                <w:rFonts w:cs="Arial"/>
                <w:lang w:val="fr-CH" w:eastAsia="de-DE"/>
              </w:rPr>
              <w:t xml:space="preserve">, </w:t>
            </w:r>
            <w:r w:rsidRPr="00231AFF">
              <w:rPr>
                <w:rFonts w:cs="Arial"/>
                <w:lang w:val="fr-CH" w:eastAsia="de-DE"/>
              </w:rPr>
              <w:t xml:space="preserve">d’air, de lumière ou d’éléments </w:t>
            </w:r>
            <w:r w:rsidR="00FE4824" w:rsidRPr="00231AFF">
              <w:rPr>
                <w:rFonts w:cs="Arial"/>
                <w:lang w:val="fr-CH" w:eastAsia="de-DE"/>
              </w:rPr>
              <w:t>fertilisants</w:t>
            </w:r>
            <w:r w:rsidRPr="00231AFF">
              <w:rPr>
                <w:rFonts w:cs="Arial"/>
                <w:lang w:val="fr-CH" w:eastAsia="de-DE"/>
              </w:rPr>
              <w:t>, de la température, des maladies et des organismes nuisibles).</w:t>
            </w:r>
            <w:r w:rsidR="00F00D89">
              <w:rPr>
                <w:rFonts w:cs="Arial"/>
                <w:lang w:val="fr-CH" w:eastAsia="de-DE"/>
              </w:rPr>
              <w:t xml:space="preserve"> </w:t>
            </w:r>
            <w:r w:rsidRPr="00231AFF">
              <w:rPr>
                <w:rFonts w:cs="Arial"/>
                <w:lang w:val="fr-CH" w:eastAsia="de-DE"/>
              </w:rPr>
              <w:t>(C3)</w:t>
            </w:r>
          </w:p>
        </w:tc>
        <w:tc>
          <w:tcPr>
            <w:tcW w:w="4725" w:type="dxa"/>
          </w:tcPr>
          <w:p w14:paraId="4B4143A9" w14:textId="34C6B53A" w:rsidR="000913FD" w:rsidRPr="000F70D4" w:rsidRDefault="00E535A1" w:rsidP="00E535A1">
            <w:pPr>
              <w:ind w:left="1"/>
              <w:rPr>
                <w:rFonts w:cs="Arial"/>
                <w:lang w:val="fr-CH" w:eastAsia="de-DE"/>
              </w:rPr>
            </w:pPr>
            <w:r w:rsidRPr="00231AFF">
              <w:rPr>
                <w:rFonts w:cs="Arial"/>
                <w:lang w:val="fr-CH" w:eastAsia="de-DE"/>
              </w:rPr>
              <w:t>Ils différencient les principaux symptômes physiologiques de ceux dus aux organismes nuisibles.</w:t>
            </w:r>
            <w:r w:rsidR="000913FD" w:rsidRPr="000F70D4">
              <w:rPr>
                <w:rFonts w:cs="Arial"/>
                <w:lang w:val="fr-CH" w:eastAsia="de-DE"/>
              </w:rPr>
              <w:t xml:space="preserve"> </w:t>
            </w:r>
            <w:r w:rsidRPr="00231AFF">
              <w:rPr>
                <w:rFonts w:cs="Arial"/>
                <w:lang w:val="fr-CH" w:eastAsia="de-DE"/>
              </w:rPr>
              <w:t>(C2)</w:t>
            </w:r>
          </w:p>
        </w:tc>
        <w:tc>
          <w:tcPr>
            <w:tcW w:w="4725" w:type="dxa"/>
          </w:tcPr>
          <w:p w14:paraId="21CD9AB7" w14:textId="77777777" w:rsidR="000913FD" w:rsidRPr="00231AFF" w:rsidRDefault="000913FD" w:rsidP="000913FD">
            <w:pPr>
              <w:spacing w:after="0"/>
              <w:rPr>
                <w:rFonts w:cs="Arial"/>
                <w:lang w:val="fr-CH"/>
              </w:rPr>
            </w:pPr>
          </w:p>
        </w:tc>
      </w:tr>
      <w:tr w:rsidR="000913FD" w:rsidRPr="00231AFF" w14:paraId="08E67518" w14:textId="77777777" w:rsidTr="00BF50A2">
        <w:tc>
          <w:tcPr>
            <w:tcW w:w="704" w:type="dxa"/>
          </w:tcPr>
          <w:p w14:paraId="2A19C32F" w14:textId="1B762947" w:rsidR="000913FD" w:rsidRPr="00231AFF" w:rsidRDefault="000913FD" w:rsidP="000913FD">
            <w:pPr>
              <w:spacing w:after="0"/>
              <w:rPr>
                <w:rFonts w:cs="Arial"/>
                <w:lang w:val="fr-CH"/>
              </w:rPr>
            </w:pPr>
            <w:r w:rsidRPr="00231AFF">
              <w:rPr>
                <w:rFonts w:cs="Arial"/>
                <w:lang w:val="fr-CH"/>
              </w:rPr>
              <w:t>a2.5</w:t>
            </w:r>
          </w:p>
        </w:tc>
        <w:tc>
          <w:tcPr>
            <w:tcW w:w="4725" w:type="dxa"/>
          </w:tcPr>
          <w:p w14:paraId="3961AD9A" w14:textId="33A3F6FC" w:rsidR="000913FD" w:rsidRPr="000F70D4" w:rsidRDefault="00E535A1" w:rsidP="00E535A1">
            <w:pPr>
              <w:rPr>
                <w:rFonts w:cs="Arial"/>
                <w:lang w:val="fr-CH" w:eastAsia="de-DE"/>
              </w:rPr>
            </w:pPr>
            <w:r w:rsidRPr="00231AFF">
              <w:rPr>
                <w:rFonts w:cs="Arial"/>
                <w:lang w:val="fr-CH" w:eastAsia="de-DE"/>
              </w:rPr>
              <w:t xml:space="preserve">Ils mettent en œuvre des mesures en suivant les instructions reçues pour assurer un apport optimal en éléments </w:t>
            </w:r>
            <w:r w:rsidR="00FE4824" w:rsidRPr="00231AFF">
              <w:rPr>
                <w:rFonts w:cs="Arial"/>
                <w:lang w:val="fr-CH" w:eastAsia="de-DE"/>
              </w:rPr>
              <w:t>fertilisants</w:t>
            </w:r>
            <w:r w:rsidRPr="00231AFF">
              <w:rPr>
                <w:rFonts w:cs="Arial"/>
                <w:lang w:val="fr-CH" w:eastAsia="de-DE"/>
              </w:rPr>
              <w:t xml:space="preserve">. </w:t>
            </w:r>
            <w:r w:rsidR="000913FD" w:rsidRPr="000F70D4">
              <w:rPr>
                <w:rFonts w:cs="Arial"/>
                <w:lang w:val="fr-CH" w:eastAsia="de-DE"/>
              </w:rPr>
              <w:t xml:space="preserve"> </w:t>
            </w:r>
            <w:r w:rsidRPr="00231AFF">
              <w:rPr>
                <w:rFonts w:cs="Arial"/>
                <w:lang w:val="fr-CH" w:eastAsia="de-DE"/>
              </w:rPr>
              <w:t>(C3)</w:t>
            </w:r>
          </w:p>
        </w:tc>
        <w:tc>
          <w:tcPr>
            <w:tcW w:w="4725" w:type="dxa"/>
          </w:tcPr>
          <w:p w14:paraId="79BBC500" w14:textId="0B26EA22" w:rsidR="000913FD" w:rsidRPr="000F70D4" w:rsidRDefault="00E535A1" w:rsidP="00E535A1">
            <w:pPr>
              <w:ind w:left="1"/>
              <w:rPr>
                <w:rFonts w:cs="Arial"/>
                <w:lang w:val="fr-CH" w:eastAsia="de-DE"/>
              </w:rPr>
            </w:pPr>
            <w:r w:rsidRPr="00231AFF">
              <w:rPr>
                <w:rFonts w:cs="Arial"/>
                <w:lang w:val="fr-CH" w:eastAsia="de-DE"/>
              </w:rPr>
              <w:t xml:space="preserve">Ils décrivent les propriétés des éléments </w:t>
            </w:r>
            <w:r w:rsidR="00FE4824" w:rsidRPr="00231AFF">
              <w:rPr>
                <w:rFonts w:cs="Arial"/>
                <w:lang w:val="fr-CH" w:eastAsia="de-DE"/>
              </w:rPr>
              <w:t>fertilisants</w:t>
            </w:r>
            <w:r w:rsidRPr="00231AFF">
              <w:rPr>
                <w:rFonts w:cs="Arial"/>
                <w:lang w:val="fr-CH" w:eastAsia="de-DE"/>
              </w:rPr>
              <w:t xml:space="preserve"> importants pour le développement des plantes.</w:t>
            </w:r>
            <w:r w:rsidR="000913FD" w:rsidRPr="000F70D4">
              <w:rPr>
                <w:rFonts w:cs="Arial"/>
                <w:lang w:val="fr-CH" w:eastAsia="de-DE"/>
              </w:rPr>
              <w:t xml:space="preserve"> </w:t>
            </w:r>
            <w:r w:rsidRPr="00231AFF">
              <w:rPr>
                <w:rFonts w:cs="Arial"/>
                <w:lang w:val="fr-CH" w:eastAsia="de-DE"/>
              </w:rPr>
              <w:t>(C2)</w:t>
            </w:r>
          </w:p>
        </w:tc>
        <w:tc>
          <w:tcPr>
            <w:tcW w:w="4725" w:type="dxa"/>
          </w:tcPr>
          <w:p w14:paraId="33817807" w14:textId="77777777" w:rsidR="000913FD" w:rsidRPr="00231AFF" w:rsidRDefault="000913FD" w:rsidP="000913FD">
            <w:pPr>
              <w:spacing w:after="0"/>
              <w:rPr>
                <w:rFonts w:cs="Arial"/>
                <w:lang w:val="fr-CH"/>
              </w:rPr>
            </w:pPr>
          </w:p>
        </w:tc>
      </w:tr>
    </w:tbl>
    <w:p w14:paraId="605B1828" w14:textId="77777777" w:rsidR="00A147DD" w:rsidRPr="00231AFF" w:rsidRDefault="00A147DD" w:rsidP="003821C5">
      <w:pPr>
        <w:rPr>
          <w:rFonts w:cs="Arial"/>
          <w:lang w:val="fr-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A147DD" w:rsidRPr="00430732" w14:paraId="66831009" w14:textId="77777777" w:rsidTr="00532C57">
        <w:trPr>
          <w:trHeight w:val="760"/>
        </w:trPr>
        <w:tc>
          <w:tcPr>
            <w:tcW w:w="14879" w:type="dxa"/>
            <w:tcBorders>
              <w:top w:val="single" w:sz="4" w:space="0" w:color="auto"/>
              <w:left w:val="single" w:sz="4" w:space="0" w:color="auto"/>
              <w:bottom w:val="single" w:sz="4" w:space="0" w:color="auto"/>
              <w:right w:val="single" w:sz="4" w:space="0" w:color="auto"/>
            </w:tcBorders>
            <w:hideMark/>
          </w:tcPr>
          <w:p w14:paraId="21BAA01B" w14:textId="280F2470" w:rsidR="00A147DD" w:rsidRPr="000F70D4" w:rsidRDefault="00E535A1" w:rsidP="00E535A1">
            <w:pPr>
              <w:jc w:val="both"/>
              <w:rPr>
                <w:rFonts w:cs="Arial"/>
                <w:color w:val="FFFFFF"/>
                <w:lang w:val="fr-CH"/>
              </w:rPr>
            </w:pPr>
            <w:r w:rsidRPr="00231AFF">
              <w:rPr>
                <w:rFonts w:cs="Arial"/>
                <w:b/>
                <w:bCs/>
                <w:lang w:val="fr-CH"/>
              </w:rPr>
              <w:t>Compétence opérationnelle a3 : préserver la fertilité du sol</w:t>
            </w:r>
          </w:p>
          <w:p w14:paraId="0F9D0307" w14:textId="6BEF8303" w:rsidR="00A147DD" w:rsidRPr="00231AFF" w:rsidRDefault="00E535A1" w:rsidP="009823CA">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w:t>
            </w:r>
            <w:r w:rsidRPr="00231AFF">
              <w:rPr>
                <w:rFonts w:cs="Arial"/>
                <w:i/>
                <w:lang w:val="fr-CH"/>
              </w:rPr>
              <w:t>préservent la fertilité du sol.</w:t>
            </w:r>
            <w:r w:rsidR="00A147DD" w:rsidRPr="000F70D4">
              <w:rPr>
                <w:rFonts w:cs="Arial"/>
                <w:i/>
                <w:iCs/>
                <w:lang w:val="fr-CH"/>
              </w:rPr>
              <w:t xml:space="preserve"> </w:t>
            </w:r>
            <w:r w:rsidR="009823CA" w:rsidRPr="00231AFF">
              <w:rPr>
                <w:rFonts w:cs="Arial"/>
                <w:i/>
                <w:lang w:val="fr-CH"/>
              </w:rPr>
              <w:t>Ils sont conscients de l’importance d’un sol sain comme base de vie et de production.</w:t>
            </w:r>
            <w:r w:rsidR="00A147DD" w:rsidRPr="000F70D4">
              <w:rPr>
                <w:rFonts w:cs="Arial"/>
                <w:i/>
                <w:iCs/>
                <w:lang w:val="fr-CH"/>
              </w:rPr>
              <w:t xml:space="preserve"> </w:t>
            </w:r>
            <w:r w:rsidR="009823CA" w:rsidRPr="00231AFF">
              <w:rPr>
                <w:rFonts w:cs="Arial"/>
                <w:i/>
                <w:lang w:val="fr-CH"/>
              </w:rPr>
              <w:t xml:space="preserve">Lors de leurs tâches quotidiennes, ils agissent de manière responsable, prévoyante et soigneuse. </w:t>
            </w:r>
            <w:r w:rsidR="00A147DD" w:rsidRPr="000F70D4">
              <w:rPr>
                <w:rFonts w:cs="Arial"/>
                <w:i/>
                <w:iCs/>
                <w:lang w:val="fr-CH"/>
              </w:rPr>
              <w:t xml:space="preserve"> </w:t>
            </w:r>
          </w:p>
          <w:p w14:paraId="1589E781" w14:textId="603500E1" w:rsidR="00A147DD" w:rsidRPr="000F70D4" w:rsidRDefault="009823CA" w:rsidP="007F1EA0">
            <w:pPr>
              <w:jc w:val="both"/>
              <w:rPr>
                <w:rFonts w:cs="Arial"/>
                <w:lang w:val="fr-CH" w:eastAsia="de-DE"/>
              </w:rPr>
            </w:pPr>
            <w:r w:rsidRPr="00231AFF">
              <w:rPr>
                <w:rFonts w:cs="Arial"/>
                <w:lang w:val="fr-CH"/>
              </w:rPr>
              <w:t>Les</w:t>
            </w:r>
            <w:r w:rsidR="001C1F1A" w:rsidRPr="00231AFF">
              <w:rPr>
                <w:rFonts w:cs="Arial"/>
                <w:lang w:val="fr-CH"/>
              </w:rPr>
              <w:t xml:space="preserve">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déterminent avec un test à la bêche si le sol peut être travaillé et prélèvent des échantillons de terre pour de plus amples analyse</w:t>
            </w:r>
            <w:r w:rsidR="00827647" w:rsidRPr="00231AFF">
              <w:rPr>
                <w:rFonts w:cs="Arial"/>
                <w:lang w:val="fr-CH"/>
              </w:rPr>
              <w:t>s</w:t>
            </w:r>
            <w:r w:rsidRPr="00231AFF">
              <w:rPr>
                <w:rFonts w:cs="Arial"/>
                <w:lang w:val="fr-CH"/>
              </w:rPr>
              <w:t>.</w:t>
            </w:r>
            <w:r w:rsidR="00A147DD" w:rsidRPr="000F70D4">
              <w:rPr>
                <w:rFonts w:cs="Arial"/>
                <w:lang w:val="fr-CH"/>
              </w:rPr>
              <w:t xml:space="preserve"> </w:t>
            </w:r>
            <w:r w:rsidR="0090256F" w:rsidRPr="00231AFF">
              <w:rPr>
                <w:rFonts w:cs="Arial"/>
                <w:lang w:val="fr-CH"/>
              </w:rPr>
              <w:t>Ils mettent en œuvre des mesures appropriées pour éviter l'érosion et l</w:t>
            </w:r>
            <w:r w:rsidR="00FE4824" w:rsidRPr="00231AFF">
              <w:rPr>
                <w:rFonts w:cs="Arial"/>
                <w:lang w:val="fr-CH"/>
              </w:rPr>
              <w:t>es</w:t>
            </w:r>
            <w:r w:rsidR="0090256F" w:rsidRPr="00231AFF">
              <w:rPr>
                <w:rFonts w:cs="Arial"/>
                <w:lang w:val="fr-CH"/>
              </w:rPr>
              <w:t xml:space="preserve"> perte</w:t>
            </w:r>
            <w:r w:rsidR="00FE4824" w:rsidRPr="00231AFF">
              <w:rPr>
                <w:rFonts w:cs="Arial"/>
                <w:lang w:val="fr-CH"/>
              </w:rPr>
              <w:t>s</w:t>
            </w:r>
            <w:r w:rsidR="0090256F" w:rsidRPr="00231AFF">
              <w:rPr>
                <w:rFonts w:cs="Arial"/>
                <w:lang w:val="fr-CH"/>
              </w:rPr>
              <w:t xml:space="preserve"> d</w:t>
            </w:r>
            <w:r w:rsidR="00FE4824" w:rsidRPr="00231AFF">
              <w:rPr>
                <w:rFonts w:cs="Arial"/>
                <w:lang w:val="fr-CH"/>
              </w:rPr>
              <w:t>’éléments fertilisants</w:t>
            </w:r>
            <w:r w:rsidR="0090256F" w:rsidRPr="00231AFF">
              <w:rPr>
                <w:rFonts w:cs="Arial"/>
                <w:lang w:val="fr-CH"/>
              </w:rPr>
              <w:t>.</w:t>
            </w:r>
            <w:r w:rsidR="00675882" w:rsidRPr="000F70D4">
              <w:rPr>
                <w:rFonts w:cs="Arial"/>
                <w:lang w:val="fr-CH"/>
              </w:rPr>
              <w:t xml:space="preserve"> </w:t>
            </w:r>
            <w:r w:rsidR="005A68D6" w:rsidRPr="00231AFF">
              <w:rPr>
                <w:rFonts w:cs="Arial"/>
                <w:lang w:val="fr-CH"/>
              </w:rPr>
              <w:t>En suivant</w:t>
            </w:r>
            <w:r w:rsidR="00FE4824" w:rsidRPr="00231AFF">
              <w:rPr>
                <w:rFonts w:cs="Arial"/>
                <w:lang w:val="fr-CH"/>
              </w:rPr>
              <w:t xml:space="preserve"> les instructions reçues, ils favorisent la formation d'humus par la matière organique, les engrais verts ou le travail de conservation du sol, et réduisent la dégradation de l'humus, par exemple par des méthodes sans labour.</w:t>
            </w:r>
            <w:r w:rsidR="00675882" w:rsidRPr="000F70D4">
              <w:rPr>
                <w:rFonts w:cs="Arial"/>
                <w:lang w:val="fr-CH"/>
              </w:rPr>
              <w:t xml:space="preserve"> </w:t>
            </w:r>
            <w:r w:rsidR="00FE4824" w:rsidRPr="00231AFF">
              <w:rPr>
                <w:rFonts w:cs="Arial"/>
                <w:lang w:val="fr-CH"/>
              </w:rPr>
              <w:t>Pour éviter la compaction du sol</w:t>
            </w:r>
            <w:r w:rsidR="001C1F1A" w:rsidRPr="00231AFF">
              <w:rPr>
                <w:rFonts w:cs="Arial"/>
                <w:lang w:val="fr-CH"/>
              </w:rPr>
              <w:t xml:space="preserve">, </w:t>
            </w:r>
            <w:r w:rsidR="00FE4824" w:rsidRPr="00231AFF">
              <w:rPr>
                <w:rFonts w:cs="Arial"/>
                <w:lang w:val="fr-CH"/>
              </w:rPr>
              <w:t xml:space="preserve">ils utilisent des machines appropriées et mettent en œuvre des techniques de travail </w:t>
            </w:r>
            <w:r w:rsidR="00C20F01" w:rsidRPr="00231AFF">
              <w:rPr>
                <w:rFonts w:cs="Arial"/>
                <w:lang w:val="fr-CH"/>
              </w:rPr>
              <w:t>adéquates</w:t>
            </w:r>
            <w:r w:rsidR="00FE4824" w:rsidRPr="00231AFF">
              <w:rPr>
                <w:rFonts w:cs="Arial"/>
                <w:lang w:val="fr-CH"/>
              </w:rPr>
              <w:t>.</w:t>
            </w:r>
            <w:r w:rsidR="00675882" w:rsidRPr="000F70D4">
              <w:rPr>
                <w:rFonts w:cs="Arial"/>
                <w:lang w:val="fr-CH"/>
              </w:rPr>
              <w:t xml:space="preserve"> </w:t>
            </w:r>
            <w:r w:rsidR="00FE4824" w:rsidRPr="00231AFF">
              <w:rPr>
                <w:rFonts w:cs="Arial"/>
                <w:lang w:val="fr-CH"/>
              </w:rPr>
              <w:t xml:space="preserve">En outre, ils </w:t>
            </w:r>
            <w:r w:rsidR="001B7408" w:rsidRPr="00231AFF">
              <w:rPr>
                <w:rFonts w:cs="Arial"/>
                <w:lang w:val="fr-CH"/>
              </w:rPr>
              <w:t>appliquent</w:t>
            </w:r>
            <w:r w:rsidR="00FE4824" w:rsidRPr="00231AFF">
              <w:rPr>
                <w:rFonts w:cs="Arial"/>
                <w:lang w:val="fr-CH"/>
              </w:rPr>
              <w:t xml:space="preserve"> </w:t>
            </w:r>
            <w:r w:rsidR="00FE4824" w:rsidRPr="00231AFF">
              <w:rPr>
                <w:rFonts w:cs="Arial"/>
                <w:lang w:val="fr-CH"/>
              </w:rPr>
              <w:lastRenderedPageBreak/>
              <w:t xml:space="preserve">des mesures d'entretien qui ménagent et </w:t>
            </w:r>
            <w:r w:rsidR="00362C1E" w:rsidRPr="00231AFF">
              <w:rPr>
                <w:rFonts w:cs="Arial"/>
                <w:lang w:val="fr-CH"/>
              </w:rPr>
              <w:t>favorisent les être</w:t>
            </w:r>
            <w:r w:rsidR="007F1EA0" w:rsidRPr="00231AFF">
              <w:rPr>
                <w:rFonts w:cs="Arial"/>
                <w:lang w:val="fr-CH"/>
              </w:rPr>
              <w:t>s</w:t>
            </w:r>
            <w:r w:rsidR="00362C1E" w:rsidRPr="00231AFF">
              <w:rPr>
                <w:rFonts w:cs="Arial"/>
                <w:lang w:val="fr-CH"/>
              </w:rPr>
              <w:t xml:space="preserve"> vivant dan</w:t>
            </w:r>
            <w:r w:rsidR="007F1EA0" w:rsidRPr="00231AFF">
              <w:rPr>
                <w:rFonts w:cs="Arial"/>
                <w:lang w:val="fr-CH"/>
              </w:rPr>
              <w:t>s</w:t>
            </w:r>
            <w:r w:rsidR="00362C1E" w:rsidRPr="00231AFF">
              <w:rPr>
                <w:rFonts w:cs="Arial"/>
                <w:lang w:val="fr-CH"/>
              </w:rPr>
              <w:t xml:space="preserve"> le sol</w:t>
            </w:r>
            <w:r w:rsidR="00FE4824" w:rsidRPr="00231AFF">
              <w:rPr>
                <w:rFonts w:cs="Arial"/>
                <w:lang w:val="fr-CH"/>
              </w:rPr>
              <w:t xml:space="preserve"> tels que les vers de terre et les micro-organismes, par exemple par des cultures intercalaires, du compost ou des engrais verts.</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A147DD" w:rsidRPr="00231AFF" w14:paraId="3C6B39B7" w14:textId="77777777" w:rsidTr="007F1EA0">
        <w:trPr>
          <w:trHeight w:val="460"/>
        </w:trPr>
        <w:tc>
          <w:tcPr>
            <w:tcW w:w="704" w:type="dxa"/>
          </w:tcPr>
          <w:p w14:paraId="4D0B10BF" w14:textId="77777777" w:rsidR="00A147DD" w:rsidRPr="00231AFF" w:rsidRDefault="00A147DD" w:rsidP="000F030D">
            <w:pPr>
              <w:spacing w:after="0"/>
              <w:rPr>
                <w:rFonts w:cs="Arial"/>
                <w:lang w:val="fr-CH"/>
              </w:rPr>
            </w:pPr>
          </w:p>
        </w:tc>
        <w:tc>
          <w:tcPr>
            <w:tcW w:w="4725" w:type="dxa"/>
            <w:vAlign w:val="center"/>
          </w:tcPr>
          <w:p w14:paraId="3C8E434F" w14:textId="1460B0B1" w:rsidR="00A147DD" w:rsidRPr="000F70D4" w:rsidRDefault="007F1EA0" w:rsidP="007F1EA0">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38B8F1F6" w14:textId="7ECB712A" w:rsidR="00A147DD" w:rsidRPr="000F70D4" w:rsidRDefault="007F1EA0" w:rsidP="007F1EA0">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2A27300D" w14:textId="5EB329DF" w:rsidR="00A147DD" w:rsidRPr="000F70D4" w:rsidRDefault="007F1EA0" w:rsidP="007F1EA0">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A147DD" w:rsidRPr="00231AFF" w14:paraId="7D49753C" w14:textId="77777777" w:rsidTr="000F030D">
        <w:tc>
          <w:tcPr>
            <w:tcW w:w="704" w:type="dxa"/>
          </w:tcPr>
          <w:p w14:paraId="7891F6E5" w14:textId="79883727" w:rsidR="00A147DD" w:rsidRPr="00231AFF" w:rsidRDefault="007F1EA0" w:rsidP="007F1EA0">
            <w:pPr>
              <w:spacing w:after="0"/>
              <w:rPr>
                <w:rFonts w:cs="Arial"/>
                <w:color w:val="FFFFFF"/>
                <w:lang w:val="fr-CH"/>
              </w:rPr>
            </w:pPr>
            <w:r w:rsidRPr="00231AFF">
              <w:rPr>
                <w:rFonts w:cs="Arial"/>
                <w:lang w:val="fr-CH"/>
              </w:rPr>
              <w:t>a3.1</w:t>
            </w:r>
          </w:p>
        </w:tc>
        <w:tc>
          <w:tcPr>
            <w:tcW w:w="4725" w:type="dxa"/>
          </w:tcPr>
          <w:p w14:paraId="12B9B218" w14:textId="00B024F4" w:rsidR="00A147DD" w:rsidRPr="000F70D4" w:rsidRDefault="007F1EA0" w:rsidP="000F030D">
            <w:pPr>
              <w:spacing w:after="0"/>
              <w:rPr>
                <w:rFonts w:cs="Arial"/>
                <w:lang w:val="fr-CH"/>
              </w:rPr>
            </w:pPr>
            <w:r w:rsidRPr="00231AFF">
              <w:rPr>
                <w:rFonts w:cs="Arial"/>
                <w:lang w:val="fr-CH" w:eastAsia="de-DE"/>
              </w:rPr>
              <w:t>Ils effectuent un test à la bêche et décident si le sol peut être travaillé.</w:t>
            </w:r>
            <w:r w:rsidR="00A147DD" w:rsidRPr="000F70D4">
              <w:rPr>
                <w:rFonts w:cs="Arial"/>
                <w:lang w:val="fr-CH" w:eastAsia="de-DE"/>
              </w:rPr>
              <w:t xml:space="preserve"> </w:t>
            </w:r>
            <w:r w:rsidRPr="00231AFF">
              <w:rPr>
                <w:rFonts w:cs="Arial"/>
                <w:lang w:val="fr-CH" w:eastAsia="de-DE"/>
              </w:rPr>
              <w:t>(C3)</w:t>
            </w:r>
          </w:p>
        </w:tc>
        <w:tc>
          <w:tcPr>
            <w:tcW w:w="4725" w:type="dxa"/>
          </w:tcPr>
          <w:p w14:paraId="761541E9" w14:textId="3F95AF79" w:rsidR="00A147DD" w:rsidRPr="000F70D4" w:rsidRDefault="007F1EA0" w:rsidP="007F1EA0">
            <w:pPr>
              <w:rPr>
                <w:rFonts w:cs="Arial"/>
                <w:lang w:val="fr-CH"/>
              </w:rPr>
            </w:pPr>
            <w:r w:rsidRPr="00231AFF">
              <w:rPr>
                <w:rFonts w:cs="Arial"/>
                <w:lang w:val="fr-CH" w:eastAsia="de-DE"/>
              </w:rPr>
              <w:t>Ils décrivent les caractéristiques d'un sol fertile.</w:t>
            </w:r>
            <w:r w:rsidR="00A147DD" w:rsidRPr="000F70D4">
              <w:rPr>
                <w:rFonts w:cs="Arial"/>
                <w:lang w:val="fr-CH" w:eastAsia="de-DE"/>
              </w:rPr>
              <w:t xml:space="preserve"> </w:t>
            </w:r>
            <w:r w:rsidRPr="00231AFF">
              <w:rPr>
                <w:rFonts w:cs="Arial"/>
                <w:lang w:val="fr-CH" w:eastAsia="de-DE"/>
              </w:rPr>
              <w:t>(C2)</w:t>
            </w:r>
          </w:p>
        </w:tc>
        <w:tc>
          <w:tcPr>
            <w:tcW w:w="4725" w:type="dxa"/>
          </w:tcPr>
          <w:p w14:paraId="288E7C76" w14:textId="77777777" w:rsidR="00A147DD" w:rsidRPr="00231AFF" w:rsidRDefault="00A147DD" w:rsidP="000F030D">
            <w:pPr>
              <w:spacing w:after="0"/>
              <w:rPr>
                <w:rFonts w:cs="Arial"/>
                <w:lang w:val="fr-CH"/>
              </w:rPr>
            </w:pPr>
          </w:p>
        </w:tc>
      </w:tr>
      <w:tr w:rsidR="00871967" w:rsidRPr="00231AFF" w14:paraId="00FD7518" w14:textId="77777777" w:rsidTr="000F030D">
        <w:tc>
          <w:tcPr>
            <w:tcW w:w="704" w:type="dxa"/>
          </w:tcPr>
          <w:p w14:paraId="2D030683" w14:textId="61626ADE" w:rsidR="00871967" w:rsidRPr="00231AFF" w:rsidRDefault="00FB7C2A" w:rsidP="000F030D">
            <w:pPr>
              <w:spacing w:after="0"/>
              <w:rPr>
                <w:rFonts w:cs="Arial"/>
                <w:lang w:val="fr-CH"/>
              </w:rPr>
            </w:pPr>
            <w:r w:rsidRPr="00231AFF">
              <w:rPr>
                <w:rFonts w:cs="Arial"/>
                <w:lang w:val="fr-CH"/>
              </w:rPr>
              <w:t>a3.2</w:t>
            </w:r>
          </w:p>
        </w:tc>
        <w:tc>
          <w:tcPr>
            <w:tcW w:w="4725" w:type="dxa"/>
          </w:tcPr>
          <w:p w14:paraId="681DAD40" w14:textId="26928E07" w:rsidR="00871967" w:rsidRPr="000F70D4" w:rsidRDefault="007F1EA0" w:rsidP="000F030D">
            <w:pPr>
              <w:spacing w:after="0"/>
              <w:rPr>
                <w:rFonts w:cs="Arial"/>
                <w:lang w:val="fr-CH" w:eastAsia="de-DE"/>
              </w:rPr>
            </w:pPr>
            <w:r w:rsidRPr="00231AFF">
              <w:rPr>
                <w:rFonts w:cs="Arial"/>
                <w:lang w:val="fr-CH" w:eastAsia="de-DE"/>
              </w:rPr>
              <w:t>Ils prélèvent des échantillons de terre.</w:t>
            </w:r>
            <w:r w:rsidR="00871967" w:rsidRPr="000F70D4">
              <w:rPr>
                <w:rFonts w:cs="Arial"/>
                <w:lang w:val="fr-CH" w:eastAsia="de-DE"/>
              </w:rPr>
              <w:t xml:space="preserve"> </w:t>
            </w:r>
            <w:r w:rsidRPr="00231AFF">
              <w:rPr>
                <w:rFonts w:cs="Arial"/>
                <w:lang w:val="fr-CH" w:eastAsia="de-DE"/>
              </w:rPr>
              <w:t>(C3)</w:t>
            </w:r>
          </w:p>
        </w:tc>
        <w:tc>
          <w:tcPr>
            <w:tcW w:w="4725" w:type="dxa"/>
          </w:tcPr>
          <w:p w14:paraId="558C4C09" w14:textId="77777777" w:rsidR="00871967" w:rsidRPr="00231AFF" w:rsidRDefault="00871967" w:rsidP="000F030D">
            <w:pPr>
              <w:rPr>
                <w:rFonts w:cs="Arial"/>
                <w:lang w:val="fr-CH" w:eastAsia="de-DE"/>
              </w:rPr>
            </w:pPr>
          </w:p>
        </w:tc>
        <w:tc>
          <w:tcPr>
            <w:tcW w:w="4725" w:type="dxa"/>
          </w:tcPr>
          <w:p w14:paraId="024DE2AB" w14:textId="77777777" w:rsidR="00871967" w:rsidRPr="00231AFF" w:rsidRDefault="00871967" w:rsidP="000F030D">
            <w:pPr>
              <w:spacing w:after="0"/>
              <w:rPr>
                <w:rFonts w:cs="Arial"/>
                <w:lang w:val="fr-CH"/>
              </w:rPr>
            </w:pPr>
          </w:p>
        </w:tc>
      </w:tr>
      <w:tr w:rsidR="00A147DD" w:rsidRPr="00231AFF" w14:paraId="79392433" w14:textId="77777777" w:rsidTr="000F030D">
        <w:tc>
          <w:tcPr>
            <w:tcW w:w="704" w:type="dxa"/>
          </w:tcPr>
          <w:p w14:paraId="6A777F7A" w14:textId="3B319CC0" w:rsidR="00A147DD" w:rsidRPr="00231AFF" w:rsidRDefault="00A147DD" w:rsidP="000F030D">
            <w:pPr>
              <w:spacing w:after="0"/>
              <w:rPr>
                <w:rFonts w:cs="Arial"/>
                <w:lang w:val="fr-CH"/>
              </w:rPr>
            </w:pPr>
            <w:r w:rsidRPr="00231AFF">
              <w:rPr>
                <w:rFonts w:cs="Arial"/>
                <w:lang w:val="fr-CH"/>
              </w:rPr>
              <w:t>a3.3</w:t>
            </w:r>
          </w:p>
        </w:tc>
        <w:tc>
          <w:tcPr>
            <w:tcW w:w="4725" w:type="dxa"/>
          </w:tcPr>
          <w:p w14:paraId="05624B3C" w14:textId="3D02D532" w:rsidR="00A147DD" w:rsidRPr="000F70D4" w:rsidRDefault="007F1EA0" w:rsidP="007F1EA0">
            <w:pPr>
              <w:rPr>
                <w:rFonts w:cs="Arial"/>
                <w:lang w:val="fr-CH" w:eastAsia="de-DE"/>
              </w:rPr>
            </w:pPr>
            <w:r w:rsidRPr="00231AFF">
              <w:rPr>
                <w:rFonts w:cs="Arial"/>
                <w:lang w:val="fr-CH" w:eastAsia="de-DE"/>
              </w:rPr>
              <w:t>Ils mettent en œuvre des mesures appropriées pour éviter l'érosion et les pertes d’éléments fertilisants.</w:t>
            </w:r>
            <w:r w:rsidR="00A147DD" w:rsidRPr="000F70D4">
              <w:rPr>
                <w:rFonts w:cs="Arial"/>
                <w:lang w:val="fr-CH" w:eastAsia="de-DE"/>
              </w:rPr>
              <w:t xml:space="preserve"> </w:t>
            </w:r>
            <w:r w:rsidRPr="00231AFF">
              <w:rPr>
                <w:rFonts w:cs="Arial"/>
                <w:lang w:val="fr-CH" w:eastAsia="de-DE"/>
              </w:rPr>
              <w:t>(C3)</w:t>
            </w:r>
          </w:p>
        </w:tc>
        <w:tc>
          <w:tcPr>
            <w:tcW w:w="4725" w:type="dxa"/>
          </w:tcPr>
          <w:p w14:paraId="26ECDD18" w14:textId="16F0C7E4" w:rsidR="00A147DD" w:rsidRPr="00231AFF" w:rsidRDefault="007F1EA0" w:rsidP="007F1EA0">
            <w:pPr>
              <w:ind w:left="1"/>
              <w:rPr>
                <w:rFonts w:cs="Arial"/>
                <w:lang w:val="fr-CH" w:eastAsia="de-DE"/>
              </w:rPr>
            </w:pPr>
            <w:r w:rsidRPr="00231AFF">
              <w:rPr>
                <w:rFonts w:cs="Arial"/>
                <w:lang w:val="fr-CH" w:eastAsia="de-DE"/>
              </w:rPr>
              <w:t>Ils expliquent les principaux cycles des éléments (</w:t>
            </w:r>
            <w:r w:rsidR="00182C2F">
              <w:rPr>
                <w:rFonts w:cs="Arial"/>
                <w:lang w:val="fr-CH" w:eastAsia="de-DE"/>
              </w:rPr>
              <w:t>par ex.</w:t>
            </w:r>
            <w:r w:rsidRPr="00231AFF">
              <w:rPr>
                <w:rFonts w:cs="Arial"/>
                <w:lang w:val="fr-CH" w:eastAsia="de-DE"/>
              </w:rPr>
              <w:t> cycle de l’azote, cycle du phosphore). (C2)</w:t>
            </w:r>
            <w:r w:rsidR="00A147DD" w:rsidRPr="000F70D4">
              <w:rPr>
                <w:rFonts w:cs="Arial"/>
                <w:lang w:val="fr-CH" w:eastAsia="de-DE"/>
              </w:rPr>
              <w:t xml:space="preserve"> </w:t>
            </w:r>
          </w:p>
          <w:p w14:paraId="2F10FDD4" w14:textId="5AEC7F6C" w:rsidR="00A147DD" w:rsidRPr="000F70D4" w:rsidRDefault="007F1EA0" w:rsidP="007F1EA0">
            <w:pPr>
              <w:ind w:left="1"/>
              <w:rPr>
                <w:rFonts w:cs="Arial"/>
                <w:lang w:val="fr-CH" w:eastAsia="de-DE"/>
              </w:rPr>
            </w:pPr>
            <w:r w:rsidRPr="00231AFF">
              <w:rPr>
                <w:rFonts w:cs="Arial"/>
                <w:lang w:val="fr-CH" w:eastAsia="de-DE"/>
              </w:rPr>
              <w:t>Ils expliquent les raisons de la perte d’éléments fertilisants par l’érosion, le lessivage et la volatilisation. (C2)</w:t>
            </w:r>
          </w:p>
          <w:p w14:paraId="39E6690F" w14:textId="3A3BF8E1" w:rsidR="00A147DD" w:rsidRPr="000F70D4" w:rsidRDefault="007F1EA0" w:rsidP="007F1EA0">
            <w:pPr>
              <w:ind w:left="1"/>
              <w:rPr>
                <w:rFonts w:cs="Arial"/>
                <w:lang w:val="fr-CH" w:eastAsia="de-DE"/>
              </w:rPr>
            </w:pPr>
            <w:r w:rsidRPr="00231AFF">
              <w:rPr>
                <w:rFonts w:cs="Arial"/>
                <w:lang w:val="fr-CH" w:eastAsia="de-DE"/>
              </w:rPr>
              <w:t>Ils décrivent les effets des pertes d’éléments fertilisants sur le sol, les plantes et l’écosystème.</w:t>
            </w:r>
            <w:r w:rsidR="00A147DD" w:rsidRPr="000F70D4">
              <w:rPr>
                <w:rFonts w:cs="Arial"/>
                <w:lang w:val="fr-CH" w:eastAsia="de-DE"/>
              </w:rPr>
              <w:t xml:space="preserve"> </w:t>
            </w:r>
            <w:r w:rsidRPr="00231AFF">
              <w:rPr>
                <w:rFonts w:cs="Arial"/>
                <w:lang w:val="fr-CH" w:eastAsia="de-DE"/>
              </w:rPr>
              <w:t>(C2)</w:t>
            </w:r>
          </w:p>
          <w:p w14:paraId="7EE3836F" w14:textId="2FE231E8" w:rsidR="00A147DD" w:rsidRPr="000F70D4" w:rsidRDefault="007F1EA0" w:rsidP="007F1EA0">
            <w:pPr>
              <w:rPr>
                <w:rFonts w:cs="Arial"/>
                <w:lang w:val="fr-CH" w:eastAsia="de-DE"/>
              </w:rPr>
            </w:pPr>
            <w:r w:rsidRPr="00231AFF">
              <w:rPr>
                <w:rFonts w:cs="Arial"/>
                <w:lang w:val="fr-CH" w:eastAsia="de-DE"/>
              </w:rPr>
              <w:t>Ils démontrent les problèmes causés par l’érosion.</w:t>
            </w:r>
            <w:r w:rsidR="00A147DD" w:rsidRPr="000F70D4">
              <w:rPr>
                <w:rFonts w:cs="Arial"/>
                <w:lang w:val="fr-CH" w:eastAsia="de-DE"/>
              </w:rPr>
              <w:t xml:space="preserve"> </w:t>
            </w:r>
            <w:r w:rsidRPr="00231AFF">
              <w:rPr>
                <w:rFonts w:cs="Arial"/>
                <w:lang w:val="fr-CH" w:eastAsia="de-DE"/>
              </w:rPr>
              <w:t>(C2)</w:t>
            </w:r>
          </w:p>
          <w:p w14:paraId="03CD378B" w14:textId="1D41EC63" w:rsidR="007F1EA0" w:rsidRPr="000F70D4" w:rsidRDefault="007F1EA0" w:rsidP="007F1EA0">
            <w:pPr>
              <w:rPr>
                <w:rFonts w:cs="Arial"/>
                <w:lang w:val="fr-CH" w:eastAsia="de-DE"/>
              </w:rPr>
            </w:pPr>
            <w:r w:rsidRPr="00231AFF">
              <w:rPr>
                <w:rFonts w:cs="Arial"/>
                <w:lang w:val="fr-CH" w:eastAsia="de-DE"/>
              </w:rPr>
              <w:t>Ils énumèrent des mesures permettant de prévenir l’érosion.</w:t>
            </w:r>
            <w:r w:rsidRPr="000F70D4">
              <w:rPr>
                <w:rFonts w:cs="Arial"/>
                <w:lang w:val="fr-CH" w:eastAsia="de-DE"/>
              </w:rPr>
              <w:t xml:space="preserve"> </w:t>
            </w:r>
            <w:r w:rsidRPr="00231AFF">
              <w:rPr>
                <w:rFonts w:cs="Arial"/>
                <w:lang w:val="fr-CH" w:eastAsia="de-DE"/>
              </w:rPr>
              <w:t>(C1)</w:t>
            </w:r>
          </w:p>
        </w:tc>
        <w:tc>
          <w:tcPr>
            <w:tcW w:w="4725" w:type="dxa"/>
          </w:tcPr>
          <w:p w14:paraId="72D890D5" w14:textId="77777777" w:rsidR="00A147DD" w:rsidRPr="00231AFF" w:rsidRDefault="00A147DD" w:rsidP="000F030D">
            <w:pPr>
              <w:spacing w:after="0"/>
              <w:rPr>
                <w:rFonts w:cs="Arial"/>
                <w:lang w:val="fr-CH"/>
              </w:rPr>
            </w:pPr>
          </w:p>
        </w:tc>
      </w:tr>
      <w:tr w:rsidR="00A147DD" w:rsidRPr="00231AFF" w14:paraId="00FBB3C2" w14:textId="77777777" w:rsidTr="000F030D">
        <w:tc>
          <w:tcPr>
            <w:tcW w:w="704" w:type="dxa"/>
          </w:tcPr>
          <w:p w14:paraId="202EBD3A" w14:textId="5B40C559" w:rsidR="00A147DD" w:rsidRPr="00231AFF" w:rsidRDefault="00A147DD" w:rsidP="000F030D">
            <w:pPr>
              <w:spacing w:after="0"/>
              <w:rPr>
                <w:rFonts w:cs="Arial"/>
                <w:lang w:val="fr-CH"/>
              </w:rPr>
            </w:pPr>
            <w:r w:rsidRPr="00231AFF">
              <w:rPr>
                <w:rFonts w:cs="Arial"/>
                <w:lang w:val="fr-CH"/>
              </w:rPr>
              <w:t>a3.4</w:t>
            </w:r>
          </w:p>
        </w:tc>
        <w:tc>
          <w:tcPr>
            <w:tcW w:w="4725" w:type="dxa"/>
          </w:tcPr>
          <w:p w14:paraId="3C1E27EC" w14:textId="335D1538" w:rsidR="00A147DD" w:rsidRPr="00231AFF" w:rsidRDefault="008F4730" w:rsidP="008F4730">
            <w:pPr>
              <w:rPr>
                <w:rFonts w:cs="Arial"/>
                <w:lang w:val="fr-CH" w:eastAsia="de-DE"/>
              </w:rPr>
            </w:pPr>
            <w:r w:rsidRPr="00231AFF">
              <w:rPr>
                <w:rFonts w:cs="Arial"/>
                <w:lang w:val="fr-CH" w:eastAsia="de-DE"/>
              </w:rPr>
              <w:t xml:space="preserve">Ils favorisent la formation d’humus </w:t>
            </w:r>
            <w:r w:rsidR="005A68D6" w:rsidRPr="00231AFF">
              <w:rPr>
                <w:rFonts w:cs="Arial"/>
                <w:lang w:val="fr-CH" w:eastAsia="de-DE"/>
              </w:rPr>
              <w:t>en suivant</w:t>
            </w:r>
            <w:r w:rsidRPr="00231AFF">
              <w:rPr>
                <w:rFonts w:cs="Arial"/>
                <w:lang w:val="fr-CH" w:eastAsia="de-DE"/>
              </w:rPr>
              <w:t xml:space="preserve"> les instructions reçues par des mesures ciblées (</w:t>
            </w:r>
            <w:r w:rsidR="00182C2F">
              <w:rPr>
                <w:rFonts w:cs="Arial"/>
                <w:lang w:val="fr-CH" w:eastAsia="de-DE"/>
              </w:rPr>
              <w:t>par ex.</w:t>
            </w:r>
            <w:r w:rsidRPr="00231AFF">
              <w:rPr>
                <w:rFonts w:cs="Arial"/>
                <w:lang w:val="fr-CH" w:eastAsia="de-DE"/>
              </w:rPr>
              <w:t xml:space="preserve"> apport de matière organique, engrais verts, travail de conservation du sol).</w:t>
            </w:r>
            <w:r w:rsidR="00A147DD" w:rsidRPr="000F70D4">
              <w:rPr>
                <w:rFonts w:cs="Arial"/>
                <w:lang w:val="fr-CH" w:eastAsia="de-DE"/>
              </w:rPr>
              <w:t xml:space="preserve"> </w:t>
            </w:r>
            <w:r w:rsidRPr="00231AFF">
              <w:rPr>
                <w:rFonts w:cs="Arial"/>
                <w:lang w:val="fr-CH" w:eastAsia="de-DE"/>
              </w:rPr>
              <w:t>(C3)</w:t>
            </w:r>
            <w:r w:rsidR="00A147DD" w:rsidRPr="000F70D4">
              <w:rPr>
                <w:rFonts w:cs="Arial"/>
                <w:lang w:val="fr-CH" w:eastAsia="de-DE"/>
              </w:rPr>
              <w:t xml:space="preserve"> </w:t>
            </w:r>
          </w:p>
        </w:tc>
        <w:tc>
          <w:tcPr>
            <w:tcW w:w="4725" w:type="dxa"/>
          </w:tcPr>
          <w:p w14:paraId="31B3254F" w14:textId="3411E8C7" w:rsidR="00A147DD" w:rsidRPr="000F70D4" w:rsidRDefault="008F4730" w:rsidP="008F4730">
            <w:pPr>
              <w:ind w:left="1"/>
              <w:rPr>
                <w:rFonts w:cs="Arial"/>
                <w:lang w:val="fr-CH" w:eastAsia="de-DE"/>
              </w:rPr>
            </w:pPr>
            <w:r w:rsidRPr="00231AFF">
              <w:rPr>
                <w:rFonts w:cs="Arial"/>
                <w:lang w:val="fr-CH" w:eastAsia="de-DE"/>
              </w:rPr>
              <w:t>Ils expliquent à l’aide d’exemples le processus de dégradation des substances organiques.</w:t>
            </w:r>
            <w:r w:rsidR="00A147DD" w:rsidRPr="000F70D4">
              <w:rPr>
                <w:rFonts w:cs="Arial"/>
                <w:lang w:val="fr-CH" w:eastAsia="de-DE"/>
              </w:rPr>
              <w:t xml:space="preserve"> </w:t>
            </w:r>
            <w:r w:rsidRPr="00231AFF">
              <w:rPr>
                <w:rFonts w:cs="Arial"/>
                <w:lang w:val="fr-CH" w:eastAsia="de-DE"/>
              </w:rPr>
              <w:t>(C2)</w:t>
            </w:r>
          </w:p>
        </w:tc>
        <w:tc>
          <w:tcPr>
            <w:tcW w:w="4725" w:type="dxa"/>
          </w:tcPr>
          <w:p w14:paraId="40AB26C9" w14:textId="77777777" w:rsidR="00A147DD" w:rsidRPr="00231AFF" w:rsidRDefault="00A147DD" w:rsidP="000F030D">
            <w:pPr>
              <w:spacing w:after="0"/>
              <w:rPr>
                <w:rFonts w:cs="Arial"/>
                <w:lang w:val="fr-CH"/>
              </w:rPr>
            </w:pPr>
          </w:p>
        </w:tc>
      </w:tr>
      <w:tr w:rsidR="00A147DD" w:rsidRPr="00231AFF" w14:paraId="7C3D42E1" w14:textId="77777777" w:rsidTr="000F030D">
        <w:tc>
          <w:tcPr>
            <w:tcW w:w="704" w:type="dxa"/>
          </w:tcPr>
          <w:p w14:paraId="532BB892" w14:textId="06447D9F" w:rsidR="00A147DD" w:rsidRPr="00231AFF" w:rsidRDefault="00A147DD" w:rsidP="000F030D">
            <w:pPr>
              <w:spacing w:after="0"/>
              <w:rPr>
                <w:rFonts w:cs="Arial"/>
                <w:lang w:val="fr-CH"/>
              </w:rPr>
            </w:pPr>
            <w:r w:rsidRPr="00231AFF">
              <w:rPr>
                <w:rFonts w:cs="Arial"/>
                <w:lang w:val="fr-CH"/>
              </w:rPr>
              <w:t>a3.5</w:t>
            </w:r>
          </w:p>
        </w:tc>
        <w:tc>
          <w:tcPr>
            <w:tcW w:w="4725" w:type="dxa"/>
          </w:tcPr>
          <w:p w14:paraId="4F54A17D" w14:textId="4E769830" w:rsidR="00A147DD" w:rsidRPr="000F70D4" w:rsidRDefault="008F4730" w:rsidP="008F4730">
            <w:pPr>
              <w:rPr>
                <w:rFonts w:cs="Arial"/>
                <w:lang w:val="fr-CH" w:eastAsia="de-DE"/>
              </w:rPr>
            </w:pPr>
            <w:r w:rsidRPr="00231AFF">
              <w:rPr>
                <w:rFonts w:cs="Arial"/>
                <w:lang w:val="fr-CH" w:eastAsia="de-DE"/>
              </w:rPr>
              <w:t>Ils effectuent les travaux de sol adéquats pour réduire la dégradation de l’humus (</w:t>
            </w:r>
            <w:r w:rsidR="00182C2F">
              <w:rPr>
                <w:rFonts w:cs="Arial"/>
                <w:lang w:val="fr-CH" w:eastAsia="de-DE"/>
              </w:rPr>
              <w:t>par ex.</w:t>
            </w:r>
            <w:r w:rsidRPr="00231AFF">
              <w:rPr>
                <w:rFonts w:cs="Arial"/>
                <w:lang w:val="fr-CH" w:eastAsia="de-DE"/>
              </w:rPr>
              <w:t xml:space="preserve"> travail de conservation du sol, travail sans labour).</w:t>
            </w:r>
            <w:r w:rsidR="00A147DD" w:rsidRPr="000F70D4">
              <w:rPr>
                <w:rFonts w:cs="Arial"/>
                <w:lang w:val="fr-CH" w:eastAsia="de-DE"/>
              </w:rPr>
              <w:t xml:space="preserve"> </w:t>
            </w:r>
            <w:r w:rsidRPr="00231AFF">
              <w:rPr>
                <w:rFonts w:cs="Arial"/>
                <w:lang w:val="fr-CH" w:eastAsia="de-DE"/>
              </w:rPr>
              <w:t>(C3)</w:t>
            </w:r>
          </w:p>
        </w:tc>
        <w:tc>
          <w:tcPr>
            <w:tcW w:w="4725" w:type="dxa"/>
          </w:tcPr>
          <w:p w14:paraId="7CC425A7" w14:textId="3A25EBCE" w:rsidR="00A147DD" w:rsidRPr="000F70D4" w:rsidRDefault="008F4730" w:rsidP="008F4730">
            <w:pPr>
              <w:ind w:left="1"/>
              <w:rPr>
                <w:rFonts w:cs="Arial"/>
                <w:lang w:val="fr-CH" w:eastAsia="de-DE"/>
              </w:rPr>
            </w:pPr>
            <w:r w:rsidRPr="00231AFF">
              <w:rPr>
                <w:rFonts w:cs="Arial"/>
                <w:lang w:val="fr-CH" w:eastAsia="de-DE"/>
              </w:rPr>
              <w:t>Ils expliquent les effets des différentes machines lors du travail du sol.</w:t>
            </w:r>
            <w:r w:rsidR="00A147DD" w:rsidRPr="000F70D4">
              <w:rPr>
                <w:rFonts w:cs="Arial"/>
                <w:lang w:val="fr-CH" w:eastAsia="de-DE"/>
              </w:rPr>
              <w:t xml:space="preserve"> </w:t>
            </w:r>
            <w:r w:rsidRPr="00231AFF">
              <w:rPr>
                <w:rFonts w:cs="Arial"/>
                <w:lang w:val="fr-CH" w:eastAsia="de-DE"/>
              </w:rPr>
              <w:t>(C2)</w:t>
            </w:r>
          </w:p>
        </w:tc>
        <w:tc>
          <w:tcPr>
            <w:tcW w:w="4725" w:type="dxa"/>
          </w:tcPr>
          <w:p w14:paraId="2409DA7D" w14:textId="18A5F586" w:rsidR="00F74328" w:rsidRPr="00231AFF" w:rsidRDefault="004128EA" w:rsidP="004128EA">
            <w:pPr>
              <w:rPr>
                <w:rFonts w:cs="Arial"/>
                <w:lang w:val="fr-CH" w:eastAsia="de-DE"/>
              </w:rPr>
            </w:pPr>
            <w:r w:rsidRPr="00231AFF">
              <w:rPr>
                <w:rFonts w:cs="Arial"/>
                <w:lang w:val="fr-CH" w:eastAsia="de-DE"/>
              </w:rPr>
              <w:t xml:space="preserve">Ils règlent différents appareils servant à travailler le sol et les utilisent </w:t>
            </w:r>
            <w:r w:rsidR="00512D33" w:rsidRPr="00231AFF">
              <w:rPr>
                <w:rFonts w:cs="Arial"/>
                <w:lang w:val="fr-CH" w:eastAsia="de-DE"/>
              </w:rPr>
              <w:t>de façon professionnelle</w:t>
            </w:r>
            <w:r w:rsidRPr="00231AFF">
              <w:rPr>
                <w:rFonts w:cs="Arial"/>
                <w:lang w:val="fr-CH" w:eastAsia="de-DE"/>
              </w:rPr>
              <w:t>.</w:t>
            </w:r>
            <w:r w:rsidR="00F74328" w:rsidRPr="000F70D4">
              <w:rPr>
                <w:rFonts w:cs="Arial"/>
                <w:lang w:val="fr-CH" w:eastAsia="de-DE"/>
              </w:rPr>
              <w:t xml:space="preserve"> </w:t>
            </w:r>
            <w:r w:rsidRPr="00231AFF">
              <w:rPr>
                <w:rFonts w:cs="Arial"/>
                <w:lang w:val="fr-CH" w:eastAsia="de-DE"/>
              </w:rPr>
              <w:t>(C3)</w:t>
            </w:r>
            <w:r w:rsidR="00F74328" w:rsidRPr="000F70D4">
              <w:rPr>
                <w:rFonts w:cs="Arial"/>
                <w:lang w:val="fr-CH" w:eastAsia="de-DE"/>
              </w:rPr>
              <w:t xml:space="preserve"> </w:t>
            </w:r>
          </w:p>
          <w:p w14:paraId="0BE5716E" w14:textId="77777777" w:rsidR="00A147DD" w:rsidRPr="00231AFF" w:rsidRDefault="00A147DD" w:rsidP="000F030D">
            <w:pPr>
              <w:spacing w:after="0"/>
              <w:rPr>
                <w:rFonts w:cs="Arial"/>
                <w:lang w:val="fr-CH"/>
              </w:rPr>
            </w:pPr>
          </w:p>
        </w:tc>
      </w:tr>
      <w:tr w:rsidR="00A147DD" w:rsidRPr="00231AFF" w14:paraId="7DB17979" w14:textId="77777777" w:rsidTr="000F030D">
        <w:tc>
          <w:tcPr>
            <w:tcW w:w="704" w:type="dxa"/>
          </w:tcPr>
          <w:p w14:paraId="553B9B3D" w14:textId="2814E667" w:rsidR="00A147DD" w:rsidRPr="00231AFF" w:rsidRDefault="00A147DD" w:rsidP="000F030D">
            <w:pPr>
              <w:spacing w:after="0"/>
              <w:rPr>
                <w:rFonts w:cs="Arial"/>
                <w:lang w:val="fr-CH"/>
              </w:rPr>
            </w:pPr>
            <w:r w:rsidRPr="00231AFF">
              <w:rPr>
                <w:rFonts w:cs="Arial"/>
                <w:lang w:val="fr-CH"/>
              </w:rPr>
              <w:t>a3.6</w:t>
            </w:r>
          </w:p>
        </w:tc>
        <w:tc>
          <w:tcPr>
            <w:tcW w:w="4725" w:type="dxa"/>
          </w:tcPr>
          <w:p w14:paraId="6ABF4368" w14:textId="7E031931" w:rsidR="00A147DD" w:rsidRPr="000F70D4" w:rsidRDefault="004128EA" w:rsidP="004128EA">
            <w:pPr>
              <w:rPr>
                <w:rFonts w:cs="Arial"/>
                <w:lang w:val="fr-CH" w:eastAsia="de-DE"/>
              </w:rPr>
            </w:pPr>
            <w:r w:rsidRPr="00231AFF">
              <w:rPr>
                <w:rFonts w:cs="Arial"/>
                <w:lang w:val="fr-CH" w:eastAsia="de-DE"/>
              </w:rPr>
              <w:t>Ils effectuent des mesures qui évitent la compaction du sol (</w:t>
            </w:r>
            <w:r w:rsidR="00182C2F">
              <w:rPr>
                <w:rFonts w:cs="Arial"/>
                <w:lang w:val="fr-CH" w:eastAsia="de-DE"/>
              </w:rPr>
              <w:t>par ex.</w:t>
            </w:r>
            <w:r w:rsidRPr="00231AFF">
              <w:rPr>
                <w:rFonts w:cs="Arial"/>
                <w:lang w:val="fr-CH" w:eastAsia="de-DE"/>
              </w:rPr>
              <w:t xml:space="preserve"> par l’utilisation de machines appropriées).</w:t>
            </w:r>
            <w:r w:rsidR="00A147DD" w:rsidRPr="000F70D4">
              <w:rPr>
                <w:rFonts w:cs="Arial"/>
                <w:lang w:val="fr-CH" w:eastAsia="de-DE"/>
              </w:rPr>
              <w:t xml:space="preserve"> </w:t>
            </w:r>
            <w:r w:rsidRPr="00231AFF">
              <w:rPr>
                <w:rFonts w:cs="Arial"/>
                <w:lang w:val="fr-CH" w:eastAsia="de-DE"/>
              </w:rPr>
              <w:t>(C3)</w:t>
            </w:r>
          </w:p>
          <w:p w14:paraId="4689DB3A" w14:textId="77777777" w:rsidR="00A147DD" w:rsidRPr="00231AFF" w:rsidRDefault="00A147DD" w:rsidP="000F030D">
            <w:pPr>
              <w:rPr>
                <w:rFonts w:cs="Arial"/>
                <w:lang w:val="fr-CH" w:eastAsia="de-DE"/>
              </w:rPr>
            </w:pPr>
          </w:p>
        </w:tc>
        <w:tc>
          <w:tcPr>
            <w:tcW w:w="4725" w:type="dxa"/>
          </w:tcPr>
          <w:p w14:paraId="31AC0FDF" w14:textId="32E20356" w:rsidR="00A147DD" w:rsidRPr="000F70D4" w:rsidRDefault="004128EA" w:rsidP="004128EA">
            <w:pPr>
              <w:ind w:left="1"/>
              <w:rPr>
                <w:rFonts w:cs="Arial"/>
                <w:lang w:val="fr-CH" w:eastAsia="de-DE"/>
              </w:rPr>
            </w:pPr>
            <w:r w:rsidRPr="00231AFF">
              <w:rPr>
                <w:rFonts w:cs="Arial"/>
                <w:lang w:val="fr-CH" w:eastAsia="de-DE"/>
              </w:rPr>
              <w:lastRenderedPageBreak/>
              <w:t>Ils décrivent les effets des machines et des appareils sur le sol.</w:t>
            </w:r>
            <w:r w:rsidR="00A147DD" w:rsidRPr="000F70D4">
              <w:rPr>
                <w:rFonts w:cs="Arial"/>
                <w:lang w:val="fr-CH" w:eastAsia="de-DE"/>
              </w:rPr>
              <w:t xml:space="preserve"> </w:t>
            </w:r>
            <w:r w:rsidRPr="00231AFF">
              <w:rPr>
                <w:rFonts w:cs="Arial"/>
                <w:lang w:val="fr-CH" w:eastAsia="de-DE"/>
              </w:rPr>
              <w:t>(C2)</w:t>
            </w:r>
          </w:p>
          <w:p w14:paraId="0E117C78" w14:textId="00063E3F" w:rsidR="00A147DD" w:rsidRPr="000F70D4" w:rsidRDefault="004128EA" w:rsidP="004128EA">
            <w:pPr>
              <w:ind w:left="1"/>
              <w:rPr>
                <w:rFonts w:cs="Arial"/>
                <w:lang w:val="fr-CH" w:eastAsia="de-DE"/>
              </w:rPr>
            </w:pPr>
            <w:r w:rsidRPr="00231AFF">
              <w:rPr>
                <w:rFonts w:cs="Arial"/>
                <w:lang w:val="fr-CH" w:eastAsia="de-DE"/>
              </w:rPr>
              <w:lastRenderedPageBreak/>
              <w:t>Ils décrivent l’utilité et la procédure pour l’emploi approprié et respectueux des machines.</w:t>
            </w:r>
            <w:r w:rsidR="00A147DD" w:rsidRPr="000F70D4">
              <w:rPr>
                <w:rFonts w:cs="Arial"/>
                <w:lang w:val="fr-CH" w:eastAsia="de-DE"/>
              </w:rPr>
              <w:t xml:space="preserve"> </w:t>
            </w:r>
            <w:r w:rsidRPr="00231AFF">
              <w:rPr>
                <w:rFonts w:cs="Arial"/>
                <w:lang w:val="fr-CH" w:eastAsia="de-DE"/>
              </w:rPr>
              <w:t>(C2)</w:t>
            </w:r>
          </w:p>
        </w:tc>
        <w:tc>
          <w:tcPr>
            <w:tcW w:w="4725" w:type="dxa"/>
          </w:tcPr>
          <w:p w14:paraId="4FE0C9FB" w14:textId="77777777" w:rsidR="00A147DD" w:rsidRPr="00231AFF" w:rsidRDefault="00A147DD" w:rsidP="000F030D">
            <w:pPr>
              <w:spacing w:after="0"/>
              <w:rPr>
                <w:rFonts w:cs="Arial"/>
                <w:lang w:val="fr-CH"/>
              </w:rPr>
            </w:pPr>
          </w:p>
        </w:tc>
      </w:tr>
      <w:tr w:rsidR="00A147DD" w:rsidRPr="00231AFF" w14:paraId="0DDC0159" w14:textId="77777777" w:rsidTr="000F030D">
        <w:tc>
          <w:tcPr>
            <w:tcW w:w="704" w:type="dxa"/>
          </w:tcPr>
          <w:p w14:paraId="05497F95" w14:textId="09F534E7" w:rsidR="00A147DD" w:rsidRPr="00231AFF" w:rsidRDefault="00A147DD" w:rsidP="000F030D">
            <w:pPr>
              <w:spacing w:after="0"/>
              <w:rPr>
                <w:rFonts w:cs="Arial"/>
                <w:lang w:val="fr-CH"/>
              </w:rPr>
            </w:pPr>
            <w:r w:rsidRPr="00231AFF">
              <w:rPr>
                <w:rFonts w:cs="Arial"/>
                <w:lang w:val="fr-CH"/>
              </w:rPr>
              <w:t>a3.</w:t>
            </w:r>
            <w:r w:rsidR="00FB7C2A" w:rsidRPr="00231AFF">
              <w:rPr>
                <w:rFonts w:cs="Arial"/>
                <w:lang w:val="fr-CH"/>
              </w:rPr>
              <w:t>7</w:t>
            </w:r>
          </w:p>
        </w:tc>
        <w:tc>
          <w:tcPr>
            <w:tcW w:w="4725" w:type="dxa"/>
          </w:tcPr>
          <w:p w14:paraId="6FB03C83" w14:textId="574AB259" w:rsidR="00A147DD" w:rsidRPr="000F70D4" w:rsidRDefault="004128EA" w:rsidP="004128EA">
            <w:pPr>
              <w:rPr>
                <w:rFonts w:cs="Arial"/>
                <w:lang w:val="fr-CH" w:eastAsia="de-DE"/>
              </w:rPr>
            </w:pPr>
            <w:r w:rsidRPr="00231AFF">
              <w:rPr>
                <w:rFonts w:cs="Arial"/>
                <w:lang w:val="fr-CH" w:eastAsia="de-DE"/>
              </w:rPr>
              <w:t>Ils effectuent des mesures de soins qui ménagent et promeuvent la vie du sol (y c. micro-organismes) (</w:t>
            </w:r>
            <w:r w:rsidR="00182C2F">
              <w:rPr>
                <w:rFonts w:cs="Arial"/>
                <w:lang w:val="fr-CH" w:eastAsia="de-DE"/>
              </w:rPr>
              <w:t>par ex.</w:t>
            </w:r>
            <w:r w:rsidRPr="00231AFF">
              <w:rPr>
                <w:rFonts w:cs="Arial"/>
                <w:lang w:val="fr-CH" w:eastAsia="de-DE"/>
              </w:rPr>
              <w:t xml:space="preserve"> vers de terre, compost, cultures intercalaires, engrais verts)</w:t>
            </w:r>
            <w:r w:rsidR="00F00D89">
              <w:rPr>
                <w:rFonts w:cs="Arial"/>
                <w:lang w:val="fr-CH" w:eastAsia="de-DE"/>
              </w:rPr>
              <w:t>.</w:t>
            </w:r>
            <w:r w:rsidR="00A147DD" w:rsidRPr="000F70D4">
              <w:rPr>
                <w:rFonts w:cs="Arial"/>
                <w:lang w:val="fr-CH" w:eastAsia="de-DE"/>
              </w:rPr>
              <w:t xml:space="preserve"> </w:t>
            </w:r>
            <w:r w:rsidRPr="00231AFF">
              <w:rPr>
                <w:rFonts w:cs="Arial"/>
                <w:lang w:val="fr-CH" w:eastAsia="de-DE"/>
              </w:rPr>
              <w:t>(C3)</w:t>
            </w:r>
          </w:p>
        </w:tc>
        <w:tc>
          <w:tcPr>
            <w:tcW w:w="4725" w:type="dxa"/>
          </w:tcPr>
          <w:p w14:paraId="570E4F12" w14:textId="3E87B5E3" w:rsidR="00A147DD" w:rsidRPr="000F70D4" w:rsidRDefault="00532C57" w:rsidP="00532C57">
            <w:pPr>
              <w:ind w:left="1"/>
              <w:rPr>
                <w:rFonts w:cs="Arial"/>
                <w:lang w:val="fr-CH" w:eastAsia="de-DE"/>
              </w:rPr>
            </w:pPr>
            <w:r w:rsidRPr="00231AFF">
              <w:rPr>
                <w:rFonts w:cs="Arial"/>
                <w:lang w:val="fr-CH" w:eastAsia="de-DE"/>
              </w:rPr>
              <w:t>Ils expliquent les effets principaux des différentes mesures sur la vie du sol et les micro-organismes.</w:t>
            </w:r>
            <w:r w:rsidR="00A147DD" w:rsidRPr="000F70D4">
              <w:rPr>
                <w:rFonts w:cs="Arial"/>
                <w:lang w:val="fr-CH" w:eastAsia="de-DE"/>
              </w:rPr>
              <w:t xml:space="preserve"> </w:t>
            </w:r>
            <w:r w:rsidRPr="00231AFF">
              <w:rPr>
                <w:rFonts w:cs="Arial"/>
                <w:lang w:val="fr-CH" w:eastAsia="de-DE"/>
              </w:rPr>
              <w:t>(C2)</w:t>
            </w:r>
          </w:p>
          <w:p w14:paraId="5AFC4B84" w14:textId="67D97C28" w:rsidR="00A147DD" w:rsidRPr="00231AFF" w:rsidRDefault="00532C57" w:rsidP="00532C57">
            <w:pPr>
              <w:ind w:left="1"/>
              <w:rPr>
                <w:rFonts w:cs="Arial"/>
                <w:lang w:val="fr-CH" w:eastAsia="de-DE"/>
              </w:rPr>
            </w:pPr>
            <w:r w:rsidRPr="00231AFF">
              <w:rPr>
                <w:rFonts w:cs="Arial"/>
                <w:lang w:val="fr-CH" w:eastAsia="de-DE"/>
              </w:rPr>
              <w:t>Ils décrivent les effets principaux des différents engrais sur la vie du sol.</w:t>
            </w:r>
            <w:r w:rsidR="00A147DD" w:rsidRPr="000F70D4">
              <w:rPr>
                <w:rFonts w:cs="Arial"/>
                <w:lang w:val="fr-CH" w:eastAsia="de-DE"/>
              </w:rPr>
              <w:t xml:space="preserve"> </w:t>
            </w:r>
            <w:r w:rsidRPr="00231AFF">
              <w:rPr>
                <w:rFonts w:cs="Arial"/>
                <w:lang w:val="fr-CH" w:eastAsia="de-DE"/>
              </w:rPr>
              <w:t>(C2)</w:t>
            </w:r>
            <w:r w:rsidR="00A147DD" w:rsidRPr="000F70D4">
              <w:rPr>
                <w:rFonts w:cs="Arial"/>
                <w:lang w:val="fr-CH" w:eastAsia="de-DE"/>
              </w:rPr>
              <w:t xml:space="preserve"> </w:t>
            </w:r>
          </w:p>
          <w:p w14:paraId="1BE9E8F6" w14:textId="655C1BC7" w:rsidR="00A147DD" w:rsidRPr="000F70D4" w:rsidRDefault="00532C57" w:rsidP="00532C57">
            <w:pPr>
              <w:ind w:left="1"/>
              <w:rPr>
                <w:rFonts w:cs="Arial"/>
                <w:lang w:val="fr-CH" w:eastAsia="de-DE"/>
              </w:rPr>
            </w:pPr>
            <w:r w:rsidRPr="00231AFF">
              <w:rPr>
                <w:rFonts w:cs="Arial"/>
                <w:lang w:val="fr-CH" w:eastAsia="de-DE"/>
              </w:rPr>
              <w:t>Ils formulent différentes approches et possibilités pour favoriser de manière ciblée la vie du sol.</w:t>
            </w:r>
            <w:r w:rsidR="00A147DD" w:rsidRPr="000F70D4">
              <w:rPr>
                <w:rFonts w:cs="Arial"/>
                <w:lang w:val="fr-CH" w:eastAsia="de-DE"/>
              </w:rPr>
              <w:t xml:space="preserve"> </w:t>
            </w:r>
            <w:r w:rsidRPr="00231AFF">
              <w:rPr>
                <w:rFonts w:cs="Arial"/>
                <w:lang w:val="fr-CH" w:eastAsia="de-DE"/>
              </w:rPr>
              <w:t>(C2)</w:t>
            </w:r>
          </w:p>
        </w:tc>
        <w:tc>
          <w:tcPr>
            <w:tcW w:w="4725" w:type="dxa"/>
          </w:tcPr>
          <w:p w14:paraId="779AEF51" w14:textId="77777777" w:rsidR="00A147DD" w:rsidRPr="00231AFF" w:rsidRDefault="00A147DD" w:rsidP="000F030D">
            <w:pPr>
              <w:spacing w:after="0"/>
              <w:rPr>
                <w:rFonts w:cs="Arial"/>
                <w:lang w:val="fr-CH"/>
              </w:rPr>
            </w:pPr>
          </w:p>
        </w:tc>
      </w:tr>
    </w:tbl>
    <w:p w14:paraId="4C2C5DD1" w14:textId="77777777" w:rsidR="00A147DD" w:rsidRPr="00231AFF" w:rsidRDefault="00A147DD" w:rsidP="00A147DD">
      <w:pPr>
        <w:spacing w:before="60"/>
        <w:rPr>
          <w:rFonts w:cs="Arial"/>
          <w:lang w:val="fr-CH"/>
        </w:rPr>
      </w:pPr>
    </w:p>
    <w:p w14:paraId="1268714E" w14:textId="77777777" w:rsidR="000042DB" w:rsidRPr="00231AFF" w:rsidRDefault="000042DB">
      <w:pPr>
        <w:rPr>
          <w:lang w:val="fr-CH"/>
        </w:rPr>
      </w:pPr>
      <w:r w:rsidRPr="00231AFF">
        <w:rPr>
          <w:lang w:val="fr-CH"/>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4879"/>
      </w:tblGrid>
      <w:tr w:rsidR="000042DB" w:rsidRPr="00430732" w14:paraId="0D6ECECA" w14:textId="77777777" w:rsidTr="005A68D6">
        <w:tc>
          <w:tcPr>
            <w:tcW w:w="14879" w:type="dxa"/>
          </w:tcPr>
          <w:p w14:paraId="34467121" w14:textId="24A768E5" w:rsidR="000042DB" w:rsidRPr="000F70D4" w:rsidRDefault="00512D33" w:rsidP="00512D33">
            <w:pPr>
              <w:pStyle w:val="berschrift2"/>
              <w:rPr>
                <w:lang w:val="fr-CH"/>
              </w:rPr>
            </w:pPr>
            <w:bookmarkStart w:id="60" w:name="_Toc191833214"/>
            <w:bookmarkStart w:id="61" w:name="_Toc226642356"/>
            <w:r w:rsidRPr="00231AFF">
              <w:rPr>
                <w:lang w:val="fr-CH"/>
              </w:rPr>
              <w:lastRenderedPageBreak/>
              <w:t>Domaine de compétences opérationnelles b :</w:t>
            </w:r>
            <w:r w:rsidR="000042DB" w:rsidRPr="000F70D4">
              <w:rPr>
                <w:lang w:val="fr-CH"/>
              </w:rPr>
              <w:t xml:space="preserve"> </w:t>
            </w:r>
            <w:r w:rsidRPr="00231AFF">
              <w:rPr>
                <w:rFonts w:cs="Arial"/>
                <w:color w:val="000000" w:themeColor="text1"/>
                <w:lang w:val="fr-CH"/>
              </w:rPr>
              <w:t>Entretien et utilisation de l’infrastructure technique</w:t>
            </w:r>
            <w:bookmarkEnd w:id="60"/>
            <w:bookmarkEnd w:id="61"/>
          </w:p>
        </w:tc>
      </w:tr>
      <w:tr w:rsidR="000042DB" w:rsidRPr="00430732" w14:paraId="1D62C434" w14:textId="77777777" w:rsidTr="005A68D6">
        <w:tc>
          <w:tcPr>
            <w:tcW w:w="14879" w:type="dxa"/>
            <w:hideMark/>
          </w:tcPr>
          <w:p w14:paraId="6EFFE004" w14:textId="6F3934B3" w:rsidR="000042DB" w:rsidRPr="000F70D4" w:rsidRDefault="00512D33" w:rsidP="00512D33">
            <w:pPr>
              <w:spacing w:before="60"/>
              <w:rPr>
                <w:rFonts w:cs="Arial"/>
                <w:b/>
                <w:bCs/>
                <w:lang w:val="fr-CH"/>
              </w:rPr>
            </w:pPr>
            <w:r w:rsidRPr="00231AFF">
              <w:rPr>
                <w:rFonts w:cs="Arial"/>
                <w:b/>
                <w:bCs/>
                <w:lang w:val="fr-CH"/>
              </w:rPr>
              <w:t xml:space="preserve">Compétence opérationnelle b1 : </w:t>
            </w:r>
            <w:r w:rsidRPr="00231AFF">
              <w:rPr>
                <w:rFonts w:eastAsia="Calibri"/>
                <w:b/>
                <w:bCs/>
                <w:lang w:val="fr-CH"/>
              </w:rPr>
              <w:t>exécuter des travaux d’entretien simples sur les installations et les bâtiments agricoles</w:t>
            </w:r>
          </w:p>
          <w:p w14:paraId="6941E1FA" w14:textId="13292C85" w:rsidR="000042DB" w:rsidRPr="000F70D4" w:rsidRDefault="00512D33" w:rsidP="00784CE1">
            <w:pPr>
              <w:spacing w:before="60"/>
              <w:rPr>
                <w:rFonts w:cs="Arial"/>
                <w:i/>
                <w:iCs/>
                <w:color w:val="FFFFFF"/>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contribuent à la maintenance des installations</w:t>
            </w:r>
            <w:r w:rsidRPr="00231AFF">
              <w:rPr>
                <w:rFonts w:cs="Arial"/>
                <w:i/>
                <w:iCs/>
                <w:vertAlign w:val="superscript"/>
                <w:lang w:val="fr-CH"/>
              </w:rPr>
              <w:footnoteReference w:id="4"/>
            </w:r>
            <w:r w:rsidRPr="00231AFF">
              <w:rPr>
                <w:rFonts w:cs="Arial"/>
                <w:i/>
                <w:iCs/>
                <w:lang w:val="fr-CH"/>
              </w:rPr>
              <w:t xml:space="preserve"> et des bâtiments agricoles</w:t>
            </w:r>
            <w:r w:rsidRPr="00231AFF">
              <w:rPr>
                <w:rFonts w:cs="Arial"/>
                <w:i/>
                <w:iCs/>
                <w:vertAlign w:val="superscript"/>
                <w:lang w:val="fr-CH"/>
              </w:rPr>
              <w:footnoteReference w:id="5"/>
            </w:r>
            <w:r w:rsidRPr="00231AFF">
              <w:rPr>
                <w:rFonts w:cs="Arial"/>
                <w:i/>
                <w:iCs/>
                <w:lang w:val="fr-CH"/>
              </w:rPr>
              <w:t xml:space="preserve"> de l'exploitation en les entretenant de façon professionnelle et en tenant compte des règles de sécurité.</w:t>
            </w:r>
            <w:r w:rsidR="00460669" w:rsidRPr="000F70D4">
              <w:rPr>
                <w:rFonts w:cs="Arial"/>
                <w:i/>
                <w:iCs/>
                <w:lang w:val="fr-CH"/>
              </w:rPr>
              <w:t xml:space="preserve"> </w:t>
            </w:r>
            <w:r w:rsidR="00784CE1" w:rsidRPr="00231AFF">
              <w:rPr>
                <w:rFonts w:cs="Arial"/>
                <w:i/>
                <w:iCs/>
                <w:lang w:val="fr-CH"/>
              </w:rPr>
              <w:t xml:space="preserve">Dans ce cadre, ils travaillent </w:t>
            </w:r>
            <w:r w:rsidRPr="00231AFF">
              <w:rPr>
                <w:rFonts w:cs="Arial"/>
                <w:i/>
                <w:iCs/>
                <w:lang w:val="fr-CH"/>
              </w:rPr>
              <w:t xml:space="preserve">avec soin et </w:t>
            </w:r>
            <w:r w:rsidR="00784CE1" w:rsidRPr="00231AFF">
              <w:rPr>
                <w:rFonts w:cs="Arial"/>
                <w:i/>
                <w:iCs/>
                <w:lang w:val="fr-CH"/>
              </w:rPr>
              <w:t>de manière à trouver des solutions pour</w:t>
            </w:r>
            <w:r w:rsidRPr="00231AFF">
              <w:rPr>
                <w:rFonts w:cs="Arial"/>
                <w:i/>
                <w:iCs/>
                <w:lang w:val="fr-CH"/>
              </w:rPr>
              <w:t xml:space="preserve"> garantir la fonctionnalité et la sécurité sur l'exploitation.</w:t>
            </w:r>
          </w:p>
          <w:p w14:paraId="1F871CA6" w14:textId="78787563" w:rsidR="000042DB" w:rsidRPr="000F70D4" w:rsidRDefault="00784CE1" w:rsidP="00784CE1">
            <w:pPr>
              <w:spacing w:before="60"/>
              <w:rPr>
                <w:rFonts w:cs="Arial"/>
                <w:b/>
                <w:b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w:t>
            </w:r>
            <w:r w:rsidRPr="00231AFF">
              <w:rPr>
                <w:rFonts w:cs="Arial"/>
                <w:lang w:val="fr-CH"/>
              </w:rPr>
              <w:t xml:space="preserve">effectuent des travaux d'entretien simples sur les bâtiments, par exemple changer les éclairages, nettoyer les surfaces, changer les fusibles, </w:t>
            </w:r>
            <w:r w:rsidR="00C00214" w:rsidRPr="00231AFF">
              <w:rPr>
                <w:rFonts w:cs="Arial"/>
                <w:lang w:val="fr-CH"/>
              </w:rPr>
              <w:t xml:space="preserve">toujours </w:t>
            </w:r>
            <w:r w:rsidRPr="00231AFF">
              <w:rPr>
                <w:rFonts w:cs="Arial"/>
                <w:lang w:val="fr-CH"/>
              </w:rPr>
              <w:t>en respectant les mesures de sécurité.</w:t>
            </w:r>
            <w:r w:rsidR="00482FC3" w:rsidRPr="000F70D4">
              <w:rPr>
                <w:rFonts w:cs="Arial"/>
                <w:lang w:val="fr-CH"/>
              </w:rPr>
              <w:t xml:space="preserve"> </w:t>
            </w:r>
            <w:r w:rsidRPr="00231AFF">
              <w:rPr>
                <w:rFonts w:cs="Arial"/>
                <w:lang w:val="fr-CH"/>
              </w:rPr>
              <w:t xml:space="preserve">Ils entretiennent les installations techniques </w:t>
            </w:r>
            <w:r w:rsidR="005A68D6" w:rsidRPr="00231AFF">
              <w:rPr>
                <w:rFonts w:cs="Arial"/>
                <w:lang w:val="fr-CH"/>
              </w:rPr>
              <w:t>en suivant</w:t>
            </w:r>
            <w:r w:rsidRPr="00231AFF">
              <w:rPr>
                <w:rFonts w:cs="Arial"/>
                <w:lang w:val="fr-CH"/>
              </w:rPr>
              <w:t xml:space="preserve"> les instructions reçues, par exemple nettoyer et changer les filtres des pompes, nettoyer les ailettes de refroidissement et les condensateurs des installations frigorifiques, contrôler les courroies des séchoirs ou évaluer les installations de sécurité.</w:t>
            </w:r>
            <w:r w:rsidR="00482FC3" w:rsidRPr="000F70D4">
              <w:rPr>
                <w:rFonts w:cs="Arial"/>
                <w:lang w:val="fr-CH"/>
              </w:rPr>
              <w:t xml:space="preserve"> </w:t>
            </w:r>
            <w:r w:rsidRPr="00231AFF">
              <w:rPr>
                <w:rFonts w:cs="Arial"/>
                <w:lang w:val="fr-CH"/>
              </w:rPr>
              <w:t>Ils entretiennent de manière professionnelle les installations spécifiques à la profession, par exemple les systèmes d'irrigation, les installations de traite ou les systèmes d'affouragement, et s'assurent qu'elles répondent aux exigences de l'exploitation.</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0042DB" w:rsidRPr="00231AFF" w14:paraId="681FCCA4" w14:textId="77777777" w:rsidTr="005B77A5">
        <w:trPr>
          <w:trHeight w:val="460"/>
        </w:trPr>
        <w:tc>
          <w:tcPr>
            <w:tcW w:w="704" w:type="dxa"/>
          </w:tcPr>
          <w:p w14:paraId="710DC5B2" w14:textId="77777777" w:rsidR="000042DB" w:rsidRPr="00231AFF" w:rsidRDefault="000042DB" w:rsidP="000F030D">
            <w:pPr>
              <w:spacing w:after="0"/>
              <w:rPr>
                <w:rFonts w:cs="Arial"/>
                <w:lang w:val="fr-CH"/>
              </w:rPr>
            </w:pPr>
          </w:p>
        </w:tc>
        <w:tc>
          <w:tcPr>
            <w:tcW w:w="4725" w:type="dxa"/>
          </w:tcPr>
          <w:p w14:paraId="38663074" w14:textId="61FACBA1" w:rsidR="000042DB" w:rsidRPr="000F70D4" w:rsidRDefault="00784CE1"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tcPr>
          <w:p w14:paraId="435DB678" w14:textId="03D64A5E" w:rsidR="000042DB" w:rsidRPr="000F70D4" w:rsidRDefault="00784CE1"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tcPr>
          <w:p w14:paraId="7D2DFBBF" w14:textId="5A4A79CC" w:rsidR="000042DB" w:rsidRPr="000F70D4" w:rsidRDefault="00784CE1"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0042DB" w:rsidRPr="00182C2F" w14:paraId="061369B4" w14:textId="77777777" w:rsidTr="005B77A5">
        <w:tc>
          <w:tcPr>
            <w:tcW w:w="704" w:type="dxa"/>
          </w:tcPr>
          <w:p w14:paraId="111C9EB8" w14:textId="4E86005F" w:rsidR="000042DB" w:rsidRPr="00231AFF" w:rsidRDefault="000042DB" w:rsidP="000F030D">
            <w:pPr>
              <w:spacing w:after="0"/>
              <w:rPr>
                <w:rFonts w:cs="Arial"/>
                <w:color w:val="FFFFFF"/>
                <w:lang w:val="fr-CH"/>
              </w:rPr>
            </w:pPr>
            <w:r w:rsidRPr="00231AFF">
              <w:rPr>
                <w:rFonts w:cs="Arial"/>
                <w:lang w:val="fr-CH"/>
              </w:rPr>
              <w:t>b1.</w:t>
            </w:r>
            <w:r w:rsidR="00FB7C2A" w:rsidRPr="00231AFF">
              <w:rPr>
                <w:rFonts w:cs="Arial"/>
                <w:lang w:val="fr-CH"/>
              </w:rPr>
              <w:t>1</w:t>
            </w:r>
          </w:p>
        </w:tc>
        <w:tc>
          <w:tcPr>
            <w:tcW w:w="4725" w:type="dxa"/>
          </w:tcPr>
          <w:p w14:paraId="1201A07C" w14:textId="559B2693" w:rsidR="000042DB" w:rsidRPr="000F70D4" w:rsidRDefault="00784CE1" w:rsidP="000F030D">
            <w:pPr>
              <w:spacing w:after="0"/>
              <w:rPr>
                <w:rFonts w:cs="Arial"/>
                <w:lang w:val="fr-CH"/>
              </w:rPr>
            </w:pPr>
            <w:r w:rsidRPr="00231AFF">
              <w:rPr>
                <w:rFonts w:cs="Arial"/>
                <w:lang w:val="fr-CH"/>
              </w:rPr>
              <w:t>Ils entretiennent les bâtiments de leur exploitation en respectant les mesures de sécurité (</w:t>
            </w:r>
            <w:r w:rsidR="00182C2F">
              <w:rPr>
                <w:rFonts w:cs="Arial"/>
                <w:lang w:val="fr-CH"/>
              </w:rPr>
              <w:t>par ex.</w:t>
            </w:r>
            <w:r w:rsidRPr="00231AFF">
              <w:rPr>
                <w:rFonts w:cs="Arial"/>
                <w:lang w:val="fr-CH"/>
              </w:rPr>
              <w:t xml:space="preserve"> changer les éclairages, nettoyer, changer les fusibles).</w:t>
            </w:r>
            <w:r w:rsidR="000042DB" w:rsidRPr="000F70D4">
              <w:rPr>
                <w:rFonts w:cs="Arial"/>
                <w:lang w:val="fr-CH"/>
              </w:rPr>
              <w:t xml:space="preserve"> </w:t>
            </w:r>
            <w:r w:rsidRPr="00231AFF">
              <w:rPr>
                <w:rFonts w:cs="Arial"/>
                <w:lang w:val="fr-CH"/>
              </w:rPr>
              <w:t>(C3)</w:t>
            </w:r>
          </w:p>
        </w:tc>
        <w:tc>
          <w:tcPr>
            <w:tcW w:w="4725" w:type="dxa"/>
          </w:tcPr>
          <w:p w14:paraId="137CDC8C" w14:textId="6D99F001" w:rsidR="00E02B85" w:rsidRPr="000F70D4" w:rsidRDefault="00784CE1" w:rsidP="00784CE1">
            <w:pPr>
              <w:spacing w:before="60"/>
              <w:rPr>
                <w:rFonts w:cs="Arial"/>
                <w:lang w:val="fr-CH"/>
              </w:rPr>
            </w:pPr>
            <w:r w:rsidRPr="00231AFF">
              <w:rPr>
                <w:rFonts w:cs="Arial"/>
                <w:lang w:val="fr-CH"/>
              </w:rPr>
              <w:t>Ils décrivent la fonction des installations et des bâtiments les plus courants dans leur région.</w:t>
            </w:r>
            <w:r w:rsidR="00E02B85" w:rsidRPr="000F70D4">
              <w:rPr>
                <w:rFonts w:cs="Arial"/>
                <w:lang w:val="fr-CH"/>
              </w:rPr>
              <w:t xml:space="preserve"> </w:t>
            </w:r>
            <w:r w:rsidRPr="00231AFF">
              <w:rPr>
                <w:rFonts w:cs="Arial"/>
                <w:lang w:val="fr-CH"/>
              </w:rPr>
              <w:t>(C2)</w:t>
            </w:r>
          </w:p>
          <w:p w14:paraId="63766BE4" w14:textId="42C6EF83" w:rsidR="000042DB" w:rsidRPr="00231AFF" w:rsidRDefault="00784CE1" w:rsidP="00784CE1">
            <w:pPr>
              <w:spacing w:before="60"/>
              <w:rPr>
                <w:rFonts w:cs="Arial"/>
                <w:lang w:val="fr-CH"/>
              </w:rPr>
            </w:pPr>
            <w:r w:rsidRPr="00231AFF">
              <w:rPr>
                <w:rFonts w:cs="Arial"/>
                <w:lang w:val="fr-CH" w:eastAsia="de-DE"/>
              </w:rPr>
              <w:t>Ils expliquent les différents types de matériaux et leurs propriétés à disposition pour l‘entretien (</w:t>
            </w:r>
            <w:r w:rsidR="00182C2F">
              <w:rPr>
                <w:rFonts w:cs="Arial"/>
                <w:lang w:val="fr-CH" w:eastAsia="de-DE"/>
              </w:rPr>
              <w:t>par ex.</w:t>
            </w:r>
            <w:r w:rsidRPr="00231AFF">
              <w:rPr>
                <w:rFonts w:cs="Arial"/>
                <w:lang w:val="fr-CH" w:eastAsia="de-DE"/>
              </w:rPr>
              <w:t xml:space="preserve"> bois, huile, béton).</w:t>
            </w:r>
            <w:r w:rsidR="000042DB" w:rsidRPr="000F70D4">
              <w:rPr>
                <w:rFonts w:cs="Arial"/>
                <w:lang w:val="fr-CH"/>
              </w:rPr>
              <w:t xml:space="preserve"> </w:t>
            </w:r>
            <w:r w:rsidRPr="00231AFF">
              <w:rPr>
                <w:rFonts w:cs="Arial"/>
                <w:lang w:val="fr-CH"/>
              </w:rPr>
              <w:t>(C2)</w:t>
            </w:r>
            <w:r w:rsidR="000042DB" w:rsidRPr="000F70D4">
              <w:rPr>
                <w:rFonts w:cs="Arial"/>
                <w:lang w:val="fr-CH"/>
              </w:rPr>
              <w:t xml:space="preserve"> </w:t>
            </w:r>
          </w:p>
          <w:p w14:paraId="51160888" w14:textId="2EB1AF27" w:rsidR="000042DB" w:rsidRPr="00231AFF" w:rsidRDefault="00784CE1" w:rsidP="00784CE1">
            <w:pPr>
              <w:spacing w:before="60"/>
              <w:rPr>
                <w:rFonts w:cs="Arial"/>
                <w:lang w:val="fr-CH"/>
              </w:rPr>
            </w:pPr>
            <w:r w:rsidRPr="00231AFF">
              <w:rPr>
                <w:rFonts w:cs="Arial"/>
                <w:lang w:val="fr-CH" w:eastAsia="de-DE"/>
              </w:rPr>
              <w:t>Ils différencient les plans et les produits de nettoyage selon leur domaine d’application et appliquent des mesures d’économie d’eau.</w:t>
            </w:r>
            <w:r w:rsidR="000042DB" w:rsidRPr="000F70D4">
              <w:rPr>
                <w:rFonts w:cs="Arial"/>
                <w:lang w:val="fr-CH"/>
              </w:rPr>
              <w:t xml:space="preserve"> </w:t>
            </w:r>
            <w:r w:rsidRPr="00231AFF">
              <w:rPr>
                <w:rFonts w:cs="Arial"/>
                <w:lang w:val="fr-CH"/>
              </w:rPr>
              <w:t>(C2)</w:t>
            </w:r>
            <w:r w:rsidR="000042DB" w:rsidRPr="000F70D4">
              <w:rPr>
                <w:rFonts w:cs="Arial"/>
                <w:lang w:val="fr-CH"/>
              </w:rPr>
              <w:t xml:space="preserve"> </w:t>
            </w:r>
          </w:p>
          <w:p w14:paraId="5552292A" w14:textId="535DCDAB" w:rsidR="000042DB" w:rsidRPr="000F70D4" w:rsidRDefault="00784CE1" w:rsidP="00784CE1">
            <w:pPr>
              <w:spacing w:before="60"/>
              <w:rPr>
                <w:rFonts w:cs="Arial"/>
                <w:lang w:val="fr-CH"/>
              </w:rPr>
            </w:pPr>
            <w:r w:rsidRPr="00231AFF">
              <w:rPr>
                <w:rFonts w:cs="Arial"/>
                <w:lang w:val="fr-CH"/>
              </w:rPr>
              <w:t>Ils expliquent les différentes prescriptions légales en relation avec la sécurité au travail et à l’utilisation de l’électricité.</w:t>
            </w:r>
            <w:r w:rsidR="000042DB" w:rsidRPr="000F70D4">
              <w:rPr>
                <w:rFonts w:cs="Arial"/>
                <w:lang w:val="fr-CH"/>
              </w:rPr>
              <w:t xml:space="preserve"> </w:t>
            </w:r>
            <w:r w:rsidRPr="00231AFF">
              <w:rPr>
                <w:rFonts w:cs="Arial"/>
                <w:lang w:val="fr-CH"/>
              </w:rPr>
              <w:t>(C2)</w:t>
            </w:r>
          </w:p>
        </w:tc>
        <w:tc>
          <w:tcPr>
            <w:tcW w:w="4725" w:type="dxa"/>
          </w:tcPr>
          <w:p w14:paraId="47A8F754" w14:textId="63EAD97D" w:rsidR="005A68D6" w:rsidRPr="000F70D4" w:rsidRDefault="005A68D6" w:rsidP="005A68D6">
            <w:pPr>
              <w:spacing w:before="60"/>
              <w:rPr>
                <w:rFonts w:cs="Arial"/>
                <w:lang w:val="fr-CH"/>
              </w:rPr>
            </w:pPr>
            <w:r w:rsidRPr="00231AFF">
              <w:rPr>
                <w:rFonts w:cs="Arial"/>
                <w:lang w:val="fr-CH" w:eastAsia="de-DE"/>
              </w:rPr>
              <w:t>Ils appliquent les principes de la sécurité au travail et de l’ergonomie (</w:t>
            </w:r>
            <w:r w:rsidR="00182C2F">
              <w:rPr>
                <w:rFonts w:cs="Arial"/>
                <w:lang w:val="fr-CH" w:eastAsia="de-DE"/>
              </w:rPr>
              <w:t>par ex.</w:t>
            </w:r>
            <w:r w:rsidRPr="00231AFF">
              <w:rPr>
                <w:rFonts w:cs="Arial"/>
                <w:lang w:val="fr-CH" w:eastAsia="de-DE"/>
              </w:rPr>
              <w:t xml:space="preserve"> équipement personnel de sécurité, protection de la santé, soulever et porter des charges).</w:t>
            </w:r>
            <w:r w:rsidRPr="000F70D4">
              <w:rPr>
                <w:rFonts w:cs="Arial"/>
                <w:lang w:val="fr-CH"/>
              </w:rPr>
              <w:t xml:space="preserve"> </w:t>
            </w:r>
            <w:r w:rsidRPr="00231AFF">
              <w:rPr>
                <w:rFonts w:cs="Arial"/>
                <w:lang w:val="fr-CH"/>
              </w:rPr>
              <w:t>(C3)</w:t>
            </w:r>
          </w:p>
          <w:p w14:paraId="0374FC3F" w14:textId="0C168787" w:rsidR="00856204" w:rsidRPr="00231AFF" w:rsidRDefault="00856204" w:rsidP="005A68D6">
            <w:pPr>
              <w:spacing w:after="0"/>
              <w:jc w:val="both"/>
              <w:rPr>
                <w:rFonts w:cs="Arial"/>
                <w:color w:val="FFFFFF"/>
                <w:lang w:val="fr-CH"/>
              </w:rPr>
            </w:pPr>
          </w:p>
          <w:p w14:paraId="4C020F57" w14:textId="77777777" w:rsidR="000042DB" w:rsidRPr="00231AFF" w:rsidRDefault="000042DB" w:rsidP="000F030D">
            <w:pPr>
              <w:spacing w:before="60"/>
              <w:rPr>
                <w:rFonts w:cs="Arial"/>
                <w:lang w:val="fr-CH"/>
              </w:rPr>
            </w:pPr>
          </w:p>
        </w:tc>
      </w:tr>
      <w:tr w:rsidR="000042DB" w:rsidRPr="00182C2F" w14:paraId="61DC502C" w14:textId="77777777" w:rsidTr="005B77A5">
        <w:tc>
          <w:tcPr>
            <w:tcW w:w="704" w:type="dxa"/>
          </w:tcPr>
          <w:p w14:paraId="31CAE3DA" w14:textId="1AA54936" w:rsidR="000042DB" w:rsidRPr="00231AFF" w:rsidRDefault="000042DB" w:rsidP="000F030D">
            <w:pPr>
              <w:spacing w:after="0"/>
              <w:rPr>
                <w:rFonts w:cs="Arial"/>
                <w:lang w:val="fr-CH"/>
              </w:rPr>
            </w:pPr>
            <w:r w:rsidRPr="00231AFF">
              <w:rPr>
                <w:rFonts w:cs="Arial"/>
                <w:lang w:val="fr-CH"/>
              </w:rPr>
              <w:t>b1.</w:t>
            </w:r>
            <w:r w:rsidR="00FB7C2A" w:rsidRPr="00231AFF">
              <w:rPr>
                <w:rFonts w:cs="Arial"/>
                <w:lang w:val="fr-CH"/>
              </w:rPr>
              <w:t>2</w:t>
            </w:r>
          </w:p>
        </w:tc>
        <w:tc>
          <w:tcPr>
            <w:tcW w:w="4725" w:type="dxa"/>
          </w:tcPr>
          <w:p w14:paraId="4F93E448" w14:textId="3ABC31E7" w:rsidR="000042DB" w:rsidRPr="000F70D4" w:rsidRDefault="005A68D6" w:rsidP="005A68D6">
            <w:pPr>
              <w:spacing w:before="60"/>
              <w:rPr>
                <w:rFonts w:cs="Arial"/>
                <w:lang w:val="fr-CH"/>
              </w:rPr>
            </w:pPr>
            <w:r w:rsidRPr="00231AFF">
              <w:rPr>
                <w:rFonts w:cs="Arial"/>
                <w:lang w:val="fr-CH"/>
              </w:rPr>
              <w:t>Ils entretiennent</w:t>
            </w:r>
            <w:r w:rsidRPr="00231AFF">
              <w:rPr>
                <w:rFonts w:cs="Arial"/>
                <w:color w:val="000000"/>
                <w:lang w:val="fr-CH"/>
              </w:rPr>
              <w:t xml:space="preserve"> </w:t>
            </w:r>
            <w:r w:rsidRPr="00231AFF">
              <w:rPr>
                <w:rFonts w:cs="Arial"/>
                <w:lang w:val="fr-CH"/>
              </w:rPr>
              <w:t xml:space="preserve">les installations techniques de l’exploitation selon le mode d’emploi et en </w:t>
            </w:r>
            <w:r w:rsidRPr="00231AFF">
              <w:rPr>
                <w:rFonts w:cs="Arial"/>
                <w:lang w:val="fr-CH"/>
              </w:rPr>
              <w:lastRenderedPageBreak/>
              <w:t>respectant les conditions de sécurité.</w:t>
            </w:r>
            <w:r w:rsidR="000042DB" w:rsidRPr="000F70D4">
              <w:rPr>
                <w:rFonts w:cs="Arial"/>
                <w:lang w:val="fr-CH"/>
              </w:rPr>
              <w:t xml:space="preserve"> </w:t>
            </w:r>
            <w:r w:rsidRPr="00231AFF">
              <w:rPr>
                <w:rFonts w:cs="Arial"/>
                <w:lang w:val="fr-CH"/>
              </w:rPr>
              <w:t>(C3) Par exemple :</w:t>
            </w:r>
          </w:p>
          <w:p w14:paraId="77A97FEF" w14:textId="7AF55B47" w:rsidR="000042DB" w:rsidRPr="000F70D4" w:rsidRDefault="005A68D6" w:rsidP="001472B1">
            <w:pPr>
              <w:pStyle w:val="Listenabsatz"/>
              <w:numPr>
                <w:ilvl w:val="0"/>
                <w:numId w:val="13"/>
              </w:numPr>
              <w:spacing w:before="60"/>
              <w:rPr>
                <w:rFonts w:cs="Arial"/>
                <w:i/>
                <w:iCs/>
                <w:lang w:val="fr-CH"/>
              </w:rPr>
            </w:pPr>
            <w:r w:rsidRPr="00231AFF">
              <w:rPr>
                <w:rFonts w:cs="Arial"/>
                <w:i/>
                <w:iCs/>
                <w:lang w:val="fr-CH"/>
              </w:rPr>
              <w:t>Pompes/eau :</w:t>
            </w:r>
            <w:r w:rsidR="000042DB" w:rsidRPr="000F70D4">
              <w:rPr>
                <w:rFonts w:cs="Arial"/>
                <w:i/>
                <w:iCs/>
                <w:lang w:val="fr-CH"/>
              </w:rPr>
              <w:t xml:space="preserve"> </w:t>
            </w:r>
            <w:r w:rsidR="00F00D89">
              <w:rPr>
                <w:rFonts w:cs="Arial"/>
                <w:i/>
                <w:iCs/>
                <w:lang w:val="fr-CH"/>
              </w:rPr>
              <w:t>n</w:t>
            </w:r>
            <w:r w:rsidRPr="00231AFF">
              <w:rPr>
                <w:rFonts w:cs="Arial"/>
                <w:i/>
                <w:iCs/>
                <w:lang w:val="fr-CH"/>
              </w:rPr>
              <w:t>ettoyer et changer les filtres</w:t>
            </w:r>
          </w:p>
          <w:p w14:paraId="3C9DF59A" w14:textId="237A084F" w:rsidR="000042DB" w:rsidRPr="000F70D4" w:rsidRDefault="005A68D6" w:rsidP="001472B1">
            <w:pPr>
              <w:pStyle w:val="Listenabsatz"/>
              <w:numPr>
                <w:ilvl w:val="0"/>
                <w:numId w:val="13"/>
              </w:numPr>
              <w:spacing w:before="60"/>
              <w:rPr>
                <w:rFonts w:cs="Arial"/>
                <w:i/>
                <w:iCs/>
                <w:lang w:val="fr-CH"/>
              </w:rPr>
            </w:pPr>
            <w:r w:rsidRPr="00231AFF">
              <w:rPr>
                <w:rFonts w:cs="Arial"/>
                <w:i/>
                <w:iCs/>
                <w:lang w:val="fr-CH"/>
              </w:rPr>
              <w:t>Frigos :</w:t>
            </w:r>
            <w:r w:rsidR="000042DB" w:rsidRPr="000F70D4">
              <w:rPr>
                <w:rFonts w:cs="Arial"/>
                <w:i/>
                <w:iCs/>
                <w:lang w:val="fr-CH"/>
              </w:rPr>
              <w:t xml:space="preserve"> </w:t>
            </w:r>
            <w:r w:rsidRPr="00231AFF">
              <w:rPr>
                <w:rFonts w:cs="Arial"/>
                <w:i/>
                <w:iCs/>
                <w:lang w:val="fr-CH"/>
              </w:rPr>
              <w:t>nettoyer le condensateurs, les ailettes de refroidissement</w:t>
            </w:r>
          </w:p>
          <w:p w14:paraId="12E3DF81" w14:textId="06816CF9" w:rsidR="000042DB" w:rsidRPr="000F70D4" w:rsidRDefault="005A68D6" w:rsidP="001472B1">
            <w:pPr>
              <w:pStyle w:val="Listenabsatz"/>
              <w:numPr>
                <w:ilvl w:val="0"/>
                <w:numId w:val="13"/>
              </w:numPr>
              <w:spacing w:before="60"/>
              <w:rPr>
                <w:rFonts w:cs="Arial"/>
                <w:i/>
                <w:iCs/>
                <w:lang w:val="fr-CH"/>
              </w:rPr>
            </w:pPr>
            <w:r w:rsidRPr="00231AFF">
              <w:rPr>
                <w:rFonts w:cs="Arial"/>
                <w:i/>
                <w:iCs/>
                <w:lang w:val="fr-CH"/>
              </w:rPr>
              <w:t>Séchoir :</w:t>
            </w:r>
            <w:r w:rsidR="000042DB" w:rsidRPr="000F70D4">
              <w:rPr>
                <w:rFonts w:cs="Arial"/>
                <w:i/>
                <w:iCs/>
                <w:lang w:val="fr-CH"/>
              </w:rPr>
              <w:t xml:space="preserve"> </w:t>
            </w:r>
            <w:r w:rsidR="00F00D89">
              <w:rPr>
                <w:rFonts w:cs="Arial"/>
                <w:i/>
                <w:iCs/>
                <w:lang w:val="fr-CH"/>
              </w:rPr>
              <w:t>c</w:t>
            </w:r>
            <w:r w:rsidRPr="00231AFF">
              <w:rPr>
                <w:rFonts w:cs="Arial"/>
                <w:i/>
                <w:iCs/>
                <w:lang w:val="fr-CH"/>
              </w:rPr>
              <w:t>ontrôler les courroies</w:t>
            </w:r>
          </w:p>
          <w:p w14:paraId="4B020113" w14:textId="274C8CCC" w:rsidR="000042DB" w:rsidRPr="000F70D4" w:rsidRDefault="005A68D6" w:rsidP="001472B1">
            <w:pPr>
              <w:pStyle w:val="Listenabsatz"/>
              <w:numPr>
                <w:ilvl w:val="0"/>
                <w:numId w:val="13"/>
              </w:numPr>
              <w:spacing w:before="60"/>
              <w:rPr>
                <w:rFonts w:cs="Arial"/>
                <w:i/>
                <w:iCs/>
                <w:lang w:val="fr-CH"/>
              </w:rPr>
            </w:pPr>
            <w:r w:rsidRPr="00231AFF">
              <w:rPr>
                <w:rFonts w:cs="Arial"/>
                <w:i/>
                <w:iCs/>
                <w:lang w:val="fr-CH"/>
              </w:rPr>
              <w:t>Sécurité :</w:t>
            </w:r>
            <w:r w:rsidR="000042DB" w:rsidRPr="000F70D4">
              <w:rPr>
                <w:rFonts w:cs="Arial"/>
                <w:i/>
                <w:iCs/>
                <w:lang w:val="fr-CH"/>
              </w:rPr>
              <w:t xml:space="preserve"> </w:t>
            </w:r>
            <w:r w:rsidR="00F00D89">
              <w:rPr>
                <w:rFonts w:cs="Arial"/>
                <w:i/>
                <w:iCs/>
                <w:lang w:val="fr-CH"/>
              </w:rPr>
              <w:t>é</w:t>
            </w:r>
            <w:r w:rsidRPr="00231AFF">
              <w:rPr>
                <w:rFonts w:cs="Arial"/>
                <w:i/>
                <w:iCs/>
                <w:lang w:val="fr-CH"/>
              </w:rPr>
              <w:t>valuer le fonctionnement des installations</w:t>
            </w:r>
          </w:p>
        </w:tc>
        <w:tc>
          <w:tcPr>
            <w:tcW w:w="4725" w:type="dxa"/>
          </w:tcPr>
          <w:p w14:paraId="26F00BFF" w14:textId="6318C17B" w:rsidR="000042DB" w:rsidRPr="000F70D4" w:rsidRDefault="005A68D6" w:rsidP="005A68D6">
            <w:pPr>
              <w:spacing w:before="60"/>
              <w:rPr>
                <w:rFonts w:cs="Arial"/>
                <w:color w:val="FFFFFF"/>
                <w:lang w:val="fr-CH"/>
              </w:rPr>
            </w:pPr>
            <w:r w:rsidRPr="00231AFF">
              <w:rPr>
                <w:rFonts w:cs="Arial"/>
                <w:lang w:val="fr-CH" w:eastAsia="de-DE"/>
              </w:rPr>
              <w:lastRenderedPageBreak/>
              <w:t xml:space="preserve">Ils décrivent les fonctions mécaniques fondamentales pour le champ professionnel de </w:t>
            </w:r>
            <w:r w:rsidRPr="00231AFF">
              <w:rPr>
                <w:rFonts w:cs="Arial"/>
                <w:lang w:val="fr-CH" w:eastAsia="de-DE"/>
              </w:rPr>
              <w:lastRenderedPageBreak/>
              <w:t>l’agriculture ainsi que les installations techniques pertinentes (</w:t>
            </w:r>
            <w:r w:rsidR="00182C2F">
              <w:rPr>
                <w:rFonts w:cs="Arial"/>
                <w:lang w:val="fr-CH" w:eastAsia="de-DE"/>
              </w:rPr>
              <w:t>par ex.</w:t>
            </w:r>
            <w:r w:rsidRPr="00231AFF">
              <w:rPr>
                <w:rFonts w:cs="Arial"/>
                <w:lang w:val="fr-CH" w:eastAsia="de-DE"/>
              </w:rPr>
              <w:t> installations hydrauliques, entraînements par courroie ou chaîne, moteurs électriques, frigos, installations de sécurité (FI), stockage). (C2)</w:t>
            </w:r>
          </w:p>
          <w:p w14:paraId="62090429" w14:textId="77777777" w:rsidR="000042DB" w:rsidRPr="00231AFF" w:rsidRDefault="000042DB" w:rsidP="000F030D">
            <w:pPr>
              <w:spacing w:before="60"/>
              <w:rPr>
                <w:rFonts w:cs="Arial"/>
                <w:lang w:val="fr-CH"/>
              </w:rPr>
            </w:pPr>
          </w:p>
        </w:tc>
        <w:tc>
          <w:tcPr>
            <w:tcW w:w="4725" w:type="dxa"/>
          </w:tcPr>
          <w:p w14:paraId="0EF18086" w14:textId="77777777" w:rsidR="000042DB" w:rsidRPr="00231AFF" w:rsidRDefault="000042DB" w:rsidP="000F030D">
            <w:pPr>
              <w:spacing w:before="60"/>
              <w:rPr>
                <w:rFonts w:cs="Arial"/>
                <w:lang w:val="fr-CH"/>
              </w:rPr>
            </w:pPr>
          </w:p>
        </w:tc>
      </w:tr>
      <w:tr w:rsidR="000042DB" w:rsidRPr="00231AFF" w14:paraId="5D50FB4D" w14:textId="77777777" w:rsidTr="005B77A5">
        <w:tc>
          <w:tcPr>
            <w:tcW w:w="704" w:type="dxa"/>
          </w:tcPr>
          <w:p w14:paraId="5BFC8A5D" w14:textId="71B07749" w:rsidR="000042DB" w:rsidRPr="00231AFF" w:rsidRDefault="000042DB" w:rsidP="000F030D">
            <w:pPr>
              <w:spacing w:after="0"/>
              <w:rPr>
                <w:rFonts w:cs="Arial"/>
                <w:lang w:val="fr-CH"/>
              </w:rPr>
            </w:pPr>
            <w:r w:rsidRPr="00231AFF">
              <w:rPr>
                <w:rFonts w:cs="Arial"/>
                <w:lang w:val="fr-CH"/>
              </w:rPr>
              <w:t>b1.</w:t>
            </w:r>
            <w:r w:rsidR="00FB7C2A" w:rsidRPr="00231AFF">
              <w:rPr>
                <w:rFonts w:cs="Arial"/>
                <w:lang w:val="fr-CH"/>
              </w:rPr>
              <w:t>3</w:t>
            </w:r>
          </w:p>
        </w:tc>
        <w:tc>
          <w:tcPr>
            <w:tcW w:w="4725" w:type="dxa"/>
          </w:tcPr>
          <w:p w14:paraId="6EC4CA0B" w14:textId="2EF22DA7" w:rsidR="000042DB" w:rsidRPr="00231AFF" w:rsidRDefault="009A07D4" w:rsidP="009A07D4">
            <w:pPr>
              <w:spacing w:before="60"/>
              <w:rPr>
                <w:rFonts w:cs="Arial"/>
                <w:lang w:val="fr-CH"/>
              </w:rPr>
            </w:pPr>
            <w:r w:rsidRPr="00231AFF">
              <w:rPr>
                <w:rFonts w:cs="Arial"/>
                <w:lang w:val="fr-CH"/>
              </w:rPr>
              <w:t>Ils entretiennent les installations spécifiques de l’exploitation de manière professionnelle et en respectant les mesures de sécurité</w:t>
            </w:r>
            <w:r w:rsidRPr="00231AFF">
              <w:rPr>
                <w:rFonts w:cs="Arial"/>
                <w:color w:val="000000"/>
                <w:lang w:val="fr-CH"/>
              </w:rPr>
              <w:t xml:space="preserve"> </w:t>
            </w:r>
            <w:r w:rsidRPr="00231AFF">
              <w:rPr>
                <w:rFonts w:cs="Arial"/>
                <w:lang w:val="fr-CH"/>
              </w:rPr>
              <w:t>(</w:t>
            </w:r>
            <w:r w:rsidR="00182C2F">
              <w:rPr>
                <w:rFonts w:cs="Arial"/>
                <w:lang w:val="fr-CH"/>
              </w:rPr>
              <w:t>par ex.</w:t>
            </w:r>
            <w:r w:rsidRPr="00231AFF">
              <w:rPr>
                <w:rFonts w:cs="Arial"/>
                <w:lang w:val="fr-CH"/>
              </w:rPr>
              <w:t xml:space="preserve"> systèmes d’irrigation, installation de traite, systèmes d’affourragement, protection contre les intempéries)</w:t>
            </w:r>
            <w:r w:rsidRPr="00231AFF">
              <w:rPr>
                <w:rFonts w:cs="Arial"/>
                <w:color w:val="000000"/>
                <w:lang w:val="fr-CH"/>
              </w:rPr>
              <w:t>.</w:t>
            </w:r>
            <w:r w:rsidR="000042DB" w:rsidRPr="000F70D4">
              <w:rPr>
                <w:rFonts w:cs="Arial"/>
                <w:lang w:val="fr-CH"/>
              </w:rPr>
              <w:t xml:space="preserve"> </w:t>
            </w:r>
            <w:r w:rsidRPr="00231AFF">
              <w:rPr>
                <w:rFonts w:cs="Arial"/>
                <w:lang w:val="fr-CH"/>
              </w:rPr>
              <w:t>(C3)</w:t>
            </w:r>
            <w:r w:rsidR="000042DB" w:rsidRPr="000F70D4">
              <w:rPr>
                <w:rFonts w:cs="Arial"/>
                <w:lang w:val="fr-CH"/>
              </w:rPr>
              <w:t xml:space="preserve"> </w:t>
            </w:r>
          </w:p>
        </w:tc>
        <w:tc>
          <w:tcPr>
            <w:tcW w:w="4725" w:type="dxa"/>
          </w:tcPr>
          <w:p w14:paraId="6010D721" w14:textId="07477C14" w:rsidR="000042DB" w:rsidRPr="000F70D4" w:rsidRDefault="009A07D4" w:rsidP="009A07D4">
            <w:pPr>
              <w:spacing w:before="60"/>
              <w:rPr>
                <w:rFonts w:cs="Arial"/>
                <w:lang w:val="fr-CH"/>
              </w:rPr>
            </w:pPr>
            <w:r w:rsidRPr="00231AFF">
              <w:rPr>
                <w:rFonts w:cs="Arial"/>
                <w:lang w:val="fr-CH" w:eastAsia="de-DE"/>
              </w:rPr>
              <w:t>Ils décrivent les bases mécaniques des installations spécifiques à la branche de l’exploitation.</w:t>
            </w:r>
            <w:r w:rsidR="000042DB" w:rsidRPr="000F70D4">
              <w:rPr>
                <w:rFonts w:cs="Arial"/>
                <w:lang w:val="fr-CH"/>
              </w:rPr>
              <w:t xml:space="preserve"> </w:t>
            </w:r>
            <w:r w:rsidRPr="00231AFF">
              <w:rPr>
                <w:rFonts w:cs="Arial"/>
                <w:lang w:val="fr-CH"/>
              </w:rPr>
              <w:t>(C2)</w:t>
            </w:r>
          </w:p>
        </w:tc>
        <w:tc>
          <w:tcPr>
            <w:tcW w:w="4725" w:type="dxa"/>
          </w:tcPr>
          <w:p w14:paraId="0119FECF" w14:textId="77777777" w:rsidR="000042DB" w:rsidRPr="00231AFF" w:rsidRDefault="000042DB" w:rsidP="000F030D">
            <w:pPr>
              <w:spacing w:before="60"/>
              <w:rPr>
                <w:rFonts w:cs="Arial"/>
                <w:lang w:val="fr-CH"/>
              </w:rPr>
            </w:pPr>
          </w:p>
        </w:tc>
      </w:tr>
    </w:tbl>
    <w:p w14:paraId="1F090BBF" w14:textId="77777777" w:rsidR="000042DB" w:rsidRPr="00231AFF" w:rsidRDefault="000042DB" w:rsidP="000042DB">
      <w:pPr>
        <w:spacing w:before="60"/>
        <w:rPr>
          <w:rFonts w:cs="Arial"/>
          <w:lang w:val="fr-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0042DB" w:rsidRPr="00430732" w14:paraId="4720FA01" w14:textId="77777777" w:rsidTr="00AC5330">
        <w:trPr>
          <w:trHeight w:val="760"/>
        </w:trPr>
        <w:tc>
          <w:tcPr>
            <w:tcW w:w="14879" w:type="dxa"/>
            <w:hideMark/>
          </w:tcPr>
          <w:p w14:paraId="39146575" w14:textId="46C44762" w:rsidR="000042DB" w:rsidRPr="00231AFF" w:rsidRDefault="000042DB" w:rsidP="009A07D4">
            <w:pPr>
              <w:spacing w:before="60"/>
              <w:rPr>
                <w:rFonts w:cs="Arial"/>
                <w:b/>
                <w:bCs/>
                <w:lang w:val="fr-CH"/>
              </w:rPr>
            </w:pPr>
            <w:r w:rsidRPr="00231AFF">
              <w:rPr>
                <w:rFonts w:cs="Arial"/>
                <w:lang w:val="fr-CH"/>
              </w:rPr>
              <w:br w:type="page"/>
            </w:r>
            <w:r w:rsidR="009A07D4" w:rsidRPr="00231AFF">
              <w:rPr>
                <w:rFonts w:cs="Arial"/>
                <w:b/>
                <w:bCs/>
                <w:lang w:val="fr-CH"/>
              </w:rPr>
              <w:t xml:space="preserve">Compétence opérationnelle b2 : </w:t>
            </w:r>
            <w:r w:rsidR="009A07D4" w:rsidRPr="00231AFF">
              <w:rPr>
                <w:rFonts w:cs="Arial"/>
                <w:b/>
                <w:bCs/>
                <w:color w:val="000000" w:themeColor="text1"/>
                <w:lang w:val="fr-CH"/>
              </w:rPr>
              <w:t>entretenir les véhicules, les machines et le petit matériel agricoles</w:t>
            </w:r>
            <w:r w:rsidRPr="000F70D4">
              <w:rPr>
                <w:rFonts w:cs="Arial"/>
                <w:b/>
                <w:bCs/>
                <w:lang w:val="fr-CH"/>
              </w:rPr>
              <w:t xml:space="preserve"> </w:t>
            </w:r>
          </w:p>
          <w:p w14:paraId="5E850B23" w14:textId="42A96137" w:rsidR="000042DB" w:rsidRPr="000F70D4" w:rsidRDefault="009A07D4" w:rsidP="009A07D4">
            <w:pPr>
              <w:spacing w:before="60"/>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00EB7A0F" w:rsidRPr="00231AFF">
              <w:rPr>
                <w:rFonts w:cs="Arial"/>
                <w:i/>
                <w:iCs/>
                <w:lang w:val="fr-CH"/>
              </w:rPr>
              <w:t>agropraticiens</w:t>
            </w:r>
            <w:proofErr w:type="spellEnd"/>
            <w:r w:rsidR="00EB7A0F" w:rsidRPr="00231AFF">
              <w:rPr>
                <w:rFonts w:cs="Arial"/>
                <w:i/>
                <w:iCs/>
                <w:lang w:val="fr-CH"/>
              </w:rPr>
              <w:t xml:space="preserve"> </w:t>
            </w:r>
            <w:r w:rsidRPr="00231AFF">
              <w:rPr>
                <w:i/>
                <w:lang w:val="fr-CH"/>
              </w:rPr>
              <w:t>entretiennent leurs véhicules</w:t>
            </w:r>
            <w:r w:rsidRPr="00231AFF">
              <w:rPr>
                <w:rFonts w:cs="Arial"/>
                <w:i/>
                <w:iCs/>
                <w:vertAlign w:val="superscript"/>
                <w:lang w:val="fr-CH"/>
              </w:rPr>
              <w:footnoteReference w:id="6"/>
            </w:r>
            <w:r w:rsidRPr="00231AFF">
              <w:rPr>
                <w:i/>
                <w:lang w:val="fr-CH"/>
              </w:rPr>
              <w:t>, leurs machines</w:t>
            </w:r>
            <w:r w:rsidRPr="00231AFF">
              <w:rPr>
                <w:rFonts w:cs="Arial"/>
                <w:i/>
                <w:iCs/>
                <w:vertAlign w:val="superscript"/>
                <w:lang w:val="fr-CH"/>
              </w:rPr>
              <w:footnoteReference w:id="7"/>
            </w:r>
            <w:r w:rsidRPr="00231AFF">
              <w:rPr>
                <w:i/>
                <w:lang w:val="fr-CH"/>
              </w:rPr>
              <w:t xml:space="preserve"> et le petit matériel</w:t>
            </w:r>
            <w:r w:rsidRPr="00231AFF">
              <w:rPr>
                <w:rFonts w:cs="Arial"/>
                <w:i/>
                <w:iCs/>
                <w:vertAlign w:val="superscript"/>
                <w:lang w:val="fr-CH"/>
              </w:rPr>
              <w:footnoteReference w:id="8"/>
            </w:r>
            <w:r w:rsidRPr="00231AFF">
              <w:rPr>
                <w:i/>
                <w:lang w:val="fr-CH"/>
              </w:rPr>
              <w:t xml:space="preserve"> afin de pouvoir les utiliser en toute sécurité.</w:t>
            </w:r>
            <w:r w:rsidR="000042DB" w:rsidRPr="000F70D4">
              <w:rPr>
                <w:rFonts w:cs="Arial"/>
                <w:i/>
                <w:iCs/>
                <w:lang w:val="fr-CH"/>
              </w:rPr>
              <w:t xml:space="preserve"> </w:t>
            </w:r>
            <w:r w:rsidRPr="00231AFF">
              <w:rPr>
                <w:rFonts w:cs="Arial"/>
                <w:i/>
                <w:iCs/>
                <w:lang w:val="fr-CH"/>
              </w:rPr>
              <w:t>Pour cela ils utilisent leurs compétences manuelles et leurs connaissances techniques.</w:t>
            </w:r>
            <w:r w:rsidR="000042DB" w:rsidRPr="000F70D4">
              <w:rPr>
                <w:rFonts w:cs="Arial"/>
                <w:i/>
                <w:iCs/>
                <w:lang w:val="fr-CH"/>
              </w:rPr>
              <w:t xml:space="preserve"> </w:t>
            </w:r>
            <w:r w:rsidRPr="00231AFF">
              <w:rPr>
                <w:i/>
                <w:lang w:val="fr-CH"/>
              </w:rPr>
              <w:t xml:space="preserve">Cela comprend de définir quel travail peut être réalisé par ses soins ou quand est-ce qu’il est nécessaire de mandater un professionnel. </w:t>
            </w:r>
          </w:p>
          <w:p w14:paraId="310926C4" w14:textId="730FF998" w:rsidR="000042DB" w:rsidRPr="00231AFF" w:rsidRDefault="009A07D4" w:rsidP="005B77A5">
            <w:pPr>
              <w:spacing w:before="60"/>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w:t>
            </w:r>
            <w:r w:rsidRPr="00231AFF">
              <w:rPr>
                <w:lang w:val="fr-CH"/>
              </w:rPr>
              <w:t>effectuent de simples travaux sur métal afin de réparer des défectuosités telles que des fentes et des déformations.</w:t>
            </w:r>
            <w:r w:rsidR="000042DB" w:rsidRPr="000F70D4">
              <w:rPr>
                <w:rFonts w:cs="Arial"/>
                <w:lang w:val="fr-CH"/>
              </w:rPr>
              <w:t xml:space="preserve"> </w:t>
            </w:r>
            <w:r w:rsidRPr="00231AFF">
              <w:rPr>
                <w:lang w:val="fr-CH"/>
              </w:rPr>
              <w:t>Ils entretiennent les véhicules agricoles, les machines et le petit outillage.</w:t>
            </w:r>
            <w:r w:rsidR="000042DB" w:rsidRPr="000F70D4">
              <w:rPr>
                <w:rFonts w:cs="Arial"/>
                <w:lang w:val="fr-CH"/>
              </w:rPr>
              <w:t xml:space="preserve"> </w:t>
            </w:r>
            <w:r w:rsidRPr="00231AFF">
              <w:rPr>
                <w:lang w:val="fr-CH"/>
              </w:rPr>
              <w:t>Pour ce faire, ils suivent les modes d’emploi et respectent les prescriptions de sécurité.</w:t>
            </w:r>
            <w:r w:rsidR="000042DB" w:rsidRPr="000F70D4">
              <w:rPr>
                <w:rFonts w:cs="Arial"/>
                <w:lang w:val="fr-CH"/>
              </w:rPr>
              <w:t xml:space="preserve"> </w:t>
            </w:r>
            <w:r w:rsidRPr="00231AFF">
              <w:rPr>
                <w:lang w:val="fr-CH"/>
              </w:rPr>
              <w:t xml:space="preserve">Lors de défectuosités ou dérangements, ils identifient </w:t>
            </w:r>
            <w:r w:rsidR="005B77A5" w:rsidRPr="00231AFF">
              <w:rPr>
                <w:lang w:val="fr-CH"/>
              </w:rPr>
              <w:t>le défaut</w:t>
            </w:r>
            <w:r w:rsidRPr="00231AFF">
              <w:rPr>
                <w:lang w:val="fr-CH"/>
              </w:rPr>
              <w:t xml:space="preserve"> et effectuent eux-mêmes les réparations simples</w:t>
            </w:r>
            <w:r w:rsidRPr="00231AFF">
              <w:rPr>
                <w:rFonts w:cs="Arial"/>
                <w:lang w:val="fr-CH"/>
              </w:rPr>
              <w:t>.</w:t>
            </w:r>
            <w:r w:rsidR="000042DB" w:rsidRPr="000F70D4">
              <w:rPr>
                <w:rFonts w:cs="Arial"/>
                <w:lang w:val="fr-CH"/>
              </w:rPr>
              <w:t xml:space="preserve"> </w:t>
            </w:r>
            <w:r w:rsidR="005B77A5" w:rsidRPr="00231AFF">
              <w:rPr>
                <w:lang w:val="fr-CH"/>
              </w:rPr>
              <w:t>Ils stockent les produits utiles à l’entretien et aux réparations (par ex. huiles, gaz, carburants ou peintures) en toute sécurité, les recyclent ou les éliminent de manière appropriée.</w:t>
            </w:r>
            <w:r w:rsidR="000042DB" w:rsidRPr="000F70D4">
              <w:rPr>
                <w:rFonts w:cs="Arial"/>
                <w:lang w:val="fr-CH"/>
              </w:rPr>
              <w:t xml:space="preserve"> </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0042DB" w:rsidRPr="00231AFF" w14:paraId="57141477" w14:textId="77777777" w:rsidTr="00097150">
        <w:trPr>
          <w:trHeight w:val="460"/>
        </w:trPr>
        <w:tc>
          <w:tcPr>
            <w:tcW w:w="704" w:type="dxa"/>
          </w:tcPr>
          <w:p w14:paraId="5723D92B" w14:textId="77777777" w:rsidR="000042DB" w:rsidRPr="00231AFF" w:rsidRDefault="000042DB" w:rsidP="000F030D">
            <w:pPr>
              <w:spacing w:after="0"/>
              <w:rPr>
                <w:rFonts w:cs="Arial"/>
                <w:lang w:val="fr-CH"/>
              </w:rPr>
            </w:pPr>
          </w:p>
        </w:tc>
        <w:tc>
          <w:tcPr>
            <w:tcW w:w="4725" w:type="dxa"/>
            <w:vAlign w:val="center"/>
          </w:tcPr>
          <w:p w14:paraId="154F3A8A" w14:textId="304DA9AD" w:rsidR="000042DB" w:rsidRPr="000F70D4" w:rsidRDefault="005B77A5"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1B857389" w14:textId="0F5D9EC8" w:rsidR="000042DB" w:rsidRPr="000F70D4" w:rsidRDefault="005B77A5"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69AE1979" w14:textId="6132BDA6" w:rsidR="000042DB" w:rsidRPr="000F70D4" w:rsidRDefault="005B77A5"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0042DB" w:rsidRPr="00231AFF" w14:paraId="1FC49B60" w14:textId="77777777" w:rsidTr="00097150">
        <w:tc>
          <w:tcPr>
            <w:tcW w:w="704" w:type="dxa"/>
          </w:tcPr>
          <w:p w14:paraId="38620D72" w14:textId="4558603D" w:rsidR="000042DB" w:rsidRPr="00231AFF" w:rsidRDefault="005B77A5" w:rsidP="000F030D">
            <w:pPr>
              <w:spacing w:after="0"/>
              <w:rPr>
                <w:rFonts w:cs="Arial"/>
                <w:color w:val="FFFFFF"/>
                <w:lang w:val="fr-CH"/>
              </w:rPr>
            </w:pPr>
            <w:r w:rsidRPr="00231AFF">
              <w:rPr>
                <w:rFonts w:cs="Arial"/>
                <w:lang w:val="fr-CH"/>
              </w:rPr>
              <w:lastRenderedPageBreak/>
              <w:t>b2.1</w:t>
            </w:r>
          </w:p>
        </w:tc>
        <w:tc>
          <w:tcPr>
            <w:tcW w:w="4725" w:type="dxa"/>
          </w:tcPr>
          <w:p w14:paraId="24AA9DB1" w14:textId="0F04CD2B" w:rsidR="000042DB" w:rsidRPr="000F70D4" w:rsidRDefault="009042FF" w:rsidP="000F030D">
            <w:pPr>
              <w:spacing w:after="0"/>
              <w:rPr>
                <w:rFonts w:cs="Arial"/>
                <w:lang w:val="fr-CH"/>
              </w:rPr>
            </w:pPr>
            <w:r w:rsidRPr="00231AFF">
              <w:rPr>
                <w:rFonts w:cs="Arial"/>
                <w:lang w:val="fr-CH"/>
              </w:rPr>
              <w:t>Ils effectuent de petits travaux sur métal comme limer, scier, percer et souder.</w:t>
            </w:r>
            <w:r w:rsidR="000042DB" w:rsidRPr="000F70D4">
              <w:rPr>
                <w:rFonts w:cs="Arial"/>
                <w:lang w:val="fr-CH"/>
              </w:rPr>
              <w:t xml:space="preserve"> </w:t>
            </w:r>
            <w:r w:rsidRPr="00231AFF">
              <w:rPr>
                <w:rFonts w:cs="Arial"/>
                <w:lang w:val="fr-CH"/>
              </w:rPr>
              <w:t>(C3)</w:t>
            </w:r>
          </w:p>
        </w:tc>
        <w:tc>
          <w:tcPr>
            <w:tcW w:w="4725" w:type="dxa"/>
          </w:tcPr>
          <w:p w14:paraId="40704985" w14:textId="576DD06E" w:rsidR="000042DB" w:rsidRPr="000F70D4" w:rsidRDefault="009042FF" w:rsidP="009042FF">
            <w:pPr>
              <w:spacing w:before="60"/>
              <w:rPr>
                <w:rFonts w:cs="Arial"/>
                <w:lang w:val="fr-CH"/>
              </w:rPr>
            </w:pPr>
            <w:r w:rsidRPr="00231AFF">
              <w:rPr>
                <w:rFonts w:cs="Arial"/>
                <w:lang w:val="fr-CH"/>
              </w:rPr>
              <w:t>Ils décrivent les propriétés, le comportement et le domaine d’utilisation des différents types de métaux.</w:t>
            </w:r>
            <w:r w:rsidR="000042DB" w:rsidRPr="000F70D4">
              <w:rPr>
                <w:rFonts w:cs="Arial"/>
                <w:lang w:val="fr-CH"/>
              </w:rPr>
              <w:t xml:space="preserve"> </w:t>
            </w:r>
            <w:r w:rsidRPr="00231AFF">
              <w:rPr>
                <w:rFonts w:cs="Arial"/>
                <w:lang w:val="fr-CH"/>
              </w:rPr>
              <w:t>(C2)</w:t>
            </w:r>
          </w:p>
          <w:p w14:paraId="2EC15254" w14:textId="511C666D" w:rsidR="000042DB" w:rsidRPr="000F70D4" w:rsidRDefault="009042FF" w:rsidP="009042FF">
            <w:pPr>
              <w:ind w:left="1"/>
              <w:rPr>
                <w:rFonts w:cs="Arial"/>
                <w:lang w:val="fr-CH"/>
              </w:rPr>
            </w:pPr>
            <w:r w:rsidRPr="00231AFF">
              <w:rPr>
                <w:rFonts w:cs="Arial"/>
                <w:lang w:val="fr-CH"/>
              </w:rPr>
              <w:t>Ils expliquent l’utilisation ainsi que les règles de sécurité des machines pour le travail du métal (</w:t>
            </w:r>
            <w:r w:rsidR="00182C2F">
              <w:rPr>
                <w:rFonts w:cs="Arial"/>
                <w:lang w:val="fr-CH"/>
              </w:rPr>
              <w:t>par ex.</w:t>
            </w:r>
            <w:r w:rsidRPr="00231AFF">
              <w:rPr>
                <w:rFonts w:cs="Arial"/>
                <w:lang w:val="fr-CH"/>
              </w:rPr>
              <w:t xml:space="preserve"> perceuse).</w:t>
            </w:r>
            <w:r w:rsidR="000042DB" w:rsidRPr="000F70D4">
              <w:rPr>
                <w:rFonts w:cs="Arial"/>
                <w:lang w:val="fr-CH"/>
              </w:rPr>
              <w:t xml:space="preserve"> </w:t>
            </w:r>
            <w:r w:rsidRPr="00231AFF">
              <w:rPr>
                <w:rFonts w:cs="Arial"/>
                <w:lang w:val="fr-CH"/>
              </w:rPr>
              <w:t>(C2)</w:t>
            </w:r>
          </w:p>
          <w:p w14:paraId="49802048" w14:textId="3A1D8BC3" w:rsidR="000042DB" w:rsidRPr="000F70D4" w:rsidRDefault="009042FF" w:rsidP="009042FF">
            <w:pPr>
              <w:ind w:left="1"/>
              <w:rPr>
                <w:rFonts w:cs="Arial"/>
                <w:lang w:val="fr-CH"/>
              </w:rPr>
            </w:pPr>
            <w:r w:rsidRPr="00231AFF">
              <w:rPr>
                <w:rFonts w:cs="Arial"/>
                <w:lang w:val="fr-CH"/>
              </w:rPr>
              <w:t>Ils effectuent de simples travaux sur métal, comme limer, scier et percer (connaissances de base).</w:t>
            </w:r>
            <w:r w:rsidR="000042DB" w:rsidRPr="000F70D4">
              <w:rPr>
                <w:rFonts w:cs="Arial"/>
                <w:lang w:val="fr-CH"/>
              </w:rPr>
              <w:t xml:space="preserve"> </w:t>
            </w:r>
            <w:r w:rsidRPr="00231AFF">
              <w:rPr>
                <w:rFonts w:cs="Arial"/>
                <w:lang w:val="fr-CH"/>
              </w:rPr>
              <w:t>(C3)</w:t>
            </w:r>
          </w:p>
        </w:tc>
        <w:tc>
          <w:tcPr>
            <w:tcW w:w="4725" w:type="dxa"/>
          </w:tcPr>
          <w:p w14:paraId="536333BC" w14:textId="77777777" w:rsidR="000042DB" w:rsidRPr="00231AFF" w:rsidRDefault="000042DB" w:rsidP="000F030D">
            <w:pPr>
              <w:spacing w:after="0"/>
              <w:rPr>
                <w:rFonts w:cs="Arial"/>
                <w:lang w:val="fr-CH"/>
              </w:rPr>
            </w:pPr>
          </w:p>
        </w:tc>
      </w:tr>
      <w:tr w:rsidR="000042DB" w:rsidRPr="00231AFF" w14:paraId="1421ACF4" w14:textId="77777777" w:rsidTr="00097150">
        <w:tc>
          <w:tcPr>
            <w:tcW w:w="704" w:type="dxa"/>
          </w:tcPr>
          <w:p w14:paraId="548970D0" w14:textId="77777777" w:rsidR="000042DB" w:rsidRPr="00231AFF" w:rsidRDefault="000042DB" w:rsidP="000F030D">
            <w:pPr>
              <w:spacing w:after="0"/>
              <w:rPr>
                <w:rFonts w:cs="Arial"/>
                <w:lang w:val="fr-CH"/>
              </w:rPr>
            </w:pPr>
            <w:r w:rsidRPr="00231AFF">
              <w:rPr>
                <w:rFonts w:cs="Arial"/>
                <w:lang w:val="fr-CH"/>
              </w:rPr>
              <w:t>b2.2</w:t>
            </w:r>
          </w:p>
        </w:tc>
        <w:tc>
          <w:tcPr>
            <w:tcW w:w="4725" w:type="dxa"/>
          </w:tcPr>
          <w:p w14:paraId="37B9CB95" w14:textId="03E2F280" w:rsidR="000042DB" w:rsidRPr="00231AFF" w:rsidRDefault="00980B49" w:rsidP="00980B49">
            <w:pPr>
              <w:spacing w:before="60"/>
              <w:rPr>
                <w:rFonts w:cs="Arial"/>
                <w:i/>
                <w:iCs/>
                <w:lang w:val="fr-CH"/>
              </w:rPr>
            </w:pPr>
            <w:r w:rsidRPr="00231AFF">
              <w:rPr>
                <w:rFonts w:cs="Arial"/>
                <w:lang w:val="fr-CH"/>
              </w:rPr>
              <w:t>Ils entretiennent les véhicules agricoles selon le mode d'emploi et dans le respect des mesures de sécurité.</w:t>
            </w:r>
            <w:r w:rsidR="000042DB" w:rsidRPr="000F70D4">
              <w:rPr>
                <w:rFonts w:cs="Arial"/>
                <w:lang w:val="fr-CH"/>
              </w:rPr>
              <w:t xml:space="preserve"> </w:t>
            </w:r>
            <w:r w:rsidRPr="00231AFF">
              <w:rPr>
                <w:rFonts w:cs="Arial"/>
                <w:lang w:val="fr-CH"/>
              </w:rPr>
              <w:t xml:space="preserve">(C3) </w:t>
            </w:r>
            <w:r w:rsidRPr="00D95251">
              <w:rPr>
                <w:rFonts w:cs="Arial"/>
                <w:i/>
                <w:iCs/>
                <w:lang w:val="fr-CH"/>
              </w:rPr>
              <w:t>Par exemple :</w:t>
            </w:r>
            <w:r w:rsidR="000042DB" w:rsidRPr="000F70D4">
              <w:rPr>
                <w:rFonts w:cs="Arial"/>
                <w:i/>
                <w:iCs/>
                <w:lang w:val="fr-CH"/>
              </w:rPr>
              <w:t xml:space="preserve"> </w:t>
            </w:r>
          </w:p>
          <w:p w14:paraId="6DC3DBCF" w14:textId="2DD5D8C5" w:rsidR="000042DB" w:rsidRPr="000F70D4" w:rsidRDefault="00980B49" w:rsidP="001472B1">
            <w:pPr>
              <w:numPr>
                <w:ilvl w:val="0"/>
                <w:numId w:val="11"/>
              </w:numPr>
              <w:spacing w:before="60"/>
              <w:rPr>
                <w:rFonts w:cs="Arial"/>
                <w:i/>
                <w:iCs/>
                <w:lang w:val="fr-CH"/>
              </w:rPr>
            </w:pPr>
            <w:r w:rsidRPr="00231AFF">
              <w:rPr>
                <w:rFonts w:cs="Arial"/>
                <w:i/>
                <w:iCs/>
                <w:lang w:val="fr-CH"/>
              </w:rPr>
              <w:t>Remplir le niveau des liquides</w:t>
            </w:r>
          </w:p>
          <w:p w14:paraId="0DD47562" w14:textId="457E6A8B" w:rsidR="000042DB" w:rsidRPr="000F70D4" w:rsidRDefault="00980B49" w:rsidP="001472B1">
            <w:pPr>
              <w:numPr>
                <w:ilvl w:val="0"/>
                <w:numId w:val="11"/>
              </w:numPr>
              <w:spacing w:before="60"/>
              <w:rPr>
                <w:rFonts w:cs="Arial"/>
                <w:i/>
                <w:iCs/>
                <w:lang w:val="fr-CH"/>
              </w:rPr>
            </w:pPr>
            <w:r w:rsidRPr="00231AFF">
              <w:rPr>
                <w:rFonts w:cs="Arial"/>
                <w:i/>
                <w:iCs/>
                <w:lang w:val="fr-CH"/>
              </w:rPr>
              <w:t>Nettoyer les filtres à air</w:t>
            </w:r>
          </w:p>
          <w:p w14:paraId="2AA7FAB5" w14:textId="725691C5" w:rsidR="000042DB" w:rsidRPr="000F70D4" w:rsidRDefault="00980B49" w:rsidP="001472B1">
            <w:pPr>
              <w:numPr>
                <w:ilvl w:val="0"/>
                <w:numId w:val="11"/>
              </w:numPr>
              <w:spacing w:before="60"/>
              <w:rPr>
                <w:rFonts w:cs="Arial"/>
                <w:i/>
                <w:iCs/>
                <w:lang w:val="fr-CH"/>
              </w:rPr>
            </w:pPr>
            <w:r w:rsidRPr="00231AFF">
              <w:rPr>
                <w:rFonts w:cs="Arial"/>
                <w:i/>
                <w:iCs/>
                <w:lang w:val="fr-CH"/>
              </w:rPr>
              <w:t>Nettoyer et changer les batteries, contrôler les batteries à eau</w:t>
            </w:r>
          </w:p>
          <w:p w14:paraId="0949BDE2" w14:textId="27E3BB5E" w:rsidR="000042DB" w:rsidRPr="000F70D4" w:rsidRDefault="00980B49" w:rsidP="001472B1">
            <w:pPr>
              <w:numPr>
                <w:ilvl w:val="0"/>
                <w:numId w:val="11"/>
              </w:numPr>
              <w:spacing w:before="60"/>
              <w:rPr>
                <w:rFonts w:cs="Arial"/>
                <w:i/>
                <w:iCs/>
                <w:lang w:val="fr-CH"/>
              </w:rPr>
            </w:pPr>
            <w:r w:rsidRPr="00231AFF">
              <w:rPr>
                <w:rFonts w:cs="Arial"/>
                <w:i/>
                <w:iCs/>
                <w:lang w:val="fr-CH"/>
              </w:rPr>
              <w:t>Effectuer les vidanges</w:t>
            </w:r>
          </w:p>
          <w:p w14:paraId="6D064F8E" w14:textId="66E5D489" w:rsidR="000042DB" w:rsidRPr="000F70D4" w:rsidRDefault="00980B49" w:rsidP="001472B1">
            <w:pPr>
              <w:numPr>
                <w:ilvl w:val="0"/>
                <w:numId w:val="11"/>
              </w:numPr>
              <w:spacing w:before="60"/>
              <w:rPr>
                <w:rFonts w:cs="Arial"/>
                <w:i/>
                <w:iCs/>
                <w:lang w:val="fr-CH"/>
              </w:rPr>
            </w:pPr>
            <w:r w:rsidRPr="00231AFF">
              <w:rPr>
                <w:rFonts w:cs="Arial"/>
                <w:i/>
                <w:iCs/>
                <w:lang w:val="fr-CH"/>
              </w:rPr>
              <w:t>Contrôler les dispositifs de sécurité</w:t>
            </w:r>
          </w:p>
          <w:p w14:paraId="2626ED3A" w14:textId="106DCEA8" w:rsidR="000042DB" w:rsidRPr="000F70D4" w:rsidRDefault="00980B49" w:rsidP="001472B1">
            <w:pPr>
              <w:numPr>
                <w:ilvl w:val="0"/>
                <w:numId w:val="11"/>
              </w:numPr>
              <w:spacing w:before="60"/>
              <w:rPr>
                <w:rFonts w:cs="Arial"/>
                <w:i/>
                <w:iCs/>
                <w:lang w:val="fr-CH"/>
              </w:rPr>
            </w:pPr>
            <w:r w:rsidRPr="00231AFF">
              <w:rPr>
                <w:rFonts w:cs="Arial"/>
                <w:i/>
                <w:iCs/>
                <w:lang w:val="fr-CH"/>
              </w:rPr>
              <w:t>Changer les pièces d'usure</w:t>
            </w:r>
          </w:p>
          <w:p w14:paraId="3E67A09D" w14:textId="6A2B71FB" w:rsidR="000042DB" w:rsidRPr="000F70D4" w:rsidRDefault="00980B49" w:rsidP="001472B1">
            <w:pPr>
              <w:numPr>
                <w:ilvl w:val="0"/>
                <w:numId w:val="11"/>
              </w:numPr>
              <w:spacing w:before="60"/>
              <w:rPr>
                <w:lang w:val="fr-CH"/>
              </w:rPr>
            </w:pPr>
            <w:r w:rsidRPr="00231AFF">
              <w:rPr>
                <w:rFonts w:cs="Arial"/>
                <w:i/>
                <w:iCs/>
                <w:lang w:val="fr-CH"/>
              </w:rPr>
              <w:t>Contrôler les installations électriques (éclairage, clignotants, essuie-glace, etc.)</w:t>
            </w:r>
          </w:p>
          <w:p w14:paraId="28897902" w14:textId="3D32EB30" w:rsidR="000042DB" w:rsidRPr="000F70D4" w:rsidRDefault="00980B49" w:rsidP="001472B1">
            <w:pPr>
              <w:numPr>
                <w:ilvl w:val="0"/>
                <w:numId w:val="11"/>
              </w:numPr>
              <w:spacing w:before="60"/>
              <w:rPr>
                <w:lang w:val="fr-CH"/>
              </w:rPr>
            </w:pPr>
            <w:r w:rsidRPr="00231AFF">
              <w:rPr>
                <w:rFonts w:cs="Arial"/>
                <w:i/>
                <w:iCs/>
                <w:lang w:val="fr-CH"/>
              </w:rPr>
              <w:t>Nettoyer le radiateur, changer une roue</w:t>
            </w:r>
          </w:p>
        </w:tc>
        <w:tc>
          <w:tcPr>
            <w:tcW w:w="4725" w:type="dxa"/>
          </w:tcPr>
          <w:p w14:paraId="3CF410A0" w14:textId="4D5943C7" w:rsidR="000042DB" w:rsidRPr="000F70D4" w:rsidRDefault="00980B49" w:rsidP="00980B49">
            <w:pPr>
              <w:spacing w:before="60"/>
              <w:rPr>
                <w:rFonts w:cs="Arial"/>
                <w:lang w:val="fr-CH"/>
              </w:rPr>
            </w:pPr>
            <w:r w:rsidRPr="00231AFF">
              <w:rPr>
                <w:rFonts w:cs="Arial"/>
                <w:lang w:val="fr-CH"/>
              </w:rPr>
              <w:t>Ils décrivent les pièces et les travaux d'entretien des véhicules spécifiques à leur entreprise formatrice.</w:t>
            </w:r>
            <w:r w:rsidR="000042DB" w:rsidRPr="000F70D4">
              <w:rPr>
                <w:rFonts w:cs="Arial"/>
                <w:lang w:val="fr-CH"/>
              </w:rPr>
              <w:t xml:space="preserve"> </w:t>
            </w:r>
            <w:r w:rsidRPr="00231AFF">
              <w:rPr>
                <w:rFonts w:cs="Arial"/>
                <w:lang w:val="fr-CH"/>
              </w:rPr>
              <w:t>(C2)</w:t>
            </w:r>
          </w:p>
          <w:p w14:paraId="549F040A" w14:textId="5DEBB52F" w:rsidR="00BF50A2" w:rsidRPr="00E067AF" w:rsidRDefault="00BF50A2" w:rsidP="00BF50A2">
            <w:pPr>
              <w:spacing w:before="60"/>
              <w:rPr>
                <w:rFonts w:cs="Arial"/>
                <w:lang w:val="fr-CH"/>
              </w:rPr>
            </w:pPr>
            <w:r w:rsidRPr="00BF50A2">
              <w:rPr>
                <w:rFonts w:cs="Arial"/>
                <w:lang w:val="fr-CH"/>
              </w:rPr>
              <w:t xml:space="preserve">Ils expliquent les travaux d'entretien </w:t>
            </w:r>
            <w:r w:rsidR="00D260F4">
              <w:rPr>
                <w:rFonts w:cs="Arial"/>
                <w:lang w:val="fr-CH"/>
              </w:rPr>
              <w:t>spécifiques</w:t>
            </w:r>
            <w:r w:rsidRPr="00BF50A2">
              <w:rPr>
                <w:rFonts w:cs="Arial"/>
                <w:lang w:val="fr-CH"/>
              </w:rPr>
              <w:t xml:space="preserve"> sur les différents composants du véhicule (démarreur, radiateur, alternateur, batterie, pneus).</w:t>
            </w:r>
            <w:r w:rsidRPr="00E067AF">
              <w:rPr>
                <w:rFonts w:cs="Arial"/>
                <w:lang w:val="fr-CH"/>
              </w:rPr>
              <w:t xml:space="preserve"> </w:t>
            </w:r>
            <w:r w:rsidRPr="00BF50A2">
              <w:rPr>
                <w:rFonts w:cs="Arial"/>
                <w:lang w:val="fr-CH"/>
              </w:rPr>
              <w:t>(C2)</w:t>
            </w:r>
          </w:p>
          <w:p w14:paraId="259E3327" w14:textId="42977709" w:rsidR="000042DB" w:rsidRPr="000F70D4" w:rsidRDefault="00980B49" w:rsidP="001D07B1">
            <w:pPr>
              <w:spacing w:before="60"/>
              <w:rPr>
                <w:rFonts w:cs="Arial"/>
                <w:lang w:val="fr-CH"/>
              </w:rPr>
            </w:pPr>
            <w:r w:rsidRPr="00231AFF">
              <w:rPr>
                <w:rFonts w:cs="Arial"/>
                <w:lang w:val="fr-CH"/>
              </w:rPr>
              <w:t xml:space="preserve">Ils expliquent le fonctionnement de base et les travaux d'entretien </w:t>
            </w:r>
            <w:r w:rsidR="001D07B1" w:rsidRPr="00231AFF">
              <w:rPr>
                <w:rFonts w:cs="Arial"/>
                <w:lang w:val="fr-CH"/>
              </w:rPr>
              <w:t xml:space="preserve">propres aux </w:t>
            </w:r>
            <w:r w:rsidRPr="00231AFF">
              <w:rPr>
                <w:rFonts w:cs="Arial"/>
                <w:lang w:val="fr-CH"/>
              </w:rPr>
              <w:t>différents types de moteurs.</w:t>
            </w:r>
            <w:r w:rsidR="000042DB" w:rsidRPr="000F70D4">
              <w:rPr>
                <w:rFonts w:cs="Arial"/>
                <w:lang w:val="fr-CH"/>
              </w:rPr>
              <w:t xml:space="preserve"> </w:t>
            </w:r>
            <w:r w:rsidR="001D07B1" w:rsidRPr="00231AFF">
              <w:rPr>
                <w:rFonts w:cs="Arial"/>
                <w:lang w:val="fr-CH"/>
              </w:rPr>
              <w:t>(C2)</w:t>
            </w:r>
          </w:p>
        </w:tc>
        <w:tc>
          <w:tcPr>
            <w:tcW w:w="4725" w:type="dxa"/>
          </w:tcPr>
          <w:p w14:paraId="411D17AA" w14:textId="77777777" w:rsidR="000042DB" w:rsidRPr="00231AFF" w:rsidRDefault="000042DB" w:rsidP="000F030D">
            <w:pPr>
              <w:spacing w:after="0"/>
              <w:rPr>
                <w:rFonts w:cs="Arial"/>
                <w:lang w:val="fr-CH"/>
              </w:rPr>
            </w:pPr>
          </w:p>
        </w:tc>
      </w:tr>
      <w:tr w:rsidR="000042DB" w:rsidRPr="00231AFF" w14:paraId="19770168" w14:textId="77777777" w:rsidTr="00097150">
        <w:tc>
          <w:tcPr>
            <w:tcW w:w="704" w:type="dxa"/>
          </w:tcPr>
          <w:p w14:paraId="6AF4B819" w14:textId="77777777" w:rsidR="000042DB" w:rsidRPr="00231AFF" w:rsidRDefault="000042DB" w:rsidP="000F030D">
            <w:pPr>
              <w:spacing w:after="0"/>
              <w:rPr>
                <w:rFonts w:cs="Arial"/>
                <w:lang w:val="fr-CH"/>
              </w:rPr>
            </w:pPr>
            <w:r w:rsidRPr="00231AFF">
              <w:rPr>
                <w:rFonts w:cs="Arial"/>
                <w:lang w:val="fr-CH"/>
              </w:rPr>
              <w:t>b2.3</w:t>
            </w:r>
          </w:p>
        </w:tc>
        <w:tc>
          <w:tcPr>
            <w:tcW w:w="4725" w:type="dxa"/>
          </w:tcPr>
          <w:p w14:paraId="24A98014" w14:textId="29233832" w:rsidR="00BF50A2" w:rsidRPr="000533ED" w:rsidRDefault="00BF50A2" w:rsidP="00BF50A2">
            <w:pPr>
              <w:spacing w:before="60"/>
              <w:rPr>
                <w:rFonts w:cs="Arial"/>
              </w:rPr>
            </w:pPr>
            <w:r w:rsidRPr="00BF50A2">
              <w:rPr>
                <w:rFonts w:cs="Arial"/>
                <w:lang w:val="fr-CH"/>
              </w:rPr>
              <w:t>Ils entretiennent les machines agricoles spécifiques à l’exploitation selon le mode d’emploi et dans le respect des règles de sécurité.</w:t>
            </w:r>
            <w:r w:rsidRPr="00E067AF">
              <w:rPr>
                <w:rFonts w:cs="Arial"/>
                <w:lang w:val="fr-CH"/>
              </w:rPr>
              <w:t xml:space="preserve"> </w:t>
            </w:r>
            <w:r w:rsidRPr="00BF50A2">
              <w:rPr>
                <w:rFonts w:cs="Arial"/>
                <w:lang w:val="fr-CH"/>
              </w:rPr>
              <w:t xml:space="preserve">(C3) </w:t>
            </w:r>
            <w:r w:rsidRPr="00285081">
              <w:rPr>
                <w:rFonts w:cs="Arial"/>
                <w:i/>
                <w:iCs/>
                <w:lang w:val="fr-CH"/>
              </w:rPr>
              <w:t>Par exemple :</w:t>
            </w:r>
          </w:p>
          <w:p w14:paraId="56C94834" w14:textId="1B6F86FD" w:rsidR="000042DB" w:rsidRPr="000F70D4" w:rsidRDefault="001D07B1" w:rsidP="001472B1">
            <w:pPr>
              <w:numPr>
                <w:ilvl w:val="0"/>
                <w:numId w:val="11"/>
              </w:numPr>
              <w:spacing w:before="60"/>
              <w:rPr>
                <w:rFonts w:cs="Arial"/>
                <w:i/>
                <w:iCs/>
                <w:lang w:val="fr-CH"/>
              </w:rPr>
            </w:pPr>
            <w:r w:rsidRPr="00231AFF">
              <w:rPr>
                <w:rFonts w:cs="Arial"/>
                <w:i/>
                <w:iCs/>
                <w:lang w:val="fr-CH"/>
              </w:rPr>
              <w:t>Lubrifier les machines</w:t>
            </w:r>
          </w:p>
          <w:p w14:paraId="02E3C65D" w14:textId="5EE291BE" w:rsidR="000042DB" w:rsidRPr="000F70D4" w:rsidRDefault="001D07B1" w:rsidP="001472B1">
            <w:pPr>
              <w:numPr>
                <w:ilvl w:val="0"/>
                <w:numId w:val="11"/>
              </w:numPr>
              <w:spacing w:before="60"/>
              <w:rPr>
                <w:rFonts w:cs="Arial"/>
                <w:i/>
                <w:iCs/>
                <w:lang w:val="fr-CH"/>
              </w:rPr>
            </w:pPr>
            <w:r w:rsidRPr="00231AFF">
              <w:rPr>
                <w:rFonts w:cs="Arial"/>
                <w:i/>
                <w:iCs/>
                <w:lang w:val="fr-CH"/>
              </w:rPr>
              <w:t>Laver et entretenir les machines</w:t>
            </w:r>
          </w:p>
          <w:p w14:paraId="773D9E98" w14:textId="0F9B2F78" w:rsidR="000042DB" w:rsidRPr="000F70D4" w:rsidRDefault="001D07B1" w:rsidP="001472B1">
            <w:pPr>
              <w:numPr>
                <w:ilvl w:val="0"/>
                <w:numId w:val="11"/>
              </w:numPr>
              <w:spacing w:before="60"/>
              <w:rPr>
                <w:rFonts w:cs="Arial"/>
                <w:lang w:val="fr-CH"/>
              </w:rPr>
            </w:pPr>
            <w:r w:rsidRPr="00231AFF">
              <w:rPr>
                <w:rFonts w:cs="Arial"/>
                <w:i/>
                <w:iCs/>
                <w:lang w:val="fr-CH"/>
              </w:rPr>
              <w:t>Changer les pièces d'usure</w:t>
            </w:r>
          </w:p>
        </w:tc>
        <w:tc>
          <w:tcPr>
            <w:tcW w:w="4725" w:type="dxa"/>
          </w:tcPr>
          <w:p w14:paraId="755D0E03" w14:textId="608958D6" w:rsidR="00AC5330" w:rsidRPr="000533ED" w:rsidRDefault="00AC5330" w:rsidP="00AC5330">
            <w:pPr>
              <w:spacing w:before="60"/>
              <w:rPr>
                <w:rFonts w:cs="Arial"/>
              </w:rPr>
            </w:pPr>
            <w:r w:rsidRPr="00AC5330">
              <w:rPr>
                <w:rFonts w:cs="Arial"/>
                <w:lang w:val="fr-CH"/>
              </w:rPr>
              <w:t>Ils décrivent les pièces, les fonctions et les travaux d'entretien des machines spécifiques à la profession.</w:t>
            </w:r>
            <w:r w:rsidRPr="00E067AF">
              <w:rPr>
                <w:rFonts w:cs="Arial"/>
                <w:lang w:val="fr-CH"/>
              </w:rPr>
              <w:t xml:space="preserve"> </w:t>
            </w:r>
            <w:r w:rsidRPr="00AC5330">
              <w:rPr>
                <w:rFonts w:cs="Arial"/>
                <w:lang w:val="fr-CH"/>
              </w:rPr>
              <w:t>(C2)</w:t>
            </w:r>
          </w:p>
          <w:p w14:paraId="465CC918" w14:textId="77777777" w:rsidR="000042DB" w:rsidRPr="00231AFF" w:rsidRDefault="000042DB" w:rsidP="000F030D">
            <w:pPr>
              <w:spacing w:before="60"/>
              <w:rPr>
                <w:rFonts w:cs="Arial"/>
                <w:lang w:val="fr-CH"/>
              </w:rPr>
            </w:pPr>
          </w:p>
        </w:tc>
        <w:tc>
          <w:tcPr>
            <w:tcW w:w="4725" w:type="dxa"/>
          </w:tcPr>
          <w:p w14:paraId="709B862B" w14:textId="77777777" w:rsidR="000042DB" w:rsidRPr="00231AFF" w:rsidRDefault="000042DB" w:rsidP="000F030D">
            <w:pPr>
              <w:spacing w:after="0"/>
              <w:rPr>
                <w:rFonts w:cs="Arial"/>
                <w:lang w:val="fr-CH"/>
              </w:rPr>
            </w:pPr>
          </w:p>
        </w:tc>
      </w:tr>
      <w:tr w:rsidR="000042DB" w:rsidRPr="00231AFF" w14:paraId="346D180D" w14:textId="77777777" w:rsidTr="00097150">
        <w:tc>
          <w:tcPr>
            <w:tcW w:w="704" w:type="dxa"/>
          </w:tcPr>
          <w:p w14:paraId="057DA7E9" w14:textId="77777777" w:rsidR="000042DB" w:rsidRPr="00231AFF" w:rsidRDefault="000042DB" w:rsidP="000F030D">
            <w:pPr>
              <w:spacing w:after="0"/>
              <w:rPr>
                <w:rFonts w:cs="Arial"/>
                <w:lang w:val="fr-CH"/>
              </w:rPr>
            </w:pPr>
            <w:r w:rsidRPr="00231AFF">
              <w:rPr>
                <w:rFonts w:cs="Arial"/>
                <w:lang w:val="fr-CH"/>
              </w:rPr>
              <w:lastRenderedPageBreak/>
              <w:t>b2.4</w:t>
            </w:r>
          </w:p>
        </w:tc>
        <w:tc>
          <w:tcPr>
            <w:tcW w:w="4725" w:type="dxa"/>
          </w:tcPr>
          <w:p w14:paraId="409F40CE" w14:textId="3F7D0C6C" w:rsidR="000042DB" w:rsidRPr="00231AFF" w:rsidRDefault="002B38FB" w:rsidP="002B38FB">
            <w:pPr>
              <w:spacing w:before="60"/>
              <w:rPr>
                <w:rFonts w:cs="Arial"/>
                <w:lang w:val="fr-CH"/>
              </w:rPr>
            </w:pPr>
            <w:r w:rsidRPr="00231AFF">
              <w:rPr>
                <w:rFonts w:cs="Arial"/>
                <w:lang w:val="fr-CH"/>
              </w:rPr>
              <w:t>Ils entretiennent l’outillage agricole spécifique selon le mode d’emploi et dans le respect des mesures de sécurité.</w:t>
            </w:r>
            <w:r w:rsidR="000042DB" w:rsidRPr="000F70D4">
              <w:rPr>
                <w:rFonts w:cs="Arial"/>
                <w:lang w:val="fr-CH"/>
              </w:rPr>
              <w:t xml:space="preserve"> </w:t>
            </w:r>
            <w:r w:rsidRPr="00231AFF">
              <w:rPr>
                <w:rFonts w:cs="Arial"/>
                <w:lang w:val="fr-CH"/>
              </w:rPr>
              <w:t>(C3)</w:t>
            </w:r>
            <w:r w:rsidR="000042DB" w:rsidRPr="000F70D4">
              <w:rPr>
                <w:rFonts w:cs="Arial"/>
                <w:lang w:val="fr-CH"/>
              </w:rPr>
              <w:t xml:space="preserve"> </w:t>
            </w:r>
          </w:p>
        </w:tc>
        <w:tc>
          <w:tcPr>
            <w:tcW w:w="4725" w:type="dxa"/>
          </w:tcPr>
          <w:p w14:paraId="3885EA4A" w14:textId="77777777" w:rsidR="000042DB" w:rsidRPr="00231AFF" w:rsidRDefault="000042DB" w:rsidP="000F030D">
            <w:pPr>
              <w:spacing w:before="60"/>
              <w:rPr>
                <w:rFonts w:cs="Arial"/>
                <w:lang w:val="fr-CH"/>
              </w:rPr>
            </w:pPr>
          </w:p>
        </w:tc>
        <w:tc>
          <w:tcPr>
            <w:tcW w:w="4725" w:type="dxa"/>
          </w:tcPr>
          <w:p w14:paraId="7D35FDC8" w14:textId="33BE65DD" w:rsidR="00AC5330" w:rsidRDefault="00AC5330" w:rsidP="00AC5330">
            <w:pPr>
              <w:spacing w:before="60"/>
              <w:rPr>
                <w:rFonts w:cs="Arial"/>
              </w:rPr>
            </w:pPr>
            <w:r w:rsidRPr="00AC5330">
              <w:rPr>
                <w:rFonts w:cs="Arial"/>
                <w:lang w:val="fr-CH"/>
              </w:rPr>
              <w:t>Ils entretiennent une tronçonneuse de manière professionnelle et sûre.</w:t>
            </w:r>
            <w:r w:rsidRPr="00E067AF">
              <w:rPr>
                <w:rFonts w:cs="Arial"/>
                <w:lang w:val="fr-CH"/>
              </w:rPr>
              <w:t xml:space="preserve"> </w:t>
            </w:r>
            <w:r w:rsidRPr="00AC5330">
              <w:rPr>
                <w:rFonts w:cs="Arial"/>
                <w:lang w:val="fr-CH"/>
              </w:rPr>
              <w:t>(orientation Agriculture) (C3)</w:t>
            </w:r>
            <w:r w:rsidRPr="000533ED">
              <w:rPr>
                <w:rFonts w:cs="Arial"/>
              </w:rPr>
              <w:t xml:space="preserve"> </w:t>
            </w:r>
          </w:p>
          <w:p w14:paraId="54E01AB3" w14:textId="77777777" w:rsidR="000042DB" w:rsidRPr="00231AFF" w:rsidRDefault="000042DB" w:rsidP="000F030D">
            <w:pPr>
              <w:spacing w:after="0"/>
              <w:rPr>
                <w:rFonts w:cs="Arial"/>
                <w:lang w:val="fr-CH"/>
              </w:rPr>
            </w:pPr>
          </w:p>
        </w:tc>
      </w:tr>
      <w:tr w:rsidR="000042DB" w:rsidRPr="00231AFF" w14:paraId="21D7BF9E" w14:textId="77777777" w:rsidTr="00097150">
        <w:tc>
          <w:tcPr>
            <w:tcW w:w="704" w:type="dxa"/>
          </w:tcPr>
          <w:p w14:paraId="58406816" w14:textId="140C84B5" w:rsidR="000042DB" w:rsidRPr="00231AFF" w:rsidRDefault="000042DB" w:rsidP="000F030D">
            <w:pPr>
              <w:spacing w:after="0"/>
              <w:rPr>
                <w:rFonts w:cs="Arial"/>
                <w:lang w:val="fr-CH"/>
              </w:rPr>
            </w:pPr>
            <w:r w:rsidRPr="00231AFF">
              <w:rPr>
                <w:rFonts w:cs="Arial"/>
                <w:lang w:val="fr-CH"/>
              </w:rPr>
              <w:t>b2.5</w:t>
            </w:r>
          </w:p>
        </w:tc>
        <w:tc>
          <w:tcPr>
            <w:tcW w:w="4725" w:type="dxa"/>
          </w:tcPr>
          <w:p w14:paraId="2F12C35F" w14:textId="35D0D7D9" w:rsidR="00AC5330" w:rsidRPr="00E067AF" w:rsidRDefault="00AC5330" w:rsidP="00AC5330">
            <w:pPr>
              <w:spacing w:before="60"/>
              <w:rPr>
                <w:rFonts w:cs="Arial"/>
                <w:lang w:val="fr-CH"/>
              </w:rPr>
            </w:pPr>
            <w:r w:rsidRPr="00AC5330">
              <w:rPr>
                <w:rFonts w:cs="Arial"/>
                <w:lang w:val="fr-CH"/>
              </w:rPr>
              <w:t>Ils identifient les défectuosités ou les dommages et effectuent des réparations simples de manière autonome.</w:t>
            </w:r>
            <w:r w:rsidRPr="00E067AF">
              <w:rPr>
                <w:rFonts w:cs="Arial"/>
                <w:lang w:val="fr-CH"/>
              </w:rPr>
              <w:t xml:space="preserve"> </w:t>
            </w:r>
            <w:r w:rsidRPr="00AC5330">
              <w:rPr>
                <w:rFonts w:cs="Arial"/>
                <w:lang w:val="fr-CH"/>
              </w:rPr>
              <w:t xml:space="preserve">Dans ce cadre, ils tiennent compte du mode d'emploi ainsi que des dispositions de sécurité (C3), </w:t>
            </w:r>
            <w:r w:rsidRPr="00285081">
              <w:rPr>
                <w:rFonts w:cs="Arial"/>
                <w:i/>
                <w:iCs/>
                <w:lang w:val="fr-CH"/>
              </w:rPr>
              <w:t>par exemple :</w:t>
            </w:r>
            <w:r w:rsidRPr="00E067AF">
              <w:rPr>
                <w:rFonts w:cs="Arial"/>
                <w:lang w:val="fr-CH"/>
              </w:rPr>
              <w:t xml:space="preserve"> </w:t>
            </w:r>
          </w:p>
          <w:p w14:paraId="4945C37C" w14:textId="560BBD01" w:rsidR="000042DB" w:rsidRPr="00231AFF" w:rsidRDefault="00097150" w:rsidP="001472B1">
            <w:pPr>
              <w:numPr>
                <w:ilvl w:val="0"/>
                <w:numId w:val="12"/>
              </w:numPr>
              <w:spacing w:before="60"/>
              <w:rPr>
                <w:rFonts w:cs="Arial"/>
                <w:i/>
                <w:iCs/>
                <w:lang w:val="fr-CH"/>
              </w:rPr>
            </w:pPr>
            <w:r w:rsidRPr="00231AFF">
              <w:rPr>
                <w:rFonts w:cs="Arial"/>
                <w:i/>
                <w:iCs/>
                <w:lang w:val="fr-CH"/>
              </w:rPr>
              <w:t>Changer une fiche d'éclairage à l’aide d’un mode d’emploi</w:t>
            </w:r>
            <w:r w:rsidR="000042DB" w:rsidRPr="000F70D4">
              <w:rPr>
                <w:rFonts w:cs="Arial"/>
                <w:i/>
                <w:iCs/>
                <w:lang w:val="fr-CH"/>
              </w:rPr>
              <w:t xml:space="preserve"> </w:t>
            </w:r>
          </w:p>
        </w:tc>
        <w:tc>
          <w:tcPr>
            <w:tcW w:w="4725" w:type="dxa"/>
          </w:tcPr>
          <w:p w14:paraId="1469455D" w14:textId="290A97D9" w:rsidR="000042DB" w:rsidRPr="000F70D4" w:rsidRDefault="00097150" w:rsidP="00097150">
            <w:pPr>
              <w:spacing w:before="60"/>
              <w:rPr>
                <w:rFonts w:cs="Arial"/>
                <w:lang w:val="fr-CH"/>
              </w:rPr>
            </w:pPr>
            <w:r w:rsidRPr="00231AFF">
              <w:rPr>
                <w:rFonts w:cs="Arial"/>
                <w:lang w:val="fr-CH"/>
              </w:rPr>
              <w:t>Ils expliquent les causes des défectuosités à l'aide d'exemples typiques.</w:t>
            </w:r>
            <w:r w:rsidR="000042DB" w:rsidRPr="000F70D4">
              <w:rPr>
                <w:rFonts w:cs="Arial"/>
                <w:lang w:val="fr-CH"/>
              </w:rPr>
              <w:t xml:space="preserve"> </w:t>
            </w:r>
            <w:r w:rsidRPr="00231AFF">
              <w:rPr>
                <w:rFonts w:cs="Arial"/>
                <w:lang w:val="fr-CH"/>
              </w:rPr>
              <w:t>(C2)</w:t>
            </w:r>
          </w:p>
          <w:p w14:paraId="2596C80B" w14:textId="16E11D24" w:rsidR="000042DB" w:rsidRPr="000F70D4" w:rsidRDefault="00097150" w:rsidP="00097150">
            <w:pPr>
              <w:spacing w:before="60"/>
              <w:rPr>
                <w:rFonts w:cs="Arial"/>
                <w:lang w:val="fr-CH"/>
              </w:rPr>
            </w:pPr>
            <w:r w:rsidRPr="00231AFF">
              <w:rPr>
                <w:rFonts w:cs="Arial"/>
                <w:lang w:val="fr-CH"/>
              </w:rPr>
              <w:t>Ils décrivent le processus pour remédier aux défectuosités ou aux dommages à l'aide d'exemples typiques.</w:t>
            </w:r>
            <w:r w:rsidR="000042DB" w:rsidRPr="000F70D4">
              <w:rPr>
                <w:rFonts w:cs="Arial"/>
                <w:lang w:val="fr-CH"/>
              </w:rPr>
              <w:t xml:space="preserve"> </w:t>
            </w:r>
            <w:r w:rsidRPr="00231AFF">
              <w:rPr>
                <w:rFonts w:cs="Arial"/>
                <w:lang w:val="fr-CH"/>
              </w:rPr>
              <w:t>(C2)</w:t>
            </w:r>
          </w:p>
        </w:tc>
        <w:tc>
          <w:tcPr>
            <w:tcW w:w="4725" w:type="dxa"/>
          </w:tcPr>
          <w:p w14:paraId="24851DDF" w14:textId="77777777" w:rsidR="000042DB" w:rsidRPr="00231AFF" w:rsidDel="007C5582" w:rsidRDefault="000042DB" w:rsidP="000F030D">
            <w:pPr>
              <w:spacing w:before="60"/>
              <w:rPr>
                <w:rFonts w:cs="Arial"/>
                <w:lang w:val="fr-CH"/>
              </w:rPr>
            </w:pPr>
          </w:p>
        </w:tc>
      </w:tr>
      <w:tr w:rsidR="000042DB" w:rsidRPr="00231AFF" w14:paraId="6128D644" w14:textId="77777777" w:rsidTr="00097150">
        <w:tc>
          <w:tcPr>
            <w:tcW w:w="704" w:type="dxa"/>
          </w:tcPr>
          <w:p w14:paraId="6CDECE70" w14:textId="77777777" w:rsidR="000042DB" w:rsidRPr="00231AFF" w:rsidRDefault="000042DB" w:rsidP="000F030D">
            <w:pPr>
              <w:spacing w:after="0"/>
              <w:rPr>
                <w:rFonts w:cs="Arial"/>
                <w:lang w:val="fr-CH"/>
              </w:rPr>
            </w:pPr>
            <w:r w:rsidRPr="00231AFF">
              <w:rPr>
                <w:rFonts w:cs="Arial"/>
                <w:lang w:val="fr-CH"/>
              </w:rPr>
              <w:t>b2.6</w:t>
            </w:r>
          </w:p>
        </w:tc>
        <w:tc>
          <w:tcPr>
            <w:tcW w:w="4725" w:type="dxa"/>
          </w:tcPr>
          <w:p w14:paraId="3AA287D0" w14:textId="08D8F40C" w:rsidR="000042DB" w:rsidRPr="000F70D4" w:rsidRDefault="00097150" w:rsidP="00097150">
            <w:pPr>
              <w:spacing w:before="60"/>
              <w:rPr>
                <w:rFonts w:cs="Arial"/>
                <w:lang w:val="fr-CH"/>
              </w:rPr>
            </w:pPr>
            <w:r w:rsidRPr="00231AFF">
              <w:rPr>
                <w:rFonts w:cs="Arial"/>
                <w:lang w:val="fr-CH"/>
              </w:rPr>
              <w:t>Ils stockent correctement les produits utilisés pour l'entretien et la réparation des machines (</w:t>
            </w:r>
            <w:r w:rsidR="00182C2F">
              <w:rPr>
                <w:rFonts w:cs="Arial"/>
                <w:lang w:val="fr-CH"/>
              </w:rPr>
              <w:t>par ex.</w:t>
            </w:r>
            <w:r w:rsidRPr="00231AFF">
              <w:rPr>
                <w:rFonts w:cs="Arial"/>
                <w:lang w:val="fr-CH"/>
              </w:rPr>
              <w:t xml:space="preserve"> huiles, gaz, carburants, peintures).</w:t>
            </w:r>
            <w:r w:rsidR="000042DB" w:rsidRPr="000F70D4">
              <w:rPr>
                <w:rFonts w:cs="Arial"/>
                <w:lang w:val="fr-CH"/>
              </w:rPr>
              <w:t xml:space="preserve"> </w:t>
            </w:r>
            <w:r w:rsidRPr="00231AFF">
              <w:rPr>
                <w:rFonts w:cs="Arial"/>
                <w:lang w:val="fr-CH"/>
              </w:rPr>
              <w:t>(C3)</w:t>
            </w:r>
          </w:p>
          <w:p w14:paraId="08410A69" w14:textId="3FE384A2" w:rsidR="000042DB" w:rsidRPr="000F70D4" w:rsidRDefault="00097150" w:rsidP="00097150">
            <w:pPr>
              <w:spacing w:before="60"/>
              <w:rPr>
                <w:rFonts w:cs="Arial"/>
                <w:lang w:val="fr-CH"/>
              </w:rPr>
            </w:pPr>
            <w:r w:rsidRPr="00231AFF">
              <w:rPr>
                <w:rFonts w:cs="Arial"/>
                <w:lang w:val="fr-CH"/>
              </w:rPr>
              <w:t>Ils éliminent et recyclent selon les dispositions légales les produits utilisés pour l'entretien et la réparation des machines (</w:t>
            </w:r>
            <w:r w:rsidR="00182C2F">
              <w:rPr>
                <w:rFonts w:cs="Arial"/>
                <w:lang w:val="fr-CH"/>
              </w:rPr>
              <w:t>par ex.</w:t>
            </w:r>
            <w:r w:rsidRPr="00231AFF">
              <w:rPr>
                <w:rFonts w:cs="Arial"/>
                <w:lang w:val="fr-CH"/>
              </w:rPr>
              <w:t> huiles, gaz, carburants, peintures).</w:t>
            </w:r>
            <w:r w:rsidR="000042DB" w:rsidRPr="000F70D4">
              <w:rPr>
                <w:rFonts w:cs="Arial"/>
                <w:lang w:val="fr-CH"/>
              </w:rPr>
              <w:t xml:space="preserve"> </w:t>
            </w:r>
            <w:r w:rsidRPr="00231AFF">
              <w:rPr>
                <w:rFonts w:cs="Arial"/>
                <w:lang w:val="fr-CH"/>
              </w:rPr>
              <w:t>(C3)</w:t>
            </w:r>
          </w:p>
        </w:tc>
        <w:tc>
          <w:tcPr>
            <w:tcW w:w="4725" w:type="dxa"/>
          </w:tcPr>
          <w:p w14:paraId="42391B70" w14:textId="5C642C0C" w:rsidR="000042DB" w:rsidRPr="000F70D4" w:rsidRDefault="00097150" w:rsidP="00097150">
            <w:pPr>
              <w:spacing w:before="60"/>
              <w:rPr>
                <w:rFonts w:cs="Arial"/>
                <w:lang w:val="fr-CH"/>
              </w:rPr>
            </w:pPr>
            <w:r w:rsidRPr="00231AFF">
              <w:rPr>
                <w:rFonts w:cs="Arial"/>
                <w:lang w:val="fr-CH"/>
              </w:rPr>
              <w:t>Ils expliquent les propriétés des produits d’entretien et leurs applications.</w:t>
            </w:r>
            <w:r w:rsidR="000042DB" w:rsidRPr="000F70D4">
              <w:rPr>
                <w:rFonts w:cs="Arial"/>
                <w:lang w:val="fr-CH"/>
              </w:rPr>
              <w:t xml:space="preserve"> </w:t>
            </w:r>
            <w:r w:rsidRPr="00231AFF">
              <w:rPr>
                <w:rFonts w:cs="Arial"/>
                <w:lang w:val="fr-CH"/>
              </w:rPr>
              <w:t>(C2)</w:t>
            </w:r>
          </w:p>
          <w:p w14:paraId="23DE617E" w14:textId="22E49232" w:rsidR="000042DB" w:rsidRPr="000F70D4" w:rsidRDefault="00097150" w:rsidP="00097150">
            <w:pPr>
              <w:spacing w:before="60"/>
              <w:rPr>
                <w:rFonts w:cs="Arial"/>
                <w:lang w:val="fr-CH"/>
              </w:rPr>
            </w:pPr>
            <w:r w:rsidRPr="00231AFF">
              <w:rPr>
                <w:rFonts w:cs="Arial"/>
                <w:lang w:val="fr-CH"/>
              </w:rPr>
              <w:t>Ils expliquent comment stocker les produits d'entretien de manière sûre et les éliminer de manière écologique.</w:t>
            </w:r>
            <w:r w:rsidR="000042DB" w:rsidRPr="000F70D4">
              <w:rPr>
                <w:rFonts w:cs="Arial"/>
                <w:lang w:val="fr-CH"/>
              </w:rPr>
              <w:t xml:space="preserve"> </w:t>
            </w:r>
            <w:r w:rsidRPr="00231AFF">
              <w:rPr>
                <w:rFonts w:cs="Arial"/>
                <w:lang w:val="fr-CH"/>
              </w:rPr>
              <w:t>(C2)</w:t>
            </w:r>
          </w:p>
        </w:tc>
        <w:tc>
          <w:tcPr>
            <w:tcW w:w="4725" w:type="dxa"/>
          </w:tcPr>
          <w:p w14:paraId="254EF564" w14:textId="77777777" w:rsidR="000042DB" w:rsidRPr="00231AFF" w:rsidDel="007C5582" w:rsidRDefault="000042DB" w:rsidP="000F030D">
            <w:pPr>
              <w:spacing w:before="60"/>
              <w:rPr>
                <w:rFonts w:cs="Arial"/>
                <w:lang w:val="fr-CH"/>
              </w:rPr>
            </w:pPr>
          </w:p>
        </w:tc>
      </w:tr>
    </w:tbl>
    <w:p w14:paraId="76B0DFD8" w14:textId="77777777" w:rsidR="000042DB" w:rsidRPr="00231AFF" w:rsidRDefault="000042DB" w:rsidP="000042DB">
      <w:pPr>
        <w:spacing w:before="60"/>
        <w:rPr>
          <w:rFonts w:cs="Arial"/>
          <w:lang w:val="fr-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0042DB" w:rsidRPr="00430732" w14:paraId="01E6E2B4" w14:textId="77777777" w:rsidTr="00AC5330">
        <w:trPr>
          <w:trHeight w:val="760"/>
        </w:trPr>
        <w:tc>
          <w:tcPr>
            <w:tcW w:w="14879" w:type="dxa"/>
            <w:hideMark/>
          </w:tcPr>
          <w:p w14:paraId="7A8845F2" w14:textId="0682D76A" w:rsidR="000042DB" w:rsidRPr="00231AFF" w:rsidRDefault="000042DB" w:rsidP="00097150">
            <w:pPr>
              <w:spacing w:before="60"/>
              <w:rPr>
                <w:rFonts w:cs="Arial"/>
                <w:b/>
                <w:bCs/>
                <w:lang w:val="fr-CH"/>
              </w:rPr>
            </w:pPr>
            <w:r w:rsidRPr="00231AFF">
              <w:rPr>
                <w:rFonts w:cs="Arial"/>
                <w:lang w:val="fr-CH"/>
              </w:rPr>
              <w:br w:type="page"/>
            </w:r>
            <w:r w:rsidR="00097150" w:rsidRPr="00231AFF">
              <w:rPr>
                <w:b/>
                <w:lang w:val="fr-CH"/>
              </w:rPr>
              <w:t>Compétence opérationnelle b3 : utiliser</w:t>
            </w:r>
            <w:r w:rsidR="00097150" w:rsidRPr="00231AFF">
              <w:rPr>
                <w:rFonts w:cs="Arial"/>
                <w:b/>
                <w:bCs/>
                <w:lang w:val="fr-CH"/>
              </w:rPr>
              <w:t xml:space="preserve"> les véhicules et les machines agricoles</w:t>
            </w:r>
            <w:r w:rsidRPr="000F70D4">
              <w:rPr>
                <w:rFonts w:cs="Arial"/>
                <w:b/>
                <w:bCs/>
                <w:lang w:val="fr-CH"/>
              </w:rPr>
              <w:t xml:space="preserve"> </w:t>
            </w:r>
          </w:p>
          <w:p w14:paraId="58F04515" w14:textId="7B9941F8" w:rsidR="000042DB" w:rsidRPr="00231AFF" w:rsidRDefault="00097150" w:rsidP="00097150">
            <w:pPr>
              <w:spacing w:before="60"/>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les </w:t>
            </w:r>
            <w:proofErr w:type="spellStart"/>
            <w:r w:rsidRPr="00231AFF">
              <w:rPr>
                <w:rFonts w:cs="Arial"/>
                <w:i/>
                <w:iCs/>
                <w:lang w:val="fr-CH"/>
              </w:rPr>
              <w:t>agropraticiens</w:t>
            </w:r>
            <w:proofErr w:type="spellEnd"/>
            <w:r w:rsidRPr="00231AFF">
              <w:rPr>
                <w:rFonts w:cs="Arial"/>
                <w:i/>
                <w:iCs/>
                <w:lang w:val="fr-CH"/>
              </w:rPr>
              <w:t xml:space="preserve"> </w:t>
            </w:r>
            <w:r w:rsidRPr="00231AFF">
              <w:rPr>
                <w:i/>
                <w:lang w:val="fr-CH"/>
              </w:rPr>
              <w:t>maîtrisent les véhicules et machines qu’ils utilisent dans leur travail quotidien.</w:t>
            </w:r>
            <w:r w:rsidR="000042DB" w:rsidRPr="000F70D4">
              <w:rPr>
                <w:rFonts w:cs="Arial"/>
                <w:i/>
                <w:iCs/>
                <w:lang w:val="fr-CH"/>
              </w:rPr>
              <w:t xml:space="preserve"> </w:t>
            </w:r>
            <w:r w:rsidRPr="00231AFF">
              <w:rPr>
                <w:i/>
                <w:lang w:val="fr-CH"/>
              </w:rPr>
              <w:t>Ils se tiennent aux prescriptions légales du trafic agricole routier.</w:t>
            </w:r>
            <w:r w:rsidR="000042DB" w:rsidRPr="000F70D4">
              <w:rPr>
                <w:rFonts w:cs="Arial"/>
                <w:i/>
                <w:iCs/>
                <w:lang w:val="fr-CH"/>
              </w:rPr>
              <w:t xml:space="preserve"> </w:t>
            </w:r>
            <w:r w:rsidRPr="00231AFF">
              <w:rPr>
                <w:i/>
                <w:lang w:val="fr-CH"/>
              </w:rPr>
              <w:t>Ils veillent à une conduite sûre et efficiente.</w:t>
            </w:r>
            <w:r w:rsidR="000042DB" w:rsidRPr="000F70D4">
              <w:rPr>
                <w:rFonts w:cs="Arial"/>
                <w:i/>
                <w:iCs/>
                <w:lang w:val="fr-CH"/>
              </w:rPr>
              <w:t xml:space="preserve"> </w:t>
            </w:r>
            <w:r w:rsidRPr="00231AFF">
              <w:rPr>
                <w:i/>
                <w:lang w:val="fr-CH"/>
              </w:rPr>
              <w:t xml:space="preserve">Ils utilisent les moyens techniques de façon sûre et responsable. </w:t>
            </w:r>
            <w:r w:rsidR="000042DB" w:rsidRPr="000F70D4">
              <w:rPr>
                <w:rFonts w:cs="Arial"/>
                <w:i/>
                <w:iCs/>
                <w:lang w:val="fr-CH"/>
              </w:rPr>
              <w:t xml:space="preserve"> </w:t>
            </w:r>
          </w:p>
          <w:p w14:paraId="14970D53" w14:textId="13960AE7" w:rsidR="000042DB" w:rsidRPr="00231AFF" w:rsidRDefault="00097150" w:rsidP="00097150">
            <w:pPr>
              <w:spacing w:before="60"/>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les </w:t>
            </w:r>
            <w:proofErr w:type="spellStart"/>
            <w:r w:rsidRPr="00231AFF">
              <w:rPr>
                <w:rFonts w:cs="Arial"/>
                <w:lang w:val="fr-CH"/>
              </w:rPr>
              <w:t>agropraticiens</w:t>
            </w:r>
            <w:proofErr w:type="spellEnd"/>
            <w:r w:rsidRPr="00231AFF">
              <w:rPr>
                <w:rFonts w:cs="Arial"/>
                <w:lang w:val="fr-CH"/>
              </w:rPr>
              <w:t xml:space="preserve"> </w:t>
            </w:r>
            <w:r w:rsidRPr="00231AFF">
              <w:rPr>
                <w:lang w:val="fr-CH"/>
              </w:rPr>
              <w:t>mettent en service les véhicules et les machines de l’exploitation selon les instructions.</w:t>
            </w:r>
            <w:r w:rsidR="000042DB" w:rsidRPr="000F70D4">
              <w:rPr>
                <w:rFonts w:cs="Arial"/>
                <w:lang w:val="fr-CH"/>
              </w:rPr>
              <w:t xml:space="preserve"> </w:t>
            </w:r>
            <w:r w:rsidRPr="00231AFF">
              <w:rPr>
                <w:lang w:val="fr-CH"/>
              </w:rPr>
              <w:t>Il s’agit en particulier du tracteur, de l’élévateur, des automoteurs de récolte, des accessoires des remorques et mono-axes.</w:t>
            </w:r>
            <w:r w:rsidR="000042DB" w:rsidRPr="000F70D4">
              <w:rPr>
                <w:rFonts w:cs="Arial"/>
                <w:lang w:val="fr-CH"/>
              </w:rPr>
              <w:t xml:space="preserve"> </w:t>
            </w:r>
            <w:r w:rsidRPr="00231AFF">
              <w:rPr>
                <w:lang w:val="fr-CH"/>
              </w:rPr>
              <w:t>Ils conduisent les véhicules en toute sécurité, tant sur la route que sur des terrains difficiles.</w:t>
            </w:r>
            <w:r w:rsidR="000042DB" w:rsidRPr="000F70D4">
              <w:rPr>
                <w:rFonts w:cs="Arial"/>
                <w:lang w:val="fr-CH"/>
              </w:rPr>
              <w:t xml:space="preserve"> </w:t>
            </w:r>
            <w:r w:rsidRPr="00231AFF">
              <w:rPr>
                <w:lang w:val="fr-CH"/>
              </w:rPr>
              <w:t xml:space="preserve">Ils effectuent, dans le cadre de leur formation, l’examen de conduite d’engins de manutention (orientation </w:t>
            </w:r>
            <w:r w:rsidRPr="00231AFF">
              <w:rPr>
                <w:i/>
                <w:iCs/>
                <w:lang w:val="fr-CH"/>
              </w:rPr>
              <w:t>Agriculture</w:t>
            </w:r>
            <w:r w:rsidR="000042DB" w:rsidRPr="000F70D4">
              <w:rPr>
                <w:rFonts w:cs="Arial"/>
                <w:lang w:val="fr-CH"/>
              </w:rPr>
              <w:t xml:space="preserve"> </w:t>
            </w:r>
            <w:r w:rsidRPr="00231AFF">
              <w:rPr>
                <w:lang w:val="fr-CH"/>
              </w:rPr>
              <w:t xml:space="preserve">R1 et R4 ; orientation </w:t>
            </w:r>
            <w:r w:rsidRPr="00231AFF">
              <w:rPr>
                <w:i/>
                <w:iCs/>
                <w:lang w:val="fr-CH"/>
              </w:rPr>
              <w:t>Cultures spéciales </w:t>
            </w:r>
            <w:r w:rsidRPr="00231AFF">
              <w:rPr>
                <w:lang w:val="fr-CH"/>
              </w:rPr>
              <w:t>:</w:t>
            </w:r>
            <w:r w:rsidR="000042DB" w:rsidRPr="000F70D4">
              <w:rPr>
                <w:rFonts w:cs="Arial"/>
                <w:lang w:val="fr-CH"/>
              </w:rPr>
              <w:t xml:space="preserve"> </w:t>
            </w:r>
            <w:r w:rsidRPr="00231AFF">
              <w:rPr>
                <w:lang w:val="fr-CH"/>
              </w:rPr>
              <w:t>R1 et S1/S2)</w:t>
            </w:r>
            <w:r w:rsidR="000042DB" w:rsidRPr="000F70D4">
              <w:rPr>
                <w:rFonts w:cs="Arial"/>
                <w:lang w:val="fr-CH"/>
              </w:rPr>
              <w:t xml:space="preserve"> </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0042DB" w:rsidRPr="00231AFF" w14:paraId="275699EA" w14:textId="77777777" w:rsidTr="00097150">
        <w:trPr>
          <w:trHeight w:val="460"/>
        </w:trPr>
        <w:tc>
          <w:tcPr>
            <w:tcW w:w="704" w:type="dxa"/>
          </w:tcPr>
          <w:p w14:paraId="1193B3B0" w14:textId="77777777" w:rsidR="000042DB" w:rsidRPr="00231AFF" w:rsidRDefault="000042DB" w:rsidP="000F030D">
            <w:pPr>
              <w:spacing w:after="0"/>
              <w:rPr>
                <w:rFonts w:cs="Arial"/>
                <w:lang w:val="fr-CH"/>
              </w:rPr>
            </w:pPr>
          </w:p>
        </w:tc>
        <w:tc>
          <w:tcPr>
            <w:tcW w:w="4725" w:type="dxa"/>
            <w:vAlign w:val="center"/>
          </w:tcPr>
          <w:p w14:paraId="6A61256E" w14:textId="1FAA2289" w:rsidR="000042DB" w:rsidRPr="000F70D4" w:rsidRDefault="00097150"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2BE5CA2C" w14:textId="3CB5CB3F" w:rsidR="000042DB" w:rsidRPr="000F70D4" w:rsidRDefault="00097150"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2989D254" w14:textId="16A843F4" w:rsidR="000042DB" w:rsidRPr="000F70D4" w:rsidRDefault="00097150"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AC5330" w:rsidRPr="00182C2F" w14:paraId="21E32854" w14:textId="77777777" w:rsidTr="000F030D">
        <w:tc>
          <w:tcPr>
            <w:tcW w:w="704" w:type="dxa"/>
          </w:tcPr>
          <w:p w14:paraId="405B5EBB" w14:textId="25380770" w:rsidR="00AC5330" w:rsidRPr="00231AFF" w:rsidRDefault="00AC5330" w:rsidP="00AC5330">
            <w:pPr>
              <w:spacing w:after="0"/>
              <w:rPr>
                <w:rFonts w:cs="Arial"/>
                <w:lang w:val="fr-CH"/>
              </w:rPr>
            </w:pPr>
            <w:r w:rsidRPr="00231AFF">
              <w:rPr>
                <w:rFonts w:cs="Arial"/>
                <w:lang w:val="fr-CH"/>
              </w:rPr>
              <w:t>b3.1</w:t>
            </w:r>
          </w:p>
        </w:tc>
        <w:tc>
          <w:tcPr>
            <w:tcW w:w="4725" w:type="dxa"/>
          </w:tcPr>
          <w:p w14:paraId="0C4DF2AB" w14:textId="73A4DA1D" w:rsidR="00AC5330" w:rsidRPr="000F70D4" w:rsidRDefault="00AC5330" w:rsidP="00AC5330">
            <w:pPr>
              <w:spacing w:after="0"/>
              <w:rPr>
                <w:rFonts w:cs="Arial"/>
                <w:lang w:val="fr-CH"/>
              </w:rPr>
            </w:pPr>
            <w:r w:rsidRPr="00231AFF">
              <w:rPr>
                <w:rFonts w:cs="Arial"/>
                <w:lang w:val="fr-CH" w:eastAsia="de-DE"/>
              </w:rPr>
              <w:t>Ils mettent en service les véhicules et machines de l’exploitation selon les instructions.</w:t>
            </w:r>
            <w:r w:rsidRPr="000F70D4">
              <w:rPr>
                <w:rFonts w:cs="Arial"/>
                <w:lang w:val="fr-CH"/>
              </w:rPr>
              <w:t xml:space="preserve"> </w:t>
            </w:r>
            <w:r w:rsidRPr="00231AFF">
              <w:rPr>
                <w:rFonts w:cs="Arial"/>
                <w:lang w:val="fr-CH"/>
              </w:rPr>
              <w:t>(C3)</w:t>
            </w:r>
          </w:p>
        </w:tc>
        <w:tc>
          <w:tcPr>
            <w:tcW w:w="4725" w:type="dxa"/>
          </w:tcPr>
          <w:p w14:paraId="25634F95" w14:textId="20FAB9EF" w:rsidR="00AC5330" w:rsidRPr="000F70D4" w:rsidRDefault="00AC5330" w:rsidP="00AC5330">
            <w:pPr>
              <w:spacing w:before="60"/>
              <w:rPr>
                <w:rFonts w:cs="Arial"/>
                <w:lang w:val="fr-CH"/>
              </w:rPr>
            </w:pPr>
            <w:r w:rsidRPr="00231AFF">
              <w:rPr>
                <w:rFonts w:cs="Arial"/>
                <w:lang w:val="fr-CH" w:eastAsia="de-DE"/>
              </w:rPr>
              <w:t>Ils décrivent les fonctionnalités et instruments de contrôle des véhicules agricoles de l’entreprise formatrice.</w:t>
            </w:r>
            <w:r w:rsidRPr="000F70D4">
              <w:rPr>
                <w:rFonts w:cs="Arial"/>
                <w:lang w:val="fr-CH"/>
              </w:rPr>
              <w:t xml:space="preserve"> </w:t>
            </w:r>
            <w:r w:rsidRPr="00231AFF">
              <w:rPr>
                <w:rFonts w:cs="Arial"/>
                <w:lang w:val="fr-CH"/>
              </w:rPr>
              <w:t>(C2)</w:t>
            </w:r>
          </w:p>
          <w:p w14:paraId="6DF0C937" w14:textId="15755EC4" w:rsidR="00AC5330" w:rsidRPr="000F70D4" w:rsidRDefault="00AC5330" w:rsidP="00AC5330">
            <w:pPr>
              <w:ind w:left="1"/>
              <w:rPr>
                <w:rFonts w:cs="Arial"/>
                <w:lang w:val="fr-CH"/>
              </w:rPr>
            </w:pPr>
            <w:r w:rsidRPr="00231AFF">
              <w:rPr>
                <w:rFonts w:cs="Arial"/>
                <w:lang w:val="fr-CH" w:eastAsia="de-DE"/>
              </w:rPr>
              <w:lastRenderedPageBreak/>
              <w:t>Ils expliquent les bases de fonctionnement des différents systèmes des véhicules et des machines (</w:t>
            </w:r>
            <w:r>
              <w:rPr>
                <w:rFonts w:cs="Arial"/>
                <w:lang w:val="fr-CH" w:eastAsia="de-DE"/>
              </w:rPr>
              <w:t>par ex.</w:t>
            </w:r>
            <w:r w:rsidRPr="00231AFF">
              <w:rPr>
                <w:rFonts w:cs="Arial"/>
                <w:lang w:val="fr-CH" w:eastAsia="de-DE"/>
              </w:rPr>
              <w:t xml:space="preserve"> systèmes hydrauliques, 4 roues motrices, blocage de différentiel, boîte à vitesses, freins, pneumatiques). </w:t>
            </w:r>
            <w:r w:rsidRPr="00231AFF">
              <w:rPr>
                <w:rFonts w:cs="Arial"/>
                <w:lang w:val="fr-CH"/>
              </w:rPr>
              <w:t>(C2)</w:t>
            </w:r>
          </w:p>
        </w:tc>
        <w:tc>
          <w:tcPr>
            <w:tcW w:w="4725" w:type="dxa"/>
          </w:tcPr>
          <w:p w14:paraId="496424C3" w14:textId="277398BA" w:rsidR="00AC5330" w:rsidRPr="000533ED" w:rsidRDefault="00AC5330" w:rsidP="00AC5330">
            <w:pPr>
              <w:spacing w:after="0"/>
              <w:rPr>
                <w:rFonts w:cs="Arial"/>
                <w:lang w:val="fr-CH"/>
              </w:rPr>
            </w:pPr>
            <w:r w:rsidRPr="00AC5330">
              <w:rPr>
                <w:rFonts w:cs="Arial"/>
                <w:lang w:val="fr-CH"/>
              </w:rPr>
              <w:lastRenderedPageBreak/>
              <w:t>Ils utilisent une tronçonneuse de manière professionnelle et sûre.</w:t>
            </w:r>
            <w:r w:rsidRPr="00E067AF">
              <w:rPr>
                <w:rFonts w:cs="Arial"/>
                <w:lang w:val="fr-CH"/>
              </w:rPr>
              <w:t xml:space="preserve"> </w:t>
            </w:r>
            <w:r w:rsidRPr="00AC5330">
              <w:rPr>
                <w:rFonts w:cs="Arial"/>
                <w:lang w:val="fr-CH"/>
              </w:rPr>
              <w:t>(orientation Agriculture) (C3)</w:t>
            </w:r>
          </w:p>
        </w:tc>
      </w:tr>
      <w:tr w:rsidR="00AC5330" w:rsidRPr="00231AFF" w14:paraId="42CA087B" w14:textId="77777777" w:rsidTr="000F030D">
        <w:tc>
          <w:tcPr>
            <w:tcW w:w="704" w:type="dxa"/>
          </w:tcPr>
          <w:p w14:paraId="228EF00A" w14:textId="1E396E1A" w:rsidR="00AC5330" w:rsidRPr="00AC5330" w:rsidRDefault="00AC5330" w:rsidP="00AC5330">
            <w:pPr>
              <w:spacing w:after="0"/>
              <w:rPr>
                <w:rFonts w:cs="Arial"/>
                <w:lang w:val="fr-CH"/>
              </w:rPr>
            </w:pPr>
            <w:r w:rsidRPr="00AC5330">
              <w:rPr>
                <w:rFonts w:cs="Arial"/>
                <w:lang w:val="fr-CH"/>
              </w:rPr>
              <w:t>b3.2</w:t>
            </w:r>
          </w:p>
        </w:tc>
        <w:tc>
          <w:tcPr>
            <w:tcW w:w="4725" w:type="dxa"/>
          </w:tcPr>
          <w:p w14:paraId="609B7B15" w14:textId="16A553B5" w:rsidR="00AC5330" w:rsidRPr="000F70D4" w:rsidRDefault="00AC5330" w:rsidP="00AC5330">
            <w:pPr>
              <w:spacing w:after="0"/>
              <w:rPr>
                <w:rFonts w:cs="Arial"/>
                <w:lang w:val="fr-CH"/>
              </w:rPr>
            </w:pPr>
            <w:r w:rsidRPr="00231AFF">
              <w:rPr>
                <w:rFonts w:cs="Arial"/>
                <w:lang w:val="fr-CH" w:eastAsia="de-DE"/>
              </w:rPr>
              <w:t>Ils conduisent les véhicules agricoles de façon sûre sur la route.</w:t>
            </w:r>
            <w:r w:rsidRPr="000F70D4">
              <w:rPr>
                <w:rFonts w:cs="Arial"/>
                <w:lang w:val="fr-CH"/>
              </w:rPr>
              <w:t xml:space="preserve"> </w:t>
            </w:r>
            <w:r w:rsidRPr="00231AFF">
              <w:rPr>
                <w:rFonts w:cs="Arial"/>
                <w:lang w:val="fr-CH" w:eastAsia="de-DE"/>
              </w:rPr>
              <w:t>Ils respectent les prescriptions légales et veillent à une conduite efficiente.</w:t>
            </w:r>
            <w:r w:rsidRPr="000F70D4">
              <w:rPr>
                <w:rFonts w:cs="Arial"/>
                <w:lang w:val="fr-CH"/>
              </w:rPr>
              <w:t xml:space="preserve"> </w:t>
            </w:r>
            <w:r w:rsidRPr="00231AFF">
              <w:rPr>
                <w:rFonts w:cs="Arial"/>
                <w:lang w:val="fr-CH"/>
              </w:rPr>
              <w:t>(C3)</w:t>
            </w:r>
          </w:p>
        </w:tc>
        <w:tc>
          <w:tcPr>
            <w:tcW w:w="4725" w:type="dxa"/>
          </w:tcPr>
          <w:p w14:paraId="47CDD176" w14:textId="67FA60ED" w:rsidR="00AC5330" w:rsidRPr="00231AFF" w:rsidRDefault="00AC5330" w:rsidP="00AC5330">
            <w:pPr>
              <w:spacing w:before="60"/>
              <w:rPr>
                <w:rFonts w:cs="Arial"/>
                <w:lang w:val="fr-CH"/>
              </w:rPr>
            </w:pPr>
            <w:r w:rsidRPr="00231AFF">
              <w:rPr>
                <w:rFonts w:cs="Arial"/>
                <w:lang w:val="fr-CH" w:eastAsia="de-DE"/>
              </w:rPr>
              <w:t>Ils nomment les bases légales de la conduite des machines agricoles dans le trafic (longueur, largeur, poids, charge par essieu).</w:t>
            </w:r>
            <w:r w:rsidRPr="000F70D4">
              <w:rPr>
                <w:rFonts w:cs="Arial"/>
                <w:lang w:val="fr-CH"/>
              </w:rPr>
              <w:t xml:space="preserve"> </w:t>
            </w:r>
            <w:r w:rsidRPr="00231AFF">
              <w:rPr>
                <w:rFonts w:cs="Arial"/>
                <w:lang w:val="fr-CH"/>
              </w:rPr>
              <w:t>(C1)</w:t>
            </w:r>
            <w:r w:rsidRPr="000F70D4">
              <w:rPr>
                <w:rFonts w:cs="Arial"/>
                <w:lang w:val="fr-CH"/>
              </w:rPr>
              <w:t xml:space="preserve"> </w:t>
            </w:r>
          </w:p>
          <w:p w14:paraId="3DE966DF" w14:textId="58FEA483" w:rsidR="00AC5330" w:rsidRPr="000F70D4" w:rsidRDefault="00AC5330" w:rsidP="00AC5330">
            <w:pPr>
              <w:spacing w:before="60"/>
              <w:rPr>
                <w:rFonts w:cs="Arial"/>
                <w:lang w:val="fr-CH"/>
              </w:rPr>
            </w:pPr>
            <w:r w:rsidRPr="00231AFF">
              <w:rPr>
                <w:rFonts w:cs="Arial"/>
                <w:lang w:val="fr-CH" w:eastAsia="de-DE"/>
              </w:rPr>
              <w:t>Ils décrivent les bases physiques en lien avec les dangers (</w:t>
            </w:r>
            <w:r>
              <w:rPr>
                <w:rFonts w:cs="Arial"/>
                <w:lang w:val="fr-CH" w:eastAsia="de-DE"/>
              </w:rPr>
              <w:t>par ex.</w:t>
            </w:r>
            <w:r w:rsidRPr="00231AFF">
              <w:rPr>
                <w:rFonts w:cs="Arial"/>
                <w:lang w:val="fr-CH" w:eastAsia="de-DE"/>
              </w:rPr>
              <w:t xml:space="preserve"> distance de freinage, loi sur les leviers).</w:t>
            </w:r>
            <w:r w:rsidRPr="000F70D4">
              <w:rPr>
                <w:rFonts w:cs="Arial"/>
                <w:lang w:val="fr-CH"/>
              </w:rPr>
              <w:t xml:space="preserve"> </w:t>
            </w:r>
            <w:r w:rsidRPr="00231AFF">
              <w:rPr>
                <w:rFonts w:cs="Arial"/>
                <w:lang w:val="fr-CH"/>
              </w:rPr>
              <w:t>(C2)</w:t>
            </w:r>
          </w:p>
          <w:p w14:paraId="62DAE7FC" w14:textId="3C40594C" w:rsidR="00AC5330" w:rsidRPr="000F70D4" w:rsidRDefault="00AC5330" w:rsidP="00AC5330">
            <w:pPr>
              <w:spacing w:before="60"/>
              <w:rPr>
                <w:rFonts w:cs="Arial"/>
                <w:lang w:val="fr-CH"/>
              </w:rPr>
            </w:pPr>
            <w:r w:rsidRPr="00231AFF">
              <w:rPr>
                <w:rFonts w:cs="Arial"/>
                <w:lang w:val="fr-CH" w:eastAsia="de-DE"/>
              </w:rPr>
              <w:t>Ils décrivent les bases d’une conduite économe en carburant.</w:t>
            </w:r>
            <w:r w:rsidRPr="000F70D4">
              <w:rPr>
                <w:rFonts w:cs="Arial"/>
                <w:lang w:val="fr-CH"/>
              </w:rPr>
              <w:t xml:space="preserve"> </w:t>
            </w:r>
            <w:r w:rsidRPr="00231AFF">
              <w:rPr>
                <w:rFonts w:cs="Arial"/>
                <w:lang w:val="fr-CH"/>
              </w:rPr>
              <w:t>(C2)</w:t>
            </w:r>
          </w:p>
        </w:tc>
        <w:tc>
          <w:tcPr>
            <w:tcW w:w="4725" w:type="dxa"/>
          </w:tcPr>
          <w:p w14:paraId="0302A769" w14:textId="69B48AB7" w:rsidR="00AC5330" w:rsidRPr="000F70D4" w:rsidRDefault="00AC5330" w:rsidP="00AC5330">
            <w:pPr>
              <w:spacing w:before="60"/>
              <w:rPr>
                <w:rFonts w:cs="Arial"/>
                <w:lang w:val="fr-CH"/>
              </w:rPr>
            </w:pPr>
            <w:r w:rsidRPr="00231AFF">
              <w:rPr>
                <w:rFonts w:cs="Arial"/>
                <w:lang w:val="fr-CH" w:eastAsia="de-DE"/>
              </w:rPr>
              <w:t xml:space="preserve">Ils sécurisent les remorques agricoles et leur chargement en tenant compte des prescriptions légales et des principes physiques. </w:t>
            </w:r>
            <w:r w:rsidRPr="00231AFF">
              <w:rPr>
                <w:rFonts w:cs="Arial"/>
                <w:lang w:val="fr-CH"/>
              </w:rPr>
              <w:t>(C3)</w:t>
            </w:r>
          </w:p>
          <w:p w14:paraId="17DD1A19" w14:textId="285BED8A" w:rsidR="00AC5330" w:rsidRPr="00231AFF" w:rsidRDefault="00AC5330" w:rsidP="00AC5330">
            <w:pPr>
              <w:spacing w:before="60"/>
              <w:rPr>
                <w:rFonts w:cs="Arial"/>
                <w:lang w:val="fr-CH"/>
              </w:rPr>
            </w:pPr>
            <w:r w:rsidRPr="00231AFF">
              <w:rPr>
                <w:rFonts w:cs="Arial"/>
                <w:lang w:val="fr-CH" w:eastAsia="de-DE"/>
              </w:rPr>
              <w:t xml:space="preserve">Ils appliquent les mesures de sécurité lors de la conduite des véhicules agricoles en tenant compte des prescriptions légales. </w:t>
            </w:r>
            <w:r w:rsidRPr="00231AFF">
              <w:rPr>
                <w:rFonts w:cs="Arial"/>
                <w:lang w:val="fr-CH"/>
              </w:rPr>
              <w:t>(C3)</w:t>
            </w:r>
            <w:r w:rsidRPr="000F70D4">
              <w:rPr>
                <w:rFonts w:cs="Arial"/>
                <w:lang w:val="fr-CH"/>
              </w:rPr>
              <w:t xml:space="preserve"> </w:t>
            </w:r>
          </w:p>
          <w:p w14:paraId="183EF858" w14:textId="77777777" w:rsidR="00AC5330" w:rsidRPr="00231AFF" w:rsidRDefault="00AC5330" w:rsidP="00AC5330">
            <w:pPr>
              <w:spacing w:after="0"/>
              <w:rPr>
                <w:rFonts w:cs="Arial"/>
                <w:lang w:val="fr-CH"/>
              </w:rPr>
            </w:pPr>
          </w:p>
        </w:tc>
      </w:tr>
      <w:tr w:rsidR="00AC5330" w:rsidRPr="00231AFF" w14:paraId="15FEEF44" w14:textId="77777777" w:rsidTr="000F030D">
        <w:tc>
          <w:tcPr>
            <w:tcW w:w="704" w:type="dxa"/>
          </w:tcPr>
          <w:p w14:paraId="5BB43F95" w14:textId="77777777" w:rsidR="00AC5330" w:rsidRPr="00231AFF" w:rsidRDefault="00AC5330" w:rsidP="00AC5330">
            <w:pPr>
              <w:spacing w:after="0"/>
              <w:rPr>
                <w:rFonts w:cs="Arial"/>
                <w:lang w:val="fr-CH"/>
              </w:rPr>
            </w:pPr>
            <w:r w:rsidRPr="00231AFF">
              <w:rPr>
                <w:rFonts w:cs="Arial"/>
                <w:lang w:val="fr-CH"/>
              </w:rPr>
              <w:t>b3.3</w:t>
            </w:r>
          </w:p>
        </w:tc>
        <w:tc>
          <w:tcPr>
            <w:tcW w:w="4725" w:type="dxa"/>
          </w:tcPr>
          <w:p w14:paraId="2CF81C5C" w14:textId="27BD2B2D" w:rsidR="00AC5330" w:rsidRPr="000F70D4" w:rsidRDefault="00AC5330" w:rsidP="00AC5330">
            <w:pPr>
              <w:spacing w:after="0"/>
              <w:rPr>
                <w:rFonts w:cs="Arial"/>
                <w:lang w:val="fr-CH"/>
              </w:rPr>
            </w:pPr>
            <w:r w:rsidRPr="00231AFF">
              <w:rPr>
                <w:rFonts w:cs="Arial"/>
                <w:lang w:val="fr-CH" w:eastAsia="de-DE"/>
              </w:rPr>
              <w:t>Ils conduisent des véhicules agricoles en toute sécurité dans des conditions difficiles dans les champs.</w:t>
            </w:r>
            <w:r w:rsidRPr="000F70D4">
              <w:rPr>
                <w:rFonts w:cs="Arial"/>
                <w:lang w:val="fr-CH"/>
              </w:rPr>
              <w:t xml:space="preserve"> </w:t>
            </w:r>
            <w:r w:rsidRPr="00231AFF">
              <w:rPr>
                <w:rFonts w:cs="Arial"/>
                <w:lang w:val="fr-CH" w:eastAsia="de-DE"/>
              </w:rPr>
              <w:t>Dans ce cadre, ils respectent les prescriptions légales et veillent à une conduite efficiente et ménageant le sol.</w:t>
            </w:r>
            <w:r w:rsidRPr="000F70D4">
              <w:rPr>
                <w:rFonts w:cs="Arial"/>
                <w:lang w:val="fr-CH"/>
              </w:rPr>
              <w:t xml:space="preserve"> </w:t>
            </w:r>
            <w:r w:rsidRPr="00231AFF">
              <w:rPr>
                <w:rFonts w:cs="Arial"/>
                <w:lang w:val="fr-CH"/>
              </w:rPr>
              <w:t>(C3)</w:t>
            </w:r>
          </w:p>
        </w:tc>
        <w:tc>
          <w:tcPr>
            <w:tcW w:w="4725" w:type="dxa"/>
          </w:tcPr>
          <w:p w14:paraId="4564B81C" w14:textId="77777777" w:rsidR="00AC5330" w:rsidRPr="00231AFF" w:rsidRDefault="00AC5330" w:rsidP="00AC5330">
            <w:pPr>
              <w:tabs>
                <w:tab w:val="left" w:pos="4500"/>
                <w:tab w:val="left" w:pos="9180"/>
                <w:tab w:val="left" w:pos="12240"/>
              </w:tabs>
              <w:spacing w:after="0" w:line="260" w:lineRule="exact"/>
              <w:rPr>
                <w:rFonts w:cs="Arial"/>
                <w:lang w:val="fr-CH"/>
              </w:rPr>
            </w:pPr>
          </w:p>
        </w:tc>
        <w:tc>
          <w:tcPr>
            <w:tcW w:w="4725" w:type="dxa"/>
          </w:tcPr>
          <w:p w14:paraId="43F7D6F9" w14:textId="77777777" w:rsidR="00AC5330" w:rsidRPr="00231AFF" w:rsidRDefault="00AC5330" w:rsidP="00AC5330">
            <w:pPr>
              <w:spacing w:before="60"/>
              <w:rPr>
                <w:rFonts w:cs="Arial"/>
                <w:lang w:val="fr-CH"/>
              </w:rPr>
            </w:pPr>
          </w:p>
        </w:tc>
      </w:tr>
      <w:tr w:rsidR="00AC5330" w:rsidRPr="00231AFF" w14:paraId="464BF572" w14:textId="77777777" w:rsidTr="000F030D">
        <w:tc>
          <w:tcPr>
            <w:tcW w:w="704" w:type="dxa"/>
          </w:tcPr>
          <w:p w14:paraId="702DD140" w14:textId="77777777" w:rsidR="00AC5330" w:rsidRPr="00231AFF" w:rsidRDefault="00AC5330" w:rsidP="00AC5330">
            <w:pPr>
              <w:spacing w:after="0"/>
              <w:rPr>
                <w:rFonts w:cs="Arial"/>
                <w:lang w:val="fr-CH"/>
              </w:rPr>
            </w:pPr>
            <w:r w:rsidRPr="00231AFF">
              <w:rPr>
                <w:rFonts w:cs="Arial"/>
                <w:lang w:val="fr-CH"/>
              </w:rPr>
              <w:t>b3.4</w:t>
            </w:r>
          </w:p>
        </w:tc>
        <w:tc>
          <w:tcPr>
            <w:tcW w:w="4725" w:type="dxa"/>
          </w:tcPr>
          <w:p w14:paraId="28C18461" w14:textId="6EF10072" w:rsidR="00AC5330" w:rsidRPr="000F70D4" w:rsidRDefault="00AC5330" w:rsidP="00AC5330">
            <w:pPr>
              <w:spacing w:after="0"/>
              <w:rPr>
                <w:rFonts w:cs="Arial"/>
                <w:lang w:val="fr-CH"/>
              </w:rPr>
            </w:pPr>
            <w:r w:rsidRPr="00231AFF">
              <w:rPr>
                <w:rFonts w:cs="Arial"/>
                <w:lang w:val="fr-CH" w:eastAsia="de-DE"/>
              </w:rPr>
              <w:t>Ils conduisent les engins de manutention spécifiques à l’exploitation de façon sûre.</w:t>
            </w:r>
            <w:r w:rsidRPr="000F70D4">
              <w:rPr>
                <w:rFonts w:cs="Arial"/>
                <w:lang w:val="fr-CH"/>
              </w:rPr>
              <w:t xml:space="preserve"> </w:t>
            </w:r>
            <w:r w:rsidRPr="00231AFF">
              <w:rPr>
                <w:rFonts w:cs="Arial"/>
                <w:lang w:val="fr-CH"/>
              </w:rPr>
              <w:t>(C3)</w:t>
            </w:r>
          </w:p>
        </w:tc>
        <w:tc>
          <w:tcPr>
            <w:tcW w:w="4725" w:type="dxa"/>
          </w:tcPr>
          <w:p w14:paraId="23004818" w14:textId="77777777" w:rsidR="00AC5330" w:rsidRPr="00231AFF" w:rsidRDefault="00AC5330" w:rsidP="00AC5330">
            <w:pPr>
              <w:spacing w:before="60"/>
              <w:rPr>
                <w:rFonts w:cs="Arial"/>
                <w:lang w:val="fr-CH"/>
              </w:rPr>
            </w:pPr>
          </w:p>
        </w:tc>
        <w:tc>
          <w:tcPr>
            <w:tcW w:w="4725" w:type="dxa"/>
          </w:tcPr>
          <w:p w14:paraId="5CDA85CD" w14:textId="12EB0B34" w:rsidR="00AC5330" w:rsidRPr="000F70D4" w:rsidDel="00A83277" w:rsidRDefault="00AC5330" w:rsidP="00AC5330">
            <w:pPr>
              <w:spacing w:before="60"/>
              <w:rPr>
                <w:rFonts w:cs="Arial"/>
                <w:lang w:val="fr-CH"/>
              </w:rPr>
            </w:pPr>
            <w:r w:rsidRPr="00231AFF">
              <w:rPr>
                <w:rFonts w:cs="Arial"/>
                <w:lang w:val="fr-CH" w:eastAsia="de-DE"/>
              </w:rPr>
              <w:t>Ils effectuent l’examen de conduite d’engins de manutentions.</w:t>
            </w:r>
            <w:r w:rsidRPr="000F70D4">
              <w:rPr>
                <w:rFonts w:cs="Arial"/>
                <w:lang w:val="fr-CH"/>
              </w:rPr>
              <w:t xml:space="preserve"> </w:t>
            </w:r>
            <w:r w:rsidRPr="00231AFF">
              <w:rPr>
                <w:rFonts w:cs="Arial"/>
                <w:lang w:val="fr-CH"/>
              </w:rPr>
              <w:t>(C3)</w:t>
            </w:r>
          </w:p>
        </w:tc>
      </w:tr>
    </w:tbl>
    <w:p w14:paraId="6B13E66F" w14:textId="77777777" w:rsidR="000042DB" w:rsidRPr="00231AFF" w:rsidRDefault="000042DB" w:rsidP="000042DB">
      <w:pPr>
        <w:spacing w:before="60"/>
        <w:rPr>
          <w:rFonts w:cs="Arial"/>
          <w:lang w:val="fr-CH"/>
        </w:rPr>
      </w:pPr>
    </w:p>
    <w:p w14:paraId="6E1225A3" w14:textId="77777777" w:rsidR="009E6395" w:rsidRPr="00231AFF" w:rsidRDefault="009E6395">
      <w:pPr>
        <w:rPr>
          <w:lang w:val="fr-CH"/>
        </w:rPr>
      </w:pPr>
      <w:r w:rsidRPr="00231AFF">
        <w:rPr>
          <w:lang w:val="fr-CH"/>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4879"/>
      </w:tblGrid>
      <w:tr w:rsidR="009E6395" w:rsidRPr="00430732" w14:paraId="5AB23B48" w14:textId="77777777" w:rsidTr="00790E4A">
        <w:tc>
          <w:tcPr>
            <w:tcW w:w="14879" w:type="dxa"/>
          </w:tcPr>
          <w:p w14:paraId="7003BE8E" w14:textId="24E101F6" w:rsidR="009E6395" w:rsidRPr="000F70D4" w:rsidRDefault="00DD3612" w:rsidP="00DD3612">
            <w:pPr>
              <w:pStyle w:val="berschrift2"/>
              <w:rPr>
                <w:rFonts w:cs="Arial"/>
                <w:lang w:val="fr-CH"/>
              </w:rPr>
            </w:pPr>
            <w:bookmarkStart w:id="62" w:name="_Toc191833215"/>
            <w:bookmarkStart w:id="63" w:name="_Toc226642357"/>
            <w:r w:rsidRPr="00231AFF">
              <w:rPr>
                <w:rFonts w:cs="Arial"/>
                <w:lang w:val="fr-CH"/>
              </w:rPr>
              <w:lastRenderedPageBreak/>
              <w:t>Domaine de compétences opérationnelles c :</w:t>
            </w:r>
            <w:r w:rsidR="009E6395" w:rsidRPr="000F70D4">
              <w:rPr>
                <w:rFonts w:cs="Arial"/>
                <w:lang w:val="fr-CH"/>
              </w:rPr>
              <w:t xml:space="preserve"> </w:t>
            </w:r>
            <w:r w:rsidRPr="00231AFF">
              <w:rPr>
                <w:rFonts w:eastAsia="Calibri"/>
                <w:lang w:val="fr-CH"/>
              </w:rPr>
              <w:t>Organisation autonome dans l’environnement de l’exploitation</w:t>
            </w:r>
            <w:bookmarkEnd w:id="62"/>
            <w:bookmarkEnd w:id="63"/>
          </w:p>
        </w:tc>
      </w:tr>
      <w:tr w:rsidR="009E6395" w:rsidRPr="00430732" w14:paraId="17A23B6C" w14:textId="77777777" w:rsidTr="00790E4A">
        <w:tc>
          <w:tcPr>
            <w:tcW w:w="14879" w:type="dxa"/>
            <w:hideMark/>
          </w:tcPr>
          <w:p w14:paraId="02991001" w14:textId="2CA41EB9" w:rsidR="009E6395" w:rsidRPr="000F70D4" w:rsidRDefault="00DD3612" w:rsidP="00DD3612">
            <w:pPr>
              <w:spacing w:before="60"/>
              <w:rPr>
                <w:rFonts w:cs="Arial"/>
                <w:b/>
                <w:bCs/>
                <w:lang w:val="fr-CH"/>
              </w:rPr>
            </w:pPr>
            <w:r w:rsidRPr="00231AFF">
              <w:rPr>
                <w:rFonts w:cs="Arial"/>
                <w:b/>
                <w:bCs/>
                <w:lang w:val="fr-CH"/>
              </w:rPr>
              <w:t xml:space="preserve">Compétence opérationnelle c1 : </w:t>
            </w:r>
            <w:r w:rsidRPr="00231AFF">
              <w:rPr>
                <w:rFonts w:eastAsia="Calibri"/>
                <w:b/>
                <w:lang w:val="fr-CH"/>
              </w:rPr>
              <w:t>prendre en charge des travaux dans l’environnement de l’exploitation agricole</w:t>
            </w:r>
          </w:p>
          <w:p w14:paraId="7D344F19" w14:textId="16356354" w:rsidR="00961A30" w:rsidRPr="000F70D4" w:rsidRDefault="00DD3612" w:rsidP="00E12794">
            <w:pPr>
              <w:spacing w:before="60"/>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w:t>
            </w:r>
            <w:r w:rsidR="00E12794" w:rsidRPr="00231AFF">
              <w:rPr>
                <w:rFonts w:cs="Arial"/>
                <w:i/>
                <w:iCs/>
                <w:lang w:val="fr-CH"/>
              </w:rPr>
              <w:t>prennent en charge des travaux spécifiques à l’exploitation de manière consciencieuse, préparent les ressources nécessaires à leur réalisation et planifie</w:t>
            </w:r>
            <w:r w:rsidR="007E6AE8" w:rsidRPr="00231AFF">
              <w:rPr>
                <w:rFonts w:cs="Arial"/>
                <w:i/>
                <w:iCs/>
                <w:lang w:val="fr-CH"/>
              </w:rPr>
              <w:t>nt</w:t>
            </w:r>
            <w:r w:rsidR="00E12794" w:rsidRPr="00231AFF">
              <w:rPr>
                <w:rFonts w:cs="Arial"/>
                <w:i/>
                <w:iCs/>
                <w:lang w:val="fr-CH"/>
              </w:rPr>
              <w:t xml:space="preserve"> les différentes étapes avec soin pour une mise en œuvre efficiente et responsable du travail demandé.</w:t>
            </w:r>
          </w:p>
          <w:p w14:paraId="1242617A" w14:textId="6411D86B" w:rsidR="009E6395" w:rsidRPr="00231AFF" w:rsidRDefault="00E12794" w:rsidP="00E12794">
            <w:pPr>
              <w:spacing w:before="60"/>
              <w:rPr>
                <w:rFonts w:cs="Arial"/>
                <w:b/>
                <w:bCs/>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prennent leurs ordres de la direction de l’exploitation et les résument dans leurs propres mots pour s’assurer qu’ils ont parfaitement compris les exigences.</w:t>
            </w:r>
            <w:r w:rsidR="00961A30" w:rsidRPr="000F70D4">
              <w:rPr>
                <w:rFonts w:cs="Arial"/>
                <w:lang w:val="fr-CH"/>
              </w:rPr>
              <w:t xml:space="preserve"> </w:t>
            </w:r>
            <w:r w:rsidRPr="00231AFF">
              <w:rPr>
                <w:rFonts w:cs="Arial"/>
                <w:lang w:val="fr-CH"/>
              </w:rPr>
              <w:t>Ils sélectionnent les véhicules, les outils, les machines et les matériaux, qu’ils préparent à la réalisation du travail.</w:t>
            </w:r>
            <w:r w:rsidR="00961A30" w:rsidRPr="000F70D4">
              <w:rPr>
                <w:rFonts w:cs="Arial"/>
                <w:lang w:val="fr-CH"/>
              </w:rPr>
              <w:t xml:space="preserve"> </w:t>
            </w:r>
            <w:r w:rsidRPr="00231AFF">
              <w:rPr>
                <w:rFonts w:cs="Arial"/>
                <w:lang w:val="fr-CH"/>
              </w:rPr>
              <w:t>En planifiant les étapes de leur travail, ils tiennent compte des différents facteurs d’influence comme les conditions météorologiques ou les éventuels imprévus et sont conscients de la responsabilité liée à leur travail.</w:t>
            </w:r>
            <w:r w:rsidR="009E6395" w:rsidRPr="000F70D4">
              <w:rPr>
                <w:rFonts w:cs="Arial"/>
                <w:lang w:val="fr-CH"/>
              </w:rPr>
              <w:t xml:space="preserve"> </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9E6395" w:rsidRPr="00231AFF" w14:paraId="2CE37F97" w14:textId="77777777" w:rsidTr="004278ED">
        <w:trPr>
          <w:trHeight w:val="460"/>
        </w:trPr>
        <w:tc>
          <w:tcPr>
            <w:tcW w:w="704" w:type="dxa"/>
          </w:tcPr>
          <w:p w14:paraId="45CE5741" w14:textId="77777777" w:rsidR="009E6395" w:rsidRPr="00231AFF" w:rsidRDefault="009E6395" w:rsidP="000F030D">
            <w:pPr>
              <w:spacing w:after="0"/>
              <w:rPr>
                <w:rFonts w:cs="Arial"/>
                <w:lang w:val="fr-CH"/>
              </w:rPr>
            </w:pPr>
          </w:p>
        </w:tc>
        <w:tc>
          <w:tcPr>
            <w:tcW w:w="4725" w:type="dxa"/>
            <w:vAlign w:val="center"/>
          </w:tcPr>
          <w:p w14:paraId="17F63B39" w14:textId="265C01DB" w:rsidR="009E6395" w:rsidRPr="000F70D4" w:rsidRDefault="00E12794"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5C4AAEAE" w14:textId="0A2378D8" w:rsidR="009E6395" w:rsidRPr="000F70D4" w:rsidRDefault="00E12794"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381C3329" w14:textId="5A9582EB" w:rsidR="009E6395" w:rsidRPr="000F70D4" w:rsidRDefault="00E12794"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9E2AAD" w:rsidRPr="00231AFF" w14:paraId="0E0E288E" w14:textId="77777777" w:rsidTr="004278ED">
        <w:tc>
          <w:tcPr>
            <w:tcW w:w="704" w:type="dxa"/>
          </w:tcPr>
          <w:p w14:paraId="2EA29993" w14:textId="392715DC" w:rsidR="009E2AAD" w:rsidRPr="00231AFF" w:rsidRDefault="009E2AAD" w:rsidP="009E2AAD">
            <w:pPr>
              <w:spacing w:after="0"/>
              <w:rPr>
                <w:rFonts w:cs="Arial"/>
                <w:lang w:val="fr-CH"/>
              </w:rPr>
            </w:pPr>
            <w:r w:rsidRPr="00231AFF">
              <w:rPr>
                <w:rFonts w:cs="Arial"/>
                <w:lang w:val="fr-CH"/>
              </w:rPr>
              <w:t>c1.1</w:t>
            </w:r>
          </w:p>
        </w:tc>
        <w:tc>
          <w:tcPr>
            <w:tcW w:w="4725" w:type="dxa"/>
          </w:tcPr>
          <w:p w14:paraId="733B65CC" w14:textId="2BCFD5ED" w:rsidR="009E2AAD" w:rsidRPr="000F70D4" w:rsidRDefault="00E12794" w:rsidP="009E2AAD">
            <w:pPr>
              <w:spacing w:after="0"/>
              <w:rPr>
                <w:rFonts w:cs="Arial"/>
                <w:lang w:val="fr-CH"/>
              </w:rPr>
            </w:pPr>
            <w:r w:rsidRPr="00231AFF">
              <w:rPr>
                <w:rStyle w:val="normaltextrun"/>
                <w:rFonts w:cs="Arial"/>
                <w:color w:val="000000"/>
                <w:shd w:val="clear" w:color="auto" w:fill="FFFFFF"/>
                <w:lang w:val="fr-CH"/>
              </w:rPr>
              <w:t>I</w:t>
            </w:r>
            <w:r w:rsidRPr="00231AFF">
              <w:rPr>
                <w:rStyle w:val="normaltextrun"/>
                <w:color w:val="000000"/>
                <w:shd w:val="clear" w:color="auto" w:fill="FFFFFF"/>
                <w:lang w:val="fr-CH"/>
              </w:rPr>
              <w:t>ls prennent leurs ordres de la direction et les résument dans leurs propres mots.</w:t>
            </w:r>
            <w:r w:rsidR="009E2AAD" w:rsidRPr="000F70D4">
              <w:rPr>
                <w:rStyle w:val="normaltextrun"/>
                <w:rFonts w:cs="Arial"/>
                <w:color w:val="000000"/>
                <w:shd w:val="clear" w:color="auto" w:fill="FFFFFF"/>
                <w:lang w:val="fr-CH"/>
              </w:rPr>
              <w:t xml:space="preserve"> </w:t>
            </w:r>
            <w:r w:rsidRPr="00231AFF">
              <w:rPr>
                <w:rStyle w:val="normaltextrun"/>
                <w:rFonts w:cs="Arial"/>
                <w:color w:val="000000"/>
                <w:shd w:val="clear" w:color="auto" w:fill="FFFFFF"/>
                <w:lang w:val="fr-CH"/>
              </w:rPr>
              <w:t>(C3)</w:t>
            </w:r>
          </w:p>
        </w:tc>
        <w:tc>
          <w:tcPr>
            <w:tcW w:w="4725" w:type="dxa"/>
          </w:tcPr>
          <w:p w14:paraId="22EB99DC" w14:textId="532C8FDA" w:rsidR="009E2AAD" w:rsidRPr="00231AFF" w:rsidRDefault="009E2AAD" w:rsidP="009E2AAD">
            <w:pPr>
              <w:ind w:left="1"/>
              <w:rPr>
                <w:rStyle w:val="eop"/>
                <w:rFonts w:cs="Arial"/>
                <w:color w:val="000000" w:themeColor="text1"/>
                <w:u w:val="single"/>
                <w:lang w:val="fr-CH"/>
              </w:rPr>
            </w:pPr>
          </w:p>
        </w:tc>
        <w:tc>
          <w:tcPr>
            <w:tcW w:w="4725" w:type="dxa"/>
          </w:tcPr>
          <w:p w14:paraId="47C28FA9" w14:textId="77777777" w:rsidR="009E2AAD" w:rsidRPr="00231AFF" w:rsidRDefault="009E2AAD" w:rsidP="009E2AAD">
            <w:pPr>
              <w:spacing w:after="0"/>
              <w:rPr>
                <w:rFonts w:cs="Arial"/>
                <w:lang w:val="fr-CH"/>
              </w:rPr>
            </w:pPr>
          </w:p>
        </w:tc>
      </w:tr>
      <w:tr w:rsidR="009E2AAD" w:rsidRPr="0044487D" w14:paraId="47B34930" w14:textId="77777777" w:rsidTr="004278ED">
        <w:tc>
          <w:tcPr>
            <w:tcW w:w="704" w:type="dxa"/>
          </w:tcPr>
          <w:p w14:paraId="5CD035F2" w14:textId="3A70109F" w:rsidR="009E2AAD" w:rsidRPr="00231AFF" w:rsidRDefault="009E2AAD" w:rsidP="009E2AAD">
            <w:pPr>
              <w:spacing w:after="0"/>
              <w:rPr>
                <w:rFonts w:cs="Arial"/>
                <w:lang w:val="fr-CH"/>
              </w:rPr>
            </w:pPr>
            <w:r w:rsidRPr="00231AFF">
              <w:rPr>
                <w:rFonts w:cs="Arial"/>
                <w:lang w:val="fr-CH"/>
              </w:rPr>
              <w:t>c1.2</w:t>
            </w:r>
          </w:p>
        </w:tc>
        <w:tc>
          <w:tcPr>
            <w:tcW w:w="4725" w:type="dxa"/>
          </w:tcPr>
          <w:p w14:paraId="3AB274DC" w14:textId="08412AD8" w:rsidR="009E2AAD" w:rsidRPr="000F70D4" w:rsidRDefault="00E12794" w:rsidP="009E2AAD">
            <w:pPr>
              <w:spacing w:after="0"/>
              <w:rPr>
                <w:rFonts w:cs="Arial"/>
                <w:lang w:val="fr-CH"/>
              </w:rPr>
            </w:pPr>
            <w:r w:rsidRPr="00231AFF">
              <w:rPr>
                <w:rStyle w:val="normaltextrun"/>
                <w:rFonts w:cs="Arial"/>
                <w:color w:val="000000"/>
                <w:shd w:val="clear" w:color="auto" w:fill="FFFFFF"/>
                <w:lang w:val="fr-CH"/>
              </w:rPr>
              <w:t>Ils sélectionnent les véhicules, les outils, les machines et les matériaux adéquats à la réalisation du travail et les tiennent prêts à l’emploi.</w:t>
            </w:r>
            <w:r w:rsidR="009E2AAD" w:rsidRPr="000F70D4">
              <w:rPr>
                <w:rStyle w:val="eop"/>
                <w:rFonts w:cs="Arial"/>
                <w:color w:val="000000"/>
                <w:shd w:val="clear" w:color="auto" w:fill="FFFFFF"/>
                <w:lang w:val="fr-CH"/>
              </w:rPr>
              <w:t> </w:t>
            </w:r>
            <w:r w:rsidRPr="00231AFF">
              <w:rPr>
                <w:rStyle w:val="eop"/>
                <w:rFonts w:cs="Arial"/>
                <w:color w:val="000000"/>
                <w:shd w:val="clear" w:color="auto" w:fill="FFFFFF"/>
                <w:lang w:val="fr-CH"/>
              </w:rPr>
              <w:t>(C3)</w:t>
            </w:r>
          </w:p>
        </w:tc>
        <w:tc>
          <w:tcPr>
            <w:tcW w:w="4725" w:type="dxa"/>
          </w:tcPr>
          <w:p w14:paraId="21913B2F" w14:textId="23B442C7" w:rsidR="009E2AAD" w:rsidRPr="000F70D4" w:rsidRDefault="00E12794" w:rsidP="007A7D64">
            <w:pPr>
              <w:rPr>
                <w:rStyle w:val="normaltextrun"/>
                <w:rFonts w:cs="Arial"/>
                <w:color w:val="000000"/>
                <w:shd w:val="clear" w:color="auto" w:fill="FFFFFF"/>
                <w:lang w:val="fr-CH"/>
              </w:rPr>
            </w:pPr>
            <w:r w:rsidRPr="00231AFF">
              <w:rPr>
                <w:rStyle w:val="normaltextrun"/>
                <w:rFonts w:cs="Arial"/>
                <w:color w:val="000000"/>
                <w:shd w:val="clear" w:color="auto" w:fill="FFFFFF"/>
                <w:lang w:val="fr-CH"/>
              </w:rPr>
              <w:t>Ils nomment les véhicules, les outils, les machines et les matériaux de leur entreprise formatrice ainsi que leu</w:t>
            </w:r>
            <w:r w:rsidR="007A7D64" w:rsidRPr="00231AFF">
              <w:rPr>
                <w:rStyle w:val="normaltextrun"/>
                <w:rFonts w:cs="Arial"/>
                <w:color w:val="000000"/>
                <w:shd w:val="clear" w:color="auto" w:fill="FFFFFF"/>
                <w:lang w:val="fr-CH"/>
              </w:rPr>
              <w:t>rs utilisations.</w:t>
            </w:r>
            <w:r w:rsidR="009E2AAD" w:rsidRPr="000F70D4">
              <w:rPr>
                <w:rStyle w:val="normaltextrun"/>
                <w:rFonts w:cs="Arial"/>
                <w:color w:val="000000"/>
                <w:shd w:val="clear" w:color="auto" w:fill="FFFFFF"/>
                <w:lang w:val="fr-CH"/>
              </w:rPr>
              <w:t xml:space="preserve"> </w:t>
            </w:r>
            <w:r w:rsidR="007A7D64" w:rsidRPr="00231AFF">
              <w:rPr>
                <w:rStyle w:val="normaltextrun"/>
                <w:rFonts w:cs="Arial"/>
                <w:color w:val="000000"/>
                <w:shd w:val="clear" w:color="auto" w:fill="FFFFFF"/>
                <w:lang w:val="fr-CH"/>
              </w:rPr>
              <w:t>(C1)</w:t>
            </w:r>
          </w:p>
          <w:p w14:paraId="6B39DDA2" w14:textId="072EB818" w:rsidR="009E2AAD" w:rsidRPr="000F70D4" w:rsidRDefault="00790E4A" w:rsidP="00790E4A">
            <w:pPr>
              <w:rPr>
                <w:rFonts w:cs="Arial"/>
                <w:lang w:val="fr-CH"/>
              </w:rPr>
            </w:pPr>
            <w:r w:rsidRPr="00790E4A">
              <w:rPr>
                <w:rStyle w:val="normaltextrun"/>
                <w:rFonts w:cs="Arial"/>
                <w:color w:val="000000"/>
                <w:shd w:val="clear" w:color="auto" w:fill="FFFFFF"/>
                <w:lang w:val="fr-CH"/>
              </w:rPr>
              <w:t>Ils dressent des listes de matériel et d'outils sur la base d'une commande concrète.</w:t>
            </w:r>
            <w:r w:rsidRPr="000533ED">
              <w:rPr>
                <w:rStyle w:val="normaltextrun"/>
                <w:rFonts w:cs="Arial"/>
                <w:color w:val="000000"/>
                <w:lang w:val="fr-CH"/>
              </w:rPr>
              <w:t xml:space="preserve"> </w:t>
            </w:r>
            <w:r w:rsidRPr="00790E4A">
              <w:rPr>
                <w:rStyle w:val="normaltextrun"/>
                <w:rFonts w:cs="Arial"/>
                <w:color w:val="000000"/>
                <w:shd w:val="clear" w:color="auto" w:fill="FFFFFF"/>
                <w:lang w:val="fr-CH"/>
              </w:rPr>
              <w:t>(C3)</w:t>
            </w:r>
          </w:p>
        </w:tc>
        <w:tc>
          <w:tcPr>
            <w:tcW w:w="4725" w:type="dxa"/>
          </w:tcPr>
          <w:p w14:paraId="25F87528" w14:textId="6B26AE71" w:rsidR="009E2AAD" w:rsidRPr="00231AFF" w:rsidRDefault="009E2AAD" w:rsidP="009E2AAD">
            <w:pPr>
              <w:spacing w:after="0"/>
              <w:rPr>
                <w:rFonts w:cs="Arial"/>
                <w:lang w:val="fr-CH"/>
              </w:rPr>
            </w:pPr>
          </w:p>
        </w:tc>
      </w:tr>
      <w:tr w:rsidR="009E2AAD" w:rsidRPr="00427E24" w14:paraId="1C4BC423" w14:textId="77777777" w:rsidTr="004278ED">
        <w:tc>
          <w:tcPr>
            <w:tcW w:w="704" w:type="dxa"/>
          </w:tcPr>
          <w:p w14:paraId="58A751D9" w14:textId="5187E5F2" w:rsidR="009E2AAD" w:rsidRPr="00231AFF" w:rsidRDefault="009E2AAD" w:rsidP="009E2AAD">
            <w:pPr>
              <w:spacing w:after="0"/>
              <w:rPr>
                <w:rFonts w:cs="Arial"/>
                <w:lang w:val="fr-CH"/>
              </w:rPr>
            </w:pPr>
            <w:r w:rsidRPr="00231AFF">
              <w:rPr>
                <w:rFonts w:cs="Arial"/>
                <w:lang w:val="fr-CH"/>
              </w:rPr>
              <w:t>c1.3</w:t>
            </w:r>
          </w:p>
        </w:tc>
        <w:tc>
          <w:tcPr>
            <w:tcW w:w="4725" w:type="dxa"/>
          </w:tcPr>
          <w:p w14:paraId="25FBCB00" w14:textId="050ECB0A" w:rsidR="009E2AAD" w:rsidRPr="000F70D4" w:rsidRDefault="00A71046" w:rsidP="009E2AAD">
            <w:pPr>
              <w:spacing w:after="0"/>
              <w:rPr>
                <w:rFonts w:cs="Arial"/>
                <w:lang w:val="fr-CH"/>
              </w:rPr>
            </w:pPr>
            <w:r w:rsidRPr="00231AFF">
              <w:rPr>
                <w:rStyle w:val="normaltextrun"/>
                <w:rFonts w:cs="Arial"/>
                <w:color w:val="000000"/>
                <w:shd w:val="clear" w:color="auto" w:fill="FFFFFF"/>
                <w:lang w:val="fr-CH"/>
              </w:rPr>
              <w:t>Ils sont conscients de leur responsabilité et planifient les étapes de leur travail en conséquence.</w:t>
            </w:r>
            <w:r w:rsidR="00DB025C" w:rsidRPr="000F70D4">
              <w:rPr>
                <w:rStyle w:val="normaltextrun"/>
                <w:rFonts w:cs="Arial"/>
                <w:color w:val="000000"/>
                <w:shd w:val="clear" w:color="auto" w:fill="FFFFFF"/>
                <w:lang w:val="fr-CH"/>
              </w:rPr>
              <w:t xml:space="preserve"> </w:t>
            </w:r>
            <w:r w:rsidRPr="00231AFF">
              <w:rPr>
                <w:rStyle w:val="normaltextrun"/>
                <w:rFonts w:cs="Arial"/>
                <w:color w:val="000000"/>
                <w:shd w:val="clear" w:color="auto" w:fill="FFFFFF"/>
                <w:lang w:val="fr-CH"/>
              </w:rPr>
              <w:t>Dans ce cadre, ils tiennent comptes de différents paramètres (</w:t>
            </w:r>
            <w:r w:rsidR="00182C2F">
              <w:rPr>
                <w:rStyle w:val="normaltextrun"/>
                <w:rFonts w:cs="Arial"/>
                <w:color w:val="000000"/>
                <w:shd w:val="clear" w:color="auto" w:fill="FFFFFF"/>
                <w:lang w:val="fr-CH"/>
              </w:rPr>
              <w:t>par ex.</w:t>
            </w:r>
            <w:r w:rsidRPr="00231AFF">
              <w:rPr>
                <w:rStyle w:val="normaltextrun"/>
                <w:rFonts w:cs="Arial"/>
                <w:color w:val="000000"/>
                <w:shd w:val="clear" w:color="auto" w:fill="FFFFFF"/>
                <w:lang w:val="fr-CH"/>
              </w:rPr>
              <w:t xml:space="preserve"> météo, imprévus).</w:t>
            </w:r>
            <w:r w:rsidR="009E2AAD" w:rsidRPr="000F70D4">
              <w:rPr>
                <w:rStyle w:val="normaltextrun"/>
                <w:rFonts w:cs="Arial"/>
                <w:color w:val="000000"/>
                <w:shd w:val="clear" w:color="auto" w:fill="FFFFFF"/>
                <w:lang w:val="fr-CH"/>
              </w:rPr>
              <w:t xml:space="preserve"> </w:t>
            </w:r>
            <w:r w:rsidRPr="00231AFF">
              <w:rPr>
                <w:rStyle w:val="normaltextrun"/>
                <w:rFonts w:cs="Arial"/>
                <w:color w:val="000000"/>
                <w:shd w:val="clear" w:color="auto" w:fill="FFFFFF"/>
                <w:lang w:val="fr-CH"/>
              </w:rPr>
              <w:t>(C3)</w:t>
            </w:r>
          </w:p>
        </w:tc>
        <w:tc>
          <w:tcPr>
            <w:tcW w:w="4725" w:type="dxa"/>
          </w:tcPr>
          <w:p w14:paraId="1B907350" w14:textId="4D9C9B65" w:rsidR="00790E4A" w:rsidRPr="00E067AF" w:rsidRDefault="00790E4A" w:rsidP="00790E4A">
            <w:pPr>
              <w:ind w:left="1"/>
              <w:rPr>
                <w:rFonts w:cs="Arial"/>
                <w:lang w:val="fr-CH"/>
              </w:rPr>
            </w:pPr>
            <w:r w:rsidRPr="00790E4A">
              <w:rPr>
                <w:rFonts w:cs="Arial"/>
                <w:lang w:val="fr-CH"/>
              </w:rPr>
              <w:t>Ils établissent des plannings journaliers et hebdomadaires.</w:t>
            </w:r>
            <w:r w:rsidRPr="00E067AF">
              <w:rPr>
                <w:rFonts w:cs="Arial"/>
                <w:lang w:val="fr-CH"/>
              </w:rPr>
              <w:t xml:space="preserve"> </w:t>
            </w:r>
            <w:r w:rsidRPr="00790E4A">
              <w:rPr>
                <w:rFonts w:cs="Arial"/>
                <w:lang w:val="fr-CH"/>
              </w:rPr>
              <w:t>(C3)</w:t>
            </w:r>
          </w:p>
          <w:p w14:paraId="255EE416" w14:textId="470D1261" w:rsidR="00790E4A" w:rsidRPr="00E067AF" w:rsidRDefault="00790E4A" w:rsidP="00790E4A">
            <w:pPr>
              <w:ind w:left="1"/>
              <w:rPr>
                <w:rFonts w:cs="Arial"/>
                <w:lang w:val="fr-CH" w:eastAsia="de-DE"/>
              </w:rPr>
            </w:pPr>
            <w:r w:rsidRPr="00790E4A">
              <w:rPr>
                <w:rFonts w:cs="Arial"/>
                <w:lang w:val="fr-CH" w:eastAsia="de-DE"/>
              </w:rPr>
              <w:t>Ils interprètent des données climatiques et météorologiques simples à l’aide d’exemples types (p. ex. pluviométrie)</w:t>
            </w:r>
            <w:r w:rsidRPr="00E067AF">
              <w:rPr>
                <w:rFonts w:cs="Arial"/>
                <w:lang w:val="fr-CH" w:eastAsia="de-DE"/>
              </w:rPr>
              <w:t xml:space="preserve"> </w:t>
            </w:r>
            <w:r w:rsidRPr="00790E4A">
              <w:rPr>
                <w:rFonts w:cs="Arial"/>
                <w:lang w:val="fr-CH" w:eastAsia="de-DE"/>
              </w:rPr>
              <w:t>(C4)</w:t>
            </w:r>
          </w:p>
          <w:p w14:paraId="47A77852" w14:textId="768FC2F0" w:rsidR="009E2AAD" w:rsidRPr="000F70D4" w:rsidRDefault="009E2AAD" w:rsidP="00790E4A">
            <w:pPr>
              <w:ind w:left="1"/>
              <w:rPr>
                <w:rFonts w:cs="Arial"/>
                <w:lang w:val="fr-CH" w:eastAsia="de-DE"/>
              </w:rPr>
            </w:pPr>
          </w:p>
        </w:tc>
        <w:tc>
          <w:tcPr>
            <w:tcW w:w="4725" w:type="dxa"/>
          </w:tcPr>
          <w:p w14:paraId="7EBFB9E7" w14:textId="0234E683" w:rsidR="009E2AAD" w:rsidRPr="00231AFF" w:rsidRDefault="009E2AAD" w:rsidP="009E2AAD">
            <w:pPr>
              <w:spacing w:after="0"/>
              <w:rPr>
                <w:rFonts w:cs="Arial"/>
                <w:lang w:val="fr-CH"/>
              </w:rPr>
            </w:pPr>
          </w:p>
        </w:tc>
      </w:tr>
    </w:tbl>
    <w:p w14:paraId="35FC47ED" w14:textId="77777777" w:rsidR="00FA45BB" w:rsidRPr="00231AFF" w:rsidRDefault="00FA45BB" w:rsidP="00FA45BB">
      <w:pPr>
        <w:rPr>
          <w:lang w:val="fr-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FA45BB" w:rsidRPr="00427E24" w14:paraId="3EB92BC1" w14:textId="77777777" w:rsidTr="00790E4A">
        <w:trPr>
          <w:trHeight w:val="760"/>
        </w:trPr>
        <w:tc>
          <w:tcPr>
            <w:tcW w:w="14879" w:type="dxa"/>
            <w:hideMark/>
          </w:tcPr>
          <w:p w14:paraId="2A60323B" w14:textId="736184D4" w:rsidR="00FA45BB" w:rsidRPr="000F70D4" w:rsidRDefault="00AE0E6E" w:rsidP="00A71046">
            <w:pPr>
              <w:spacing w:before="60"/>
              <w:rPr>
                <w:rFonts w:cs="Arial"/>
                <w:b/>
                <w:bCs/>
                <w:lang w:val="fr-CH"/>
              </w:rPr>
            </w:pPr>
            <w:r>
              <w:rPr>
                <w:rFonts w:cs="Arial"/>
                <w:b/>
                <w:bCs/>
                <w:lang w:val="fr-CH"/>
              </w:rPr>
              <w:t>C</w:t>
            </w:r>
            <w:r w:rsidR="00A71046" w:rsidRPr="00231AFF">
              <w:rPr>
                <w:rFonts w:cs="Arial"/>
                <w:b/>
                <w:bCs/>
                <w:lang w:val="fr-CH"/>
              </w:rPr>
              <w:t>ompétence opérationnelle c2 : signaler les observations faites dans l’environnement de l’exploitation agricole</w:t>
            </w:r>
          </w:p>
          <w:p w14:paraId="5D067D43" w14:textId="4C1EB732" w:rsidR="00971EC1" w:rsidRPr="000F70D4" w:rsidRDefault="00A71046" w:rsidP="00A71046">
            <w:pPr>
              <w:spacing w:before="60"/>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les </w:t>
            </w:r>
            <w:proofErr w:type="spellStart"/>
            <w:r w:rsidRPr="00231AFF">
              <w:rPr>
                <w:rFonts w:cs="Arial"/>
                <w:i/>
                <w:iCs/>
                <w:lang w:val="fr-CH"/>
              </w:rPr>
              <w:t>agropraticiens</w:t>
            </w:r>
            <w:proofErr w:type="spellEnd"/>
            <w:r w:rsidRPr="00231AFF">
              <w:rPr>
                <w:rFonts w:cs="Arial"/>
                <w:i/>
                <w:iCs/>
                <w:lang w:val="fr-CH"/>
              </w:rPr>
              <w:t xml:space="preserve"> observent attentivement l’état des installations, des cultures, des animaux et des autres éléments de l’exploitation pour identifier les </w:t>
            </w:r>
            <w:r w:rsidR="001B637A" w:rsidRPr="00231AFF">
              <w:rPr>
                <w:rFonts w:cs="Arial"/>
                <w:i/>
                <w:iCs/>
                <w:lang w:val="fr-CH"/>
              </w:rPr>
              <w:t>écarts</w:t>
            </w:r>
            <w:r w:rsidRPr="00231AFF">
              <w:rPr>
                <w:rFonts w:cs="Arial"/>
                <w:i/>
                <w:iCs/>
                <w:lang w:val="fr-CH"/>
              </w:rPr>
              <w:t xml:space="preserve"> suffisamment tôt et y remédier de manière adéquate.</w:t>
            </w:r>
            <w:r w:rsidR="00EA602C" w:rsidRPr="000F70D4">
              <w:rPr>
                <w:rFonts w:cs="Arial"/>
                <w:i/>
                <w:iCs/>
                <w:lang w:val="fr-CH"/>
              </w:rPr>
              <w:t xml:space="preserve"> </w:t>
            </w:r>
            <w:r w:rsidRPr="00231AFF">
              <w:rPr>
                <w:rFonts w:cs="Arial"/>
                <w:i/>
                <w:iCs/>
                <w:lang w:val="fr-CH"/>
              </w:rPr>
              <w:t>Ils communiquent de façon ciblée et claire.</w:t>
            </w:r>
          </w:p>
          <w:p w14:paraId="4773C0D3" w14:textId="1A34CDEF" w:rsidR="00B43614" w:rsidRPr="000F70D4" w:rsidRDefault="00A71046" w:rsidP="004278ED">
            <w:pPr>
              <w:spacing w:before="60"/>
              <w:rPr>
                <w:rFonts w:cs="Arial"/>
                <w:lang w:val="fr-CH"/>
              </w:rPr>
            </w:pPr>
            <w:r w:rsidRPr="00231AFF">
              <w:rPr>
                <w:rFonts w:cs="Arial"/>
                <w:lang w:val="fr-CH"/>
              </w:rPr>
              <w:lastRenderedPageBreak/>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décrivent l’état usuel des installations, des cultures, des animaux, etc. de l’exploitation pour identifier les </w:t>
            </w:r>
            <w:r w:rsidR="001B637A" w:rsidRPr="00231AFF">
              <w:rPr>
                <w:rFonts w:cs="Arial"/>
                <w:lang w:val="fr-CH"/>
              </w:rPr>
              <w:t>écarts</w:t>
            </w:r>
            <w:r w:rsidRPr="00231AFF">
              <w:rPr>
                <w:rFonts w:cs="Arial"/>
                <w:lang w:val="fr-CH"/>
              </w:rPr>
              <w:t>.</w:t>
            </w:r>
            <w:r w:rsidR="00165F77" w:rsidRPr="000F70D4">
              <w:rPr>
                <w:rFonts w:cs="Arial"/>
                <w:lang w:val="fr-CH"/>
              </w:rPr>
              <w:t xml:space="preserve"> </w:t>
            </w:r>
            <w:r w:rsidRPr="00231AFF">
              <w:rPr>
                <w:rFonts w:cs="Arial"/>
                <w:lang w:val="fr-CH"/>
              </w:rPr>
              <w:t xml:space="preserve">Ils connaissent les compétences sur leur exploitation et signalent les </w:t>
            </w:r>
            <w:r w:rsidR="001B637A" w:rsidRPr="00231AFF">
              <w:rPr>
                <w:rFonts w:cs="Arial"/>
                <w:lang w:val="fr-CH"/>
              </w:rPr>
              <w:t>écarts</w:t>
            </w:r>
            <w:r w:rsidRPr="00231AFF">
              <w:rPr>
                <w:rFonts w:cs="Arial"/>
                <w:lang w:val="fr-CH"/>
              </w:rPr>
              <w:t xml:space="preserve"> par rapport à l’état normal à la personne responsable </w:t>
            </w:r>
            <w:r w:rsidR="004278ED" w:rsidRPr="00231AFF">
              <w:rPr>
                <w:rFonts w:cs="Arial"/>
                <w:lang w:val="fr-CH"/>
              </w:rPr>
              <w:t>dans la forme qui convient</w:t>
            </w:r>
            <w:r w:rsidRPr="00231AFF">
              <w:rPr>
                <w:rFonts w:cs="Arial"/>
                <w:lang w:val="fr-CH"/>
              </w:rPr>
              <w:t>.</w:t>
            </w:r>
            <w:r w:rsidR="00165F77" w:rsidRPr="000F70D4">
              <w:rPr>
                <w:rFonts w:cs="Arial"/>
                <w:lang w:val="fr-CH"/>
              </w:rPr>
              <w:t xml:space="preserve"> </w:t>
            </w:r>
            <w:r w:rsidRPr="00231AFF">
              <w:rPr>
                <w:rFonts w:cs="Arial"/>
                <w:lang w:val="fr-CH"/>
              </w:rPr>
              <w:t>Dans ce cadre, ils tiennent compte de l’urgence de la situation.</w:t>
            </w:r>
            <w:r w:rsidR="00165F77" w:rsidRPr="000F70D4">
              <w:rPr>
                <w:rFonts w:cs="Arial"/>
                <w:lang w:val="fr-CH"/>
              </w:rPr>
              <w:t xml:space="preserve"> </w:t>
            </w:r>
            <w:r w:rsidRPr="00231AFF">
              <w:rPr>
                <w:rFonts w:cs="Arial"/>
                <w:lang w:val="fr-CH"/>
              </w:rPr>
              <w:t xml:space="preserve">En outre, ils expliquent </w:t>
            </w:r>
            <w:r w:rsidR="004278ED" w:rsidRPr="00231AFF">
              <w:rPr>
                <w:rFonts w:cs="Arial"/>
                <w:lang w:val="fr-CH"/>
              </w:rPr>
              <w:t>aux personnes en promenade</w:t>
            </w:r>
            <w:r w:rsidRPr="00231AFF">
              <w:rPr>
                <w:rFonts w:cs="Arial"/>
                <w:lang w:val="fr-CH"/>
              </w:rPr>
              <w:t xml:space="preserve"> ou à la clientèle les méthodes de production de l’exploitation, contribuant ainsi à une meilleure compréhension </w:t>
            </w:r>
            <w:r w:rsidR="004278ED" w:rsidRPr="00231AFF">
              <w:rPr>
                <w:rFonts w:cs="Arial"/>
                <w:lang w:val="fr-CH"/>
              </w:rPr>
              <w:t>de l’activité agricole</w:t>
            </w:r>
            <w:r w:rsidRPr="00231AFF">
              <w:rPr>
                <w:rFonts w:cs="Arial"/>
                <w:lang w:val="fr-CH"/>
              </w:rPr>
              <w:t>.</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FA45BB" w:rsidRPr="00231AFF" w14:paraId="440D5B8F" w14:textId="77777777" w:rsidTr="00F81C6C">
        <w:trPr>
          <w:trHeight w:val="460"/>
        </w:trPr>
        <w:tc>
          <w:tcPr>
            <w:tcW w:w="704" w:type="dxa"/>
          </w:tcPr>
          <w:p w14:paraId="60D0616E" w14:textId="77777777" w:rsidR="00FA45BB" w:rsidRPr="00231AFF" w:rsidRDefault="00FA45BB" w:rsidP="000F030D">
            <w:pPr>
              <w:spacing w:after="0"/>
              <w:rPr>
                <w:rFonts w:cs="Arial"/>
                <w:lang w:val="fr-CH"/>
              </w:rPr>
            </w:pPr>
          </w:p>
        </w:tc>
        <w:tc>
          <w:tcPr>
            <w:tcW w:w="4725" w:type="dxa"/>
            <w:vAlign w:val="center"/>
          </w:tcPr>
          <w:p w14:paraId="35369C64" w14:textId="3085EB80" w:rsidR="00FA45BB" w:rsidRPr="000F70D4" w:rsidRDefault="004278ED"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0B1A8398" w14:textId="01BF9B3B" w:rsidR="00FA45BB" w:rsidRPr="000F70D4" w:rsidRDefault="004278ED"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13371AD7" w14:textId="209D7775" w:rsidR="00FA45BB" w:rsidRPr="000F70D4" w:rsidRDefault="004278ED"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240C31BE" w:rsidRPr="00231AFF" w14:paraId="4C89E6A7" w14:textId="77777777" w:rsidTr="00F81C6C">
        <w:trPr>
          <w:trHeight w:val="460"/>
        </w:trPr>
        <w:tc>
          <w:tcPr>
            <w:tcW w:w="704" w:type="dxa"/>
          </w:tcPr>
          <w:p w14:paraId="539A1597" w14:textId="76078BAF" w:rsidR="240C31BE" w:rsidRPr="00231AFF" w:rsidRDefault="00972456" w:rsidP="004278ED">
            <w:pPr>
              <w:rPr>
                <w:rFonts w:cs="Arial"/>
                <w:lang w:val="fr-CH"/>
              </w:rPr>
            </w:pPr>
            <w:r w:rsidRPr="00231AFF">
              <w:rPr>
                <w:rFonts w:cs="Arial"/>
                <w:lang w:val="fr-CH"/>
              </w:rPr>
              <w:t>c2.1</w:t>
            </w:r>
          </w:p>
        </w:tc>
        <w:tc>
          <w:tcPr>
            <w:tcW w:w="4725" w:type="dxa"/>
            <w:vAlign w:val="center"/>
          </w:tcPr>
          <w:p w14:paraId="273B6B77" w14:textId="217A12CB" w:rsidR="240C31BE" w:rsidRPr="000F70D4" w:rsidRDefault="004278ED" w:rsidP="004278ED">
            <w:pPr>
              <w:rPr>
                <w:rFonts w:cs="Arial"/>
                <w:lang w:val="fr-CH"/>
              </w:rPr>
            </w:pPr>
            <w:r w:rsidRPr="00231AFF">
              <w:rPr>
                <w:rFonts w:cs="Arial"/>
                <w:lang w:val="fr-CH"/>
              </w:rPr>
              <w:t xml:space="preserve">Ils décrivent l’état usuel des installations, des cultures, des animaux, etc. de leur exploitation pour identifier les </w:t>
            </w:r>
            <w:r w:rsidR="001B637A" w:rsidRPr="00231AFF">
              <w:rPr>
                <w:rFonts w:cs="Arial"/>
                <w:lang w:val="fr-CH"/>
              </w:rPr>
              <w:t>écarts</w:t>
            </w:r>
            <w:r w:rsidRPr="00231AFF">
              <w:rPr>
                <w:rFonts w:cs="Arial"/>
                <w:lang w:val="fr-CH"/>
              </w:rPr>
              <w:t>.</w:t>
            </w:r>
            <w:r w:rsidR="001D66F5" w:rsidRPr="000F70D4">
              <w:rPr>
                <w:rFonts w:cs="Arial"/>
                <w:lang w:val="fr-CH"/>
              </w:rPr>
              <w:t xml:space="preserve"> </w:t>
            </w:r>
            <w:r w:rsidRPr="00231AFF">
              <w:rPr>
                <w:rFonts w:cs="Arial"/>
                <w:lang w:val="fr-CH"/>
              </w:rPr>
              <w:t>(C2)</w:t>
            </w:r>
          </w:p>
        </w:tc>
        <w:tc>
          <w:tcPr>
            <w:tcW w:w="4725" w:type="dxa"/>
            <w:vAlign w:val="center"/>
          </w:tcPr>
          <w:p w14:paraId="30F35140" w14:textId="4530A006" w:rsidR="240C31BE" w:rsidRPr="00231AFF" w:rsidRDefault="240C31BE" w:rsidP="240C31BE">
            <w:pPr>
              <w:rPr>
                <w:rFonts w:cs="Arial"/>
                <w:b/>
                <w:bCs/>
                <w:lang w:val="fr-CH"/>
              </w:rPr>
            </w:pPr>
          </w:p>
        </w:tc>
        <w:tc>
          <w:tcPr>
            <w:tcW w:w="4725" w:type="dxa"/>
            <w:vAlign w:val="center"/>
          </w:tcPr>
          <w:p w14:paraId="10A7BF1D" w14:textId="34DF9000" w:rsidR="240C31BE" w:rsidRPr="00231AFF" w:rsidRDefault="240C31BE" w:rsidP="240C31BE">
            <w:pPr>
              <w:rPr>
                <w:rFonts w:cs="Arial"/>
                <w:b/>
                <w:bCs/>
                <w:lang w:val="fr-CH"/>
              </w:rPr>
            </w:pPr>
          </w:p>
        </w:tc>
      </w:tr>
      <w:tr w:rsidR="003A3EDF" w:rsidRPr="00231AFF" w14:paraId="6A1CE160" w14:textId="77777777" w:rsidTr="00F81C6C">
        <w:trPr>
          <w:trHeight w:val="460"/>
        </w:trPr>
        <w:tc>
          <w:tcPr>
            <w:tcW w:w="704" w:type="dxa"/>
          </w:tcPr>
          <w:p w14:paraId="22547565" w14:textId="723325D6" w:rsidR="003A3EDF" w:rsidRPr="00231AFF" w:rsidRDefault="00C2552C" w:rsidP="240C31BE">
            <w:pPr>
              <w:rPr>
                <w:rFonts w:cs="Arial"/>
                <w:lang w:val="fr-CH"/>
              </w:rPr>
            </w:pPr>
            <w:r w:rsidRPr="00231AFF">
              <w:rPr>
                <w:rFonts w:cs="Arial"/>
                <w:lang w:val="fr-CH"/>
              </w:rPr>
              <w:t>c2.2</w:t>
            </w:r>
          </w:p>
        </w:tc>
        <w:tc>
          <w:tcPr>
            <w:tcW w:w="4725" w:type="dxa"/>
            <w:vAlign w:val="center"/>
          </w:tcPr>
          <w:p w14:paraId="1D285AD7" w14:textId="06F97E5D" w:rsidR="003A3EDF" w:rsidRPr="000F70D4" w:rsidRDefault="004278ED" w:rsidP="004278ED">
            <w:pPr>
              <w:rPr>
                <w:rFonts w:cs="Arial"/>
                <w:lang w:val="fr-CH"/>
              </w:rPr>
            </w:pPr>
            <w:r w:rsidRPr="00231AFF">
              <w:rPr>
                <w:rFonts w:cs="Arial"/>
                <w:lang w:val="fr-CH"/>
              </w:rPr>
              <w:t>Ils nomment les compétences sur leur exploitation.</w:t>
            </w:r>
            <w:r w:rsidR="00FB7C2A" w:rsidRPr="000F70D4">
              <w:rPr>
                <w:rFonts w:cs="Arial"/>
                <w:lang w:val="fr-CH"/>
              </w:rPr>
              <w:t xml:space="preserve"> </w:t>
            </w:r>
            <w:r w:rsidRPr="00231AFF">
              <w:rPr>
                <w:rFonts w:cs="Arial"/>
                <w:lang w:val="fr-CH"/>
              </w:rPr>
              <w:t>(C3)</w:t>
            </w:r>
          </w:p>
        </w:tc>
        <w:tc>
          <w:tcPr>
            <w:tcW w:w="4725" w:type="dxa"/>
            <w:vAlign w:val="center"/>
          </w:tcPr>
          <w:p w14:paraId="3031B7F5" w14:textId="77777777" w:rsidR="003A3EDF" w:rsidRPr="00231AFF" w:rsidRDefault="003A3EDF" w:rsidP="240C31BE">
            <w:pPr>
              <w:rPr>
                <w:rFonts w:cs="Arial"/>
                <w:b/>
                <w:bCs/>
                <w:lang w:val="fr-CH"/>
              </w:rPr>
            </w:pPr>
          </w:p>
        </w:tc>
        <w:tc>
          <w:tcPr>
            <w:tcW w:w="4725" w:type="dxa"/>
            <w:vAlign w:val="center"/>
          </w:tcPr>
          <w:p w14:paraId="7E6B0146" w14:textId="77777777" w:rsidR="003A3EDF" w:rsidRPr="00231AFF" w:rsidRDefault="003A3EDF" w:rsidP="240C31BE">
            <w:pPr>
              <w:rPr>
                <w:rFonts w:cs="Arial"/>
                <w:b/>
                <w:bCs/>
                <w:lang w:val="fr-CH"/>
              </w:rPr>
            </w:pPr>
          </w:p>
        </w:tc>
      </w:tr>
      <w:tr w:rsidR="00FA45BB" w:rsidRPr="00231AFF" w14:paraId="7BF1F578" w14:textId="77777777" w:rsidTr="00F81C6C">
        <w:tc>
          <w:tcPr>
            <w:tcW w:w="704" w:type="dxa"/>
          </w:tcPr>
          <w:p w14:paraId="4F7E524B" w14:textId="30F03F80" w:rsidR="00FA45BB" w:rsidRPr="00231AFF" w:rsidRDefault="00C2552C" w:rsidP="000F030D">
            <w:pPr>
              <w:spacing w:after="0"/>
              <w:rPr>
                <w:rFonts w:cs="Arial"/>
                <w:lang w:val="fr-CH"/>
              </w:rPr>
            </w:pPr>
            <w:r w:rsidRPr="00231AFF">
              <w:rPr>
                <w:rFonts w:cs="Arial"/>
                <w:lang w:val="fr-CH"/>
              </w:rPr>
              <w:t>c2.3</w:t>
            </w:r>
          </w:p>
        </w:tc>
        <w:tc>
          <w:tcPr>
            <w:tcW w:w="4725" w:type="dxa"/>
          </w:tcPr>
          <w:p w14:paraId="3C27DCD1" w14:textId="3C9CB937" w:rsidR="00FA45BB" w:rsidRPr="000F70D4" w:rsidRDefault="004278ED" w:rsidP="000F030D">
            <w:pPr>
              <w:spacing w:after="0"/>
              <w:rPr>
                <w:rFonts w:cs="Arial"/>
                <w:lang w:val="fr-CH"/>
              </w:rPr>
            </w:pPr>
            <w:r w:rsidRPr="00231AFF">
              <w:rPr>
                <w:rFonts w:cs="Arial"/>
                <w:lang w:val="fr-CH"/>
              </w:rPr>
              <w:t xml:space="preserve">Ils signalent de manière compréhensible et dans la forme qui convient (par oral ou par écrit) les </w:t>
            </w:r>
            <w:r w:rsidR="001B637A" w:rsidRPr="00231AFF">
              <w:rPr>
                <w:rFonts w:cs="Arial"/>
                <w:lang w:val="fr-CH"/>
              </w:rPr>
              <w:t>écarts</w:t>
            </w:r>
            <w:r w:rsidRPr="00231AFF">
              <w:rPr>
                <w:rFonts w:cs="Arial"/>
                <w:lang w:val="fr-CH"/>
              </w:rPr>
              <w:t xml:space="preserve"> par rapport à l’état normal de l’exploitation à la personne responsable.</w:t>
            </w:r>
            <w:r w:rsidR="0064367F" w:rsidRPr="000F70D4">
              <w:rPr>
                <w:rFonts w:cs="Arial"/>
                <w:lang w:val="fr-CH"/>
              </w:rPr>
              <w:t xml:space="preserve"> </w:t>
            </w:r>
            <w:r w:rsidRPr="00231AFF">
              <w:rPr>
                <w:rFonts w:cs="Arial"/>
                <w:lang w:val="fr-CH"/>
              </w:rPr>
              <w:t>Dans ce cadre, ils tiennent compte de l’urgence de la situation.</w:t>
            </w:r>
            <w:r w:rsidR="00FB7C2A" w:rsidRPr="000F70D4">
              <w:rPr>
                <w:rFonts w:cs="Arial"/>
                <w:lang w:val="fr-CH"/>
              </w:rPr>
              <w:t xml:space="preserve"> </w:t>
            </w:r>
            <w:r w:rsidRPr="00231AFF">
              <w:rPr>
                <w:rFonts w:cs="Arial"/>
                <w:lang w:val="fr-CH"/>
              </w:rPr>
              <w:t>(C3)</w:t>
            </w:r>
          </w:p>
        </w:tc>
        <w:tc>
          <w:tcPr>
            <w:tcW w:w="4725" w:type="dxa"/>
          </w:tcPr>
          <w:p w14:paraId="54D04D5C" w14:textId="57EE5A3A" w:rsidR="00FA45BB" w:rsidRPr="000F70D4" w:rsidRDefault="004278ED" w:rsidP="004278ED">
            <w:pPr>
              <w:ind w:left="1"/>
              <w:rPr>
                <w:rFonts w:cs="Arial"/>
                <w:lang w:val="fr-CH"/>
              </w:rPr>
            </w:pPr>
            <w:r w:rsidRPr="00231AFF">
              <w:rPr>
                <w:rFonts w:cs="Arial"/>
                <w:lang w:val="fr-CH"/>
              </w:rPr>
              <w:t>Ils nomment les principaux éléments d’un signalement correct (qui, quoi, quand, où).</w:t>
            </w:r>
            <w:r w:rsidR="00FB7C2A" w:rsidRPr="000F70D4">
              <w:rPr>
                <w:rFonts w:cs="Arial"/>
                <w:lang w:val="fr-CH"/>
              </w:rPr>
              <w:t xml:space="preserve"> </w:t>
            </w:r>
            <w:r w:rsidRPr="00231AFF">
              <w:rPr>
                <w:rFonts w:cs="Arial"/>
                <w:lang w:val="fr-CH"/>
              </w:rPr>
              <w:t>(C1)</w:t>
            </w:r>
          </w:p>
          <w:p w14:paraId="540EF5EA" w14:textId="40C23723" w:rsidR="009113EE" w:rsidRPr="000F70D4" w:rsidRDefault="004278ED" w:rsidP="004278ED">
            <w:pPr>
              <w:ind w:left="1"/>
              <w:rPr>
                <w:rFonts w:cs="Arial"/>
                <w:lang w:val="fr-CH"/>
              </w:rPr>
            </w:pPr>
            <w:r w:rsidRPr="00231AFF">
              <w:rPr>
                <w:rFonts w:cs="Arial"/>
                <w:lang w:val="fr-CH"/>
              </w:rPr>
              <w:t>Ils nomment les avantages et les inconvénients des différents canaux de communication.</w:t>
            </w:r>
            <w:r w:rsidR="00FB7C2A" w:rsidRPr="000F70D4">
              <w:rPr>
                <w:rFonts w:cs="Arial"/>
                <w:lang w:val="fr-CH"/>
              </w:rPr>
              <w:t xml:space="preserve"> </w:t>
            </w:r>
            <w:r w:rsidRPr="00231AFF">
              <w:rPr>
                <w:rFonts w:cs="Arial"/>
                <w:lang w:val="fr-CH"/>
              </w:rPr>
              <w:t>(C2)</w:t>
            </w:r>
          </w:p>
          <w:p w14:paraId="7C36FED2" w14:textId="24086B31" w:rsidR="00790E4A" w:rsidRPr="000533ED" w:rsidRDefault="00790E4A" w:rsidP="00790E4A">
            <w:pPr>
              <w:ind w:left="1"/>
              <w:rPr>
                <w:rFonts w:cs="Arial"/>
              </w:rPr>
            </w:pPr>
            <w:r w:rsidRPr="00790E4A">
              <w:rPr>
                <w:rFonts w:cs="Arial"/>
                <w:lang w:val="fr-CH"/>
              </w:rPr>
              <w:t>Ils s’entraînent (p. ex. dans le cadre de jeux de rôle) à signaler leurs observations de manière appropriée et compréhensible à la personne responsable.</w:t>
            </w:r>
            <w:r w:rsidRPr="00E067AF">
              <w:rPr>
                <w:rFonts w:cs="Arial"/>
                <w:lang w:val="fr-CH"/>
              </w:rPr>
              <w:t xml:space="preserve"> </w:t>
            </w:r>
            <w:r w:rsidRPr="00790E4A">
              <w:rPr>
                <w:rFonts w:cs="Arial"/>
                <w:lang w:val="fr-CH"/>
              </w:rPr>
              <w:t>(C3)</w:t>
            </w:r>
          </w:p>
          <w:p w14:paraId="604F0209" w14:textId="6D8DB98E" w:rsidR="005A5748" w:rsidRPr="000F70D4" w:rsidRDefault="005A5748" w:rsidP="004278ED">
            <w:pPr>
              <w:ind w:left="1"/>
              <w:rPr>
                <w:rFonts w:cs="Arial"/>
                <w:lang w:val="fr-CH"/>
              </w:rPr>
            </w:pPr>
          </w:p>
        </w:tc>
        <w:tc>
          <w:tcPr>
            <w:tcW w:w="4725" w:type="dxa"/>
          </w:tcPr>
          <w:p w14:paraId="520DF161" w14:textId="77777777" w:rsidR="00FA45BB" w:rsidRPr="00231AFF" w:rsidRDefault="00FA45BB" w:rsidP="000F030D">
            <w:pPr>
              <w:spacing w:after="0"/>
              <w:rPr>
                <w:rFonts w:cs="Arial"/>
                <w:lang w:val="fr-CH"/>
              </w:rPr>
            </w:pPr>
          </w:p>
        </w:tc>
      </w:tr>
      <w:tr w:rsidR="001C7519" w:rsidRPr="00231AFF" w14:paraId="195EE620" w14:textId="77777777" w:rsidTr="00F81C6C">
        <w:tc>
          <w:tcPr>
            <w:tcW w:w="704" w:type="dxa"/>
          </w:tcPr>
          <w:p w14:paraId="6DB5FEA7" w14:textId="144D3ACD" w:rsidR="001C7519" w:rsidRPr="00231AFF" w:rsidRDefault="0039110E" w:rsidP="001C7519">
            <w:pPr>
              <w:spacing w:after="0"/>
              <w:rPr>
                <w:rFonts w:cs="Arial"/>
                <w:lang w:val="fr-CH"/>
              </w:rPr>
            </w:pPr>
            <w:r w:rsidRPr="00231AFF">
              <w:rPr>
                <w:rFonts w:cs="Arial"/>
                <w:lang w:val="fr-CH"/>
              </w:rPr>
              <w:t>c</w:t>
            </w:r>
            <w:r w:rsidR="00022101" w:rsidRPr="00231AFF">
              <w:rPr>
                <w:rFonts w:cs="Arial"/>
                <w:lang w:val="fr-CH"/>
              </w:rPr>
              <w:t>2.4</w:t>
            </w:r>
          </w:p>
        </w:tc>
        <w:tc>
          <w:tcPr>
            <w:tcW w:w="4725" w:type="dxa"/>
          </w:tcPr>
          <w:p w14:paraId="5F110CAB" w14:textId="1BF453EC" w:rsidR="001C7519" w:rsidRPr="00231AFF" w:rsidRDefault="004278ED" w:rsidP="004278ED">
            <w:pPr>
              <w:rPr>
                <w:rFonts w:cs="Arial"/>
                <w:lang w:val="fr-CH"/>
              </w:rPr>
            </w:pPr>
            <w:r w:rsidRPr="00231AFF">
              <w:rPr>
                <w:rFonts w:cs="Arial"/>
                <w:lang w:val="fr-CH"/>
              </w:rPr>
              <w:t>Ils expliquent aux personnes en promenade ou à la clientèle les méthodes de production appliquées sur l’exploitation.</w:t>
            </w:r>
            <w:r w:rsidR="001C7519" w:rsidRPr="000F70D4">
              <w:rPr>
                <w:rFonts w:cs="Arial"/>
                <w:lang w:val="fr-CH"/>
              </w:rPr>
              <w:t xml:space="preserve"> </w:t>
            </w:r>
            <w:r w:rsidRPr="00231AFF">
              <w:rPr>
                <w:rFonts w:cs="Arial"/>
                <w:lang w:val="fr-CH"/>
              </w:rPr>
              <w:t>(C3)</w:t>
            </w:r>
            <w:r w:rsidR="001C7519" w:rsidRPr="000F70D4">
              <w:rPr>
                <w:rFonts w:cs="Arial"/>
                <w:lang w:val="fr-CH"/>
              </w:rPr>
              <w:t xml:space="preserve"> </w:t>
            </w:r>
          </w:p>
          <w:p w14:paraId="79F72C80" w14:textId="2243EBBA" w:rsidR="001C7519" w:rsidRPr="00231AFF" w:rsidRDefault="001C7519" w:rsidP="001C7519">
            <w:pPr>
              <w:spacing w:after="0"/>
              <w:rPr>
                <w:rFonts w:cs="Arial"/>
                <w:lang w:val="fr-CH"/>
              </w:rPr>
            </w:pPr>
          </w:p>
        </w:tc>
        <w:tc>
          <w:tcPr>
            <w:tcW w:w="4725" w:type="dxa"/>
          </w:tcPr>
          <w:p w14:paraId="1A7310A1" w14:textId="33A17C59" w:rsidR="001C7519" w:rsidRPr="000F70D4" w:rsidRDefault="00790E4A" w:rsidP="004278ED">
            <w:pPr>
              <w:ind w:left="1"/>
              <w:rPr>
                <w:rFonts w:cs="Arial"/>
                <w:lang w:val="fr-CH"/>
              </w:rPr>
            </w:pPr>
            <w:r w:rsidRPr="00790E4A">
              <w:rPr>
                <w:rFonts w:cs="Arial"/>
                <w:lang w:val="fr-CH"/>
              </w:rPr>
              <w:t xml:space="preserve">Ils montrent à l’aide d’exemples comment </w:t>
            </w:r>
            <w:r>
              <w:rPr>
                <w:rFonts w:cs="Arial"/>
                <w:lang w:val="fr-CH"/>
              </w:rPr>
              <w:t>établir une communication</w:t>
            </w:r>
            <w:r w:rsidRPr="00790E4A">
              <w:rPr>
                <w:rFonts w:cs="Arial"/>
                <w:lang w:val="fr-CH"/>
              </w:rPr>
              <w:t xml:space="preserve"> factuelle et respectueuse avec les personnes en promenade et la clientèle.</w:t>
            </w:r>
            <w:r w:rsidRPr="00E067AF">
              <w:rPr>
                <w:rFonts w:cs="Arial"/>
                <w:lang w:val="fr-CH"/>
              </w:rPr>
              <w:t xml:space="preserve"> </w:t>
            </w:r>
            <w:r w:rsidRPr="00790E4A">
              <w:rPr>
                <w:rFonts w:cs="Arial"/>
                <w:lang w:val="fr-CH"/>
              </w:rPr>
              <w:t>(C3)</w:t>
            </w:r>
          </w:p>
        </w:tc>
        <w:tc>
          <w:tcPr>
            <w:tcW w:w="4725" w:type="dxa"/>
          </w:tcPr>
          <w:p w14:paraId="4B51BA24" w14:textId="3881D68E" w:rsidR="001C7519" w:rsidRPr="00231AFF" w:rsidRDefault="001C7519" w:rsidP="001C7519">
            <w:pPr>
              <w:spacing w:after="0"/>
              <w:rPr>
                <w:rFonts w:cs="Arial"/>
                <w:lang w:val="fr-CH"/>
              </w:rPr>
            </w:pPr>
          </w:p>
        </w:tc>
      </w:tr>
    </w:tbl>
    <w:p w14:paraId="03233E58" w14:textId="77777777" w:rsidR="009E6395" w:rsidRPr="00231AFF" w:rsidRDefault="009E6395" w:rsidP="009E6395">
      <w:pPr>
        <w:rPr>
          <w:lang w:val="fr-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9E6395" w:rsidRPr="00427E24" w14:paraId="1F64D855" w14:textId="77777777" w:rsidTr="00F81C6C">
        <w:trPr>
          <w:trHeight w:val="760"/>
        </w:trPr>
        <w:tc>
          <w:tcPr>
            <w:tcW w:w="14879" w:type="dxa"/>
            <w:hideMark/>
          </w:tcPr>
          <w:p w14:paraId="5B5E7238" w14:textId="0CA1E691" w:rsidR="009E6395" w:rsidRPr="000F70D4" w:rsidRDefault="004278ED" w:rsidP="004278ED">
            <w:pPr>
              <w:spacing w:before="60"/>
              <w:rPr>
                <w:rFonts w:cs="Arial"/>
                <w:b/>
                <w:bCs/>
                <w:lang w:val="fr-CH"/>
              </w:rPr>
            </w:pPr>
            <w:r w:rsidRPr="00231AFF">
              <w:rPr>
                <w:rFonts w:cs="Arial"/>
                <w:b/>
                <w:bCs/>
                <w:lang w:val="fr-CH"/>
              </w:rPr>
              <w:t xml:space="preserve">Compétence opérationnelle c3 : </w:t>
            </w:r>
            <w:r w:rsidRPr="00231AFF">
              <w:rPr>
                <w:rFonts w:eastAsia="Calibri"/>
                <w:b/>
                <w:bCs/>
                <w:lang w:val="fr-CH"/>
              </w:rPr>
              <w:t>rendre compte des travaux effectués dans l’exploitation agricole</w:t>
            </w:r>
          </w:p>
          <w:p w14:paraId="19D34E65" w14:textId="2B6E294E" w:rsidR="009E6395" w:rsidRPr="000F70D4" w:rsidRDefault="004278ED" w:rsidP="004278ED">
            <w:pPr>
              <w:spacing w:before="60"/>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les </w:t>
            </w:r>
            <w:proofErr w:type="spellStart"/>
            <w:r w:rsidRPr="00231AFF">
              <w:rPr>
                <w:rFonts w:cs="Arial"/>
                <w:i/>
                <w:iCs/>
                <w:lang w:val="fr-CH"/>
              </w:rPr>
              <w:t>agropraticiens</w:t>
            </w:r>
            <w:proofErr w:type="spellEnd"/>
            <w:r w:rsidRPr="00231AFF">
              <w:rPr>
                <w:rFonts w:cs="Arial"/>
                <w:i/>
                <w:iCs/>
                <w:lang w:val="fr-CH"/>
              </w:rPr>
              <w:t xml:space="preserve"> rendent compte avec soin et de manière compréhensible des travaux qu’ils ont effectués pour assurer la transparence et le suivi sur l’exploitation.</w:t>
            </w:r>
            <w:r w:rsidR="00187558" w:rsidRPr="000F70D4">
              <w:rPr>
                <w:rFonts w:cs="Arial"/>
                <w:i/>
                <w:iCs/>
                <w:lang w:val="fr-CH"/>
              </w:rPr>
              <w:t xml:space="preserve"> </w:t>
            </w:r>
            <w:r w:rsidRPr="00231AFF">
              <w:rPr>
                <w:rFonts w:cs="Arial"/>
                <w:i/>
                <w:iCs/>
                <w:lang w:val="fr-CH"/>
              </w:rPr>
              <w:t>Ils informent les personnes responsables des problèmes de façon claire et de manière à trouver des solutions.</w:t>
            </w:r>
          </w:p>
          <w:p w14:paraId="5150AF60" w14:textId="66F0BC57" w:rsidR="00187558" w:rsidRPr="000F70D4" w:rsidRDefault="004278ED" w:rsidP="00F81C6C">
            <w:pPr>
              <w:spacing w:before="60"/>
              <w:rPr>
                <w:rFonts w:cs="Arial"/>
                <w:lang w:val="fr-CH"/>
              </w:rPr>
            </w:pPr>
            <w:r w:rsidRPr="00231AFF">
              <w:rPr>
                <w:rFonts w:cs="Arial"/>
                <w:lang w:val="fr-CH"/>
              </w:rPr>
              <w:lastRenderedPageBreak/>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rendent compte des travaux qu’ils ont effectués à leur supérieure ou </w:t>
            </w:r>
            <w:r w:rsidR="001B637A" w:rsidRPr="00231AFF">
              <w:rPr>
                <w:rFonts w:cs="Arial"/>
                <w:lang w:val="fr-CH"/>
              </w:rPr>
              <w:t xml:space="preserve">supérieur hiérarchique </w:t>
            </w:r>
            <w:r w:rsidRPr="00231AFF">
              <w:rPr>
                <w:rFonts w:cs="Arial"/>
                <w:lang w:val="fr-CH"/>
              </w:rPr>
              <w:t xml:space="preserve">et </w:t>
            </w:r>
            <w:r w:rsidR="00F81C6C" w:rsidRPr="00231AFF">
              <w:rPr>
                <w:rFonts w:cs="Arial"/>
                <w:lang w:val="fr-CH"/>
              </w:rPr>
              <w:t>lui signalent</w:t>
            </w:r>
            <w:r w:rsidRPr="00231AFF">
              <w:rPr>
                <w:rFonts w:cs="Arial"/>
                <w:lang w:val="fr-CH"/>
              </w:rPr>
              <w:t xml:space="preserve"> des éventuels problèmes </w:t>
            </w:r>
            <w:r w:rsidR="00F81C6C" w:rsidRPr="00231AFF">
              <w:rPr>
                <w:rFonts w:cs="Arial"/>
                <w:lang w:val="fr-CH"/>
              </w:rPr>
              <w:t>rencontrés</w:t>
            </w:r>
            <w:r w:rsidRPr="00231AFF">
              <w:rPr>
                <w:rFonts w:cs="Arial"/>
                <w:lang w:val="fr-CH"/>
              </w:rPr>
              <w:t>.</w:t>
            </w:r>
            <w:r w:rsidR="00D96D75" w:rsidRPr="000F70D4">
              <w:rPr>
                <w:rFonts w:cs="Arial"/>
                <w:lang w:val="fr-CH"/>
              </w:rPr>
              <w:t xml:space="preserve"> </w:t>
            </w:r>
            <w:r w:rsidRPr="00231AFF">
              <w:rPr>
                <w:rFonts w:cs="Arial"/>
                <w:lang w:val="fr-CH"/>
              </w:rPr>
              <w:t xml:space="preserve">Ils </w:t>
            </w:r>
            <w:r w:rsidR="00F81C6C" w:rsidRPr="00231AFF">
              <w:rPr>
                <w:rFonts w:cs="Arial"/>
                <w:lang w:val="fr-CH"/>
              </w:rPr>
              <w:t>inscrivent de manière consciencieuse le travail effectué dans les documents prévus à cet effet, par exemple les feuilles de parcelle ou le journal des traitements, assurant ainsi un suivi complet.</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9E6395" w:rsidRPr="00231AFF" w14:paraId="218F939C" w14:textId="77777777" w:rsidTr="00F81C6C">
        <w:trPr>
          <w:trHeight w:val="460"/>
        </w:trPr>
        <w:tc>
          <w:tcPr>
            <w:tcW w:w="704" w:type="dxa"/>
          </w:tcPr>
          <w:p w14:paraId="7ACC0247" w14:textId="77777777" w:rsidR="009E6395" w:rsidRPr="00231AFF" w:rsidRDefault="009E6395" w:rsidP="000F030D">
            <w:pPr>
              <w:spacing w:after="0"/>
              <w:rPr>
                <w:rFonts w:cs="Arial"/>
                <w:lang w:val="fr-CH"/>
              </w:rPr>
            </w:pPr>
          </w:p>
        </w:tc>
        <w:tc>
          <w:tcPr>
            <w:tcW w:w="4725" w:type="dxa"/>
            <w:vAlign w:val="center"/>
          </w:tcPr>
          <w:p w14:paraId="7F804FFB" w14:textId="1E9F27B9" w:rsidR="009E6395" w:rsidRPr="000F70D4" w:rsidRDefault="00F81C6C"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7889497D" w14:textId="20D7B59F" w:rsidR="009E6395" w:rsidRPr="000F70D4" w:rsidRDefault="00F81C6C"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45D5439C" w14:textId="7BD2B641" w:rsidR="009E6395" w:rsidRPr="000F70D4" w:rsidRDefault="00F81C6C"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914CCB" w:rsidRPr="00231AFF" w14:paraId="735B30A9" w14:textId="77777777" w:rsidTr="000F030D">
        <w:tc>
          <w:tcPr>
            <w:tcW w:w="704" w:type="dxa"/>
          </w:tcPr>
          <w:p w14:paraId="1C1E9CA5" w14:textId="5F51658D" w:rsidR="00914CCB" w:rsidRPr="00231AFF" w:rsidRDefault="00914CCB" w:rsidP="00914CCB">
            <w:pPr>
              <w:spacing w:after="0"/>
              <w:rPr>
                <w:rFonts w:cs="Arial"/>
                <w:lang w:val="fr-CH"/>
              </w:rPr>
            </w:pPr>
            <w:r w:rsidRPr="00231AFF">
              <w:rPr>
                <w:rFonts w:cs="Arial"/>
                <w:lang w:val="fr-CH"/>
              </w:rPr>
              <w:t>c3.1</w:t>
            </w:r>
          </w:p>
        </w:tc>
        <w:tc>
          <w:tcPr>
            <w:tcW w:w="4725" w:type="dxa"/>
          </w:tcPr>
          <w:p w14:paraId="5D6C18AB" w14:textId="339704BD" w:rsidR="006B3B10" w:rsidRPr="000F70D4" w:rsidRDefault="00F81C6C" w:rsidP="00914CCB">
            <w:pPr>
              <w:spacing w:after="0"/>
              <w:rPr>
                <w:rFonts w:cs="Arial"/>
                <w:lang w:val="fr-CH"/>
              </w:rPr>
            </w:pPr>
            <w:r w:rsidRPr="00231AFF">
              <w:rPr>
                <w:rStyle w:val="eop"/>
                <w:lang w:val="fr-CH"/>
              </w:rPr>
              <w:t xml:space="preserve">Ils informent leur supérieure ou leur </w:t>
            </w:r>
            <w:r w:rsidR="001B637A" w:rsidRPr="00231AFF">
              <w:rPr>
                <w:rStyle w:val="eop"/>
                <w:lang w:val="fr-CH"/>
              </w:rPr>
              <w:t xml:space="preserve">supérieur hiérarchique </w:t>
            </w:r>
            <w:r w:rsidRPr="00231AFF">
              <w:rPr>
                <w:rStyle w:val="eop"/>
                <w:lang w:val="fr-CH"/>
              </w:rPr>
              <w:t>des travaux effectués et lui signalent les éventuels problèmes rencontrés.</w:t>
            </w:r>
            <w:r w:rsidR="00FB7C2A" w:rsidRPr="000F70D4">
              <w:rPr>
                <w:rStyle w:val="eop"/>
                <w:lang w:val="fr-CH"/>
              </w:rPr>
              <w:t xml:space="preserve"> </w:t>
            </w:r>
            <w:r w:rsidRPr="00231AFF">
              <w:rPr>
                <w:rStyle w:val="eop"/>
                <w:lang w:val="fr-CH"/>
              </w:rPr>
              <w:t>(C3)</w:t>
            </w:r>
          </w:p>
        </w:tc>
        <w:tc>
          <w:tcPr>
            <w:tcW w:w="4725" w:type="dxa"/>
          </w:tcPr>
          <w:p w14:paraId="16FB30D7" w14:textId="7E034C4A" w:rsidR="00915118" w:rsidRPr="000F70D4" w:rsidRDefault="00F81C6C" w:rsidP="00F81C6C">
            <w:pPr>
              <w:ind w:left="1"/>
              <w:rPr>
                <w:rFonts w:cs="Arial"/>
                <w:lang w:val="fr-CH"/>
              </w:rPr>
            </w:pPr>
            <w:r w:rsidRPr="00231AFF">
              <w:rPr>
                <w:rStyle w:val="normaltextrun"/>
                <w:color w:val="000000"/>
                <w:shd w:val="clear" w:color="auto" w:fill="FFFFFF"/>
                <w:lang w:val="fr-CH"/>
              </w:rPr>
              <w:t>Ils tiennent un journal de bord et expliquent l’importance du travail effectué.</w:t>
            </w:r>
            <w:r w:rsidR="00FB7C2A" w:rsidRPr="000F70D4">
              <w:rPr>
                <w:rStyle w:val="normaltextrun"/>
                <w:color w:val="000000"/>
                <w:shd w:val="clear" w:color="auto" w:fill="FFFFFF"/>
                <w:lang w:val="fr-CH"/>
              </w:rPr>
              <w:t xml:space="preserve"> </w:t>
            </w:r>
            <w:r w:rsidRPr="00231AFF">
              <w:rPr>
                <w:rStyle w:val="normaltextrun"/>
                <w:color w:val="000000"/>
                <w:shd w:val="clear" w:color="auto" w:fill="FFFFFF"/>
                <w:lang w:val="fr-CH"/>
              </w:rPr>
              <w:t>(C3)</w:t>
            </w:r>
          </w:p>
        </w:tc>
        <w:tc>
          <w:tcPr>
            <w:tcW w:w="4725" w:type="dxa"/>
          </w:tcPr>
          <w:p w14:paraId="3D8D5DFB" w14:textId="77777777" w:rsidR="00914CCB" w:rsidRPr="00231AFF" w:rsidRDefault="00914CCB" w:rsidP="00914CCB">
            <w:pPr>
              <w:spacing w:after="0"/>
              <w:rPr>
                <w:rFonts w:cs="Arial"/>
                <w:lang w:val="fr-CH"/>
              </w:rPr>
            </w:pPr>
          </w:p>
        </w:tc>
      </w:tr>
      <w:tr w:rsidR="00BA2958" w:rsidRPr="00182C2F" w14:paraId="695D030F" w14:textId="77777777" w:rsidTr="000F030D">
        <w:tc>
          <w:tcPr>
            <w:tcW w:w="704" w:type="dxa"/>
          </w:tcPr>
          <w:p w14:paraId="3F322DEB" w14:textId="46936C2D" w:rsidR="00BA2958" w:rsidRPr="00231AFF" w:rsidRDefault="00DD4B94" w:rsidP="00914CCB">
            <w:pPr>
              <w:spacing w:after="0"/>
              <w:rPr>
                <w:rFonts w:cs="Arial"/>
                <w:lang w:val="fr-CH"/>
              </w:rPr>
            </w:pPr>
            <w:r w:rsidRPr="00231AFF">
              <w:rPr>
                <w:rFonts w:cs="Arial"/>
                <w:lang w:val="fr-CH"/>
              </w:rPr>
              <w:t>c3.2</w:t>
            </w:r>
          </w:p>
        </w:tc>
        <w:tc>
          <w:tcPr>
            <w:tcW w:w="4725" w:type="dxa"/>
          </w:tcPr>
          <w:p w14:paraId="03187514" w14:textId="2CAAAB38" w:rsidR="00BA2958" w:rsidRPr="000F70D4" w:rsidRDefault="00F81C6C" w:rsidP="00914CCB">
            <w:pPr>
              <w:spacing w:after="0"/>
              <w:rPr>
                <w:rStyle w:val="eop"/>
                <w:lang w:val="fr-CH"/>
              </w:rPr>
            </w:pPr>
            <w:r w:rsidRPr="00231AFF">
              <w:rPr>
                <w:rStyle w:val="eop"/>
                <w:lang w:val="fr-CH"/>
              </w:rPr>
              <w:t>Ils consignent les travaux qu’ils ont effectués eux-mêmes dans les documents prévus à cet effet (</w:t>
            </w:r>
            <w:r w:rsidR="00182C2F">
              <w:rPr>
                <w:rStyle w:val="eop"/>
                <w:lang w:val="fr-CH"/>
              </w:rPr>
              <w:t>par ex.</w:t>
            </w:r>
            <w:r w:rsidRPr="00231AFF">
              <w:rPr>
                <w:rStyle w:val="eop"/>
                <w:lang w:val="fr-CH"/>
              </w:rPr>
              <w:t xml:space="preserve"> feuille de parcelle, journal des traitements).</w:t>
            </w:r>
            <w:r w:rsidR="00FB7C2A" w:rsidRPr="000F70D4">
              <w:rPr>
                <w:rStyle w:val="eop"/>
                <w:lang w:val="fr-CH"/>
              </w:rPr>
              <w:t xml:space="preserve"> </w:t>
            </w:r>
            <w:r w:rsidRPr="00231AFF">
              <w:rPr>
                <w:rStyle w:val="eop"/>
                <w:lang w:val="fr-CH"/>
              </w:rPr>
              <w:t>(C3)</w:t>
            </w:r>
          </w:p>
        </w:tc>
        <w:tc>
          <w:tcPr>
            <w:tcW w:w="4725" w:type="dxa"/>
          </w:tcPr>
          <w:p w14:paraId="5C503889" w14:textId="3C731175" w:rsidR="00BA2958" w:rsidRPr="000F70D4" w:rsidRDefault="00F81C6C" w:rsidP="00F81C6C">
            <w:pPr>
              <w:ind w:left="1"/>
              <w:rPr>
                <w:rStyle w:val="normaltextrun"/>
                <w:color w:val="000000"/>
                <w:shd w:val="clear" w:color="auto" w:fill="FFFFFF"/>
                <w:lang w:val="fr-CH"/>
              </w:rPr>
            </w:pPr>
            <w:r w:rsidRPr="00231AFF">
              <w:rPr>
                <w:rStyle w:val="normaltextrun"/>
                <w:color w:val="000000"/>
                <w:shd w:val="clear" w:color="auto" w:fill="FFFFFF"/>
                <w:lang w:val="fr-CH"/>
              </w:rPr>
              <w:t>Ils expliquent l’importance des différents documents servant à consigner les travaux effectués sur l’exploitation (</w:t>
            </w:r>
            <w:r w:rsidR="00182C2F">
              <w:rPr>
                <w:rStyle w:val="eop"/>
                <w:lang w:val="fr-CH"/>
              </w:rPr>
              <w:t>par ex.</w:t>
            </w:r>
            <w:r w:rsidRPr="00231AFF">
              <w:rPr>
                <w:rStyle w:val="eop"/>
                <w:lang w:val="fr-CH"/>
              </w:rPr>
              <w:t xml:space="preserve"> feuille de parcelle, journal des traitements).</w:t>
            </w:r>
            <w:r w:rsidR="000F030D" w:rsidRPr="000F70D4">
              <w:rPr>
                <w:rStyle w:val="eop"/>
                <w:lang w:val="fr-CH"/>
              </w:rPr>
              <w:t xml:space="preserve"> </w:t>
            </w:r>
            <w:r w:rsidRPr="00231AFF">
              <w:rPr>
                <w:rStyle w:val="eop"/>
                <w:lang w:val="fr-CH"/>
              </w:rPr>
              <w:t>(C2)</w:t>
            </w:r>
          </w:p>
        </w:tc>
        <w:tc>
          <w:tcPr>
            <w:tcW w:w="4725" w:type="dxa"/>
          </w:tcPr>
          <w:p w14:paraId="0C95C96D" w14:textId="77777777" w:rsidR="00BA2958" w:rsidRPr="00231AFF" w:rsidRDefault="00BA2958" w:rsidP="00914CCB">
            <w:pPr>
              <w:spacing w:after="0"/>
              <w:rPr>
                <w:rFonts w:cs="Arial"/>
                <w:lang w:val="fr-CH"/>
              </w:rPr>
            </w:pPr>
          </w:p>
        </w:tc>
      </w:tr>
    </w:tbl>
    <w:p w14:paraId="0ACB3385" w14:textId="77777777" w:rsidR="009E6395" w:rsidRPr="00231AFF" w:rsidRDefault="009E6395" w:rsidP="009E6395">
      <w:pPr>
        <w:rPr>
          <w:lang w:val="fr-CH"/>
        </w:rPr>
      </w:pPr>
    </w:p>
    <w:p w14:paraId="672B0DA1" w14:textId="77777777" w:rsidR="00E80156" w:rsidRPr="00231AFF" w:rsidRDefault="00E80156">
      <w:pPr>
        <w:spacing w:after="0"/>
        <w:rPr>
          <w:b/>
          <w:bCs/>
          <w:sz w:val="30"/>
          <w:szCs w:val="28"/>
          <w:lang w:val="fr-CH"/>
        </w:rPr>
      </w:pPr>
      <w:r w:rsidRPr="00231AFF">
        <w:rPr>
          <w:lang w:val="fr-CH"/>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E80156" w:rsidRPr="00427E24" w14:paraId="746028C6" w14:textId="77777777" w:rsidTr="00790E4A">
        <w:tc>
          <w:tcPr>
            <w:tcW w:w="14879" w:type="dxa"/>
          </w:tcPr>
          <w:p w14:paraId="79B6C994" w14:textId="1186AA01" w:rsidR="00E80156" w:rsidRPr="000F70D4" w:rsidRDefault="00F81C6C" w:rsidP="00F81C6C">
            <w:pPr>
              <w:pStyle w:val="berschrift2"/>
              <w:rPr>
                <w:rFonts w:cs="Arial"/>
                <w:lang w:val="fr-CH"/>
              </w:rPr>
            </w:pPr>
            <w:bookmarkStart w:id="64" w:name="_Toc191833216"/>
            <w:bookmarkStart w:id="65" w:name="_Toc226642358"/>
            <w:r w:rsidRPr="00231AFF">
              <w:rPr>
                <w:rFonts w:cs="Arial"/>
                <w:lang w:val="fr-CH"/>
              </w:rPr>
              <w:lastRenderedPageBreak/>
              <w:t>Domaine de compétences opérationnelles d :</w:t>
            </w:r>
            <w:r w:rsidR="00E80156" w:rsidRPr="000F70D4">
              <w:rPr>
                <w:rFonts w:cs="Arial"/>
                <w:lang w:val="fr-CH"/>
              </w:rPr>
              <w:t xml:space="preserve"> </w:t>
            </w:r>
            <w:r w:rsidRPr="00231AFF">
              <w:rPr>
                <w:rFonts w:cs="Arial"/>
                <w:color w:val="000000"/>
                <w:szCs w:val="20"/>
                <w:lang w:val="fr-CH"/>
              </w:rPr>
              <w:t>Détention d’animaux de rente</w:t>
            </w:r>
            <w:bookmarkEnd w:id="64"/>
            <w:bookmarkEnd w:id="65"/>
          </w:p>
        </w:tc>
      </w:tr>
      <w:tr w:rsidR="00E80156" w:rsidRPr="00427E24" w14:paraId="1406A8A2" w14:textId="77777777" w:rsidTr="00790E4A">
        <w:tc>
          <w:tcPr>
            <w:tcW w:w="14879" w:type="dxa"/>
            <w:hideMark/>
          </w:tcPr>
          <w:p w14:paraId="2809376E" w14:textId="359B0AB0" w:rsidR="00E80156" w:rsidRPr="000F70D4" w:rsidRDefault="00D00735" w:rsidP="009873CD">
            <w:pPr>
              <w:spacing w:before="60"/>
              <w:rPr>
                <w:rFonts w:cs="Arial"/>
                <w:b/>
                <w:bCs/>
                <w:lang w:val="fr-CH"/>
              </w:rPr>
            </w:pPr>
            <w:r>
              <w:rPr>
                <w:rFonts w:cs="Arial"/>
                <w:b/>
                <w:bCs/>
                <w:lang w:val="fr-CH"/>
              </w:rPr>
              <w:t xml:space="preserve">Compétence opérationnelle </w:t>
            </w:r>
            <w:r w:rsidR="00F81C6C" w:rsidRPr="00231AFF">
              <w:rPr>
                <w:rFonts w:cs="Arial"/>
                <w:b/>
                <w:bCs/>
                <w:lang w:val="fr-CH"/>
              </w:rPr>
              <w:t>d1 : observer l’état des animaux de rente et favoriser leur développement</w:t>
            </w:r>
          </w:p>
          <w:p w14:paraId="304E14B0" w14:textId="3597D8B4" w:rsidR="00E80156" w:rsidRPr="00231AFF" w:rsidRDefault="009873CD" w:rsidP="009873CD">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observent attentivement l'état des animaux détenus </w:t>
            </w:r>
            <w:r w:rsidR="00093E5B">
              <w:rPr>
                <w:rFonts w:cs="Arial"/>
                <w:i/>
                <w:iCs/>
                <w:lang w:val="fr-CH"/>
              </w:rPr>
              <w:t>dans</w:t>
            </w:r>
            <w:r w:rsidRPr="00231AFF">
              <w:rPr>
                <w:rFonts w:cs="Arial"/>
                <w:i/>
                <w:iCs/>
                <w:lang w:val="fr-CH"/>
              </w:rPr>
              <w:t xml:space="preserve"> leur entreprise formatrice et favorisent leur développement en fonction de leurs besoins.</w:t>
            </w:r>
            <w:r w:rsidR="00E80156" w:rsidRPr="000F70D4">
              <w:rPr>
                <w:rFonts w:cs="Arial"/>
                <w:i/>
                <w:iCs/>
                <w:lang w:val="fr-CH"/>
              </w:rPr>
              <w:t xml:space="preserve"> </w:t>
            </w:r>
            <w:r w:rsidRPr="00231AFF">
              <w:rPr>
                <w:rFonts w:cs="Arial"/>
                <w:i/>
                <w:iCs/>
                <w:lang w:val="fr-CH"/>
              </w:rPr>
              <w:t xml:space="preserve">Ils se distinguent par une approche calme, de l'empathie et une bonne communication avec les animaux. </w:t>
            </w:r>
            <w:r w:rsidR="00E80156" w:rsidRPr="000F70D4">
              <w:rPr>
                <w:rFonts w:cs="Arial"/>
                <w:i/>
                <w:iCs/>
                <w:lang w:val="fr-CH"/>
              </w:rPr>
              <w:t xml:space="preserve"> </w:t>
            </w:r>
          </w:p>
          <w:p w14:paraId="04A04869" w14:textId="04396725" w:rsidR="00E80156" w:rsidRPr="000F70D4" w:rsidRDefault="009873CD" w:rsidP="001B637A">
            <w:pPr>
              <w:spacing w:before="60"/>
              <w:rPr>
                <w:rFonts w:cs="Arial"/>
                <w:b/>
                <w:bCs/>
                <w:lang w:val="fr-CH"/>
              </w:rPr>
            </w:pPr>
            <w:r w:rsidRPr="00231AFF">
              <w:rPr>
                <w:rFonts w:cs="Arial"/>
                <w:iCs/>
                <w:lang w:val="fr-CH"/>
              </w:rPr>
              <w:t xml:space="preserve">En entrant dans l'étable, les </w:t>
            </w:r>
            <w:proofErr w:type="spellStart"/>
            <w:r w:rsidRPr="00231AFF">
              <w:rPr>
                <w:rFonts w:cs="Arial"/>
                <w:iCs/>
                <w:lang w:val="fr-CH"/>
              </w:rPr>
              <w:t>agropraticiennes</w:t>
            </w:r>
            <w:proofErr w:type="spellEnd"/>
            <w:r w:rsidRPr="00231AFF">
              <w:rPr>
                <w:rFonts w:cs="Arial"/>
                <w:iCs/>
                <w:lang w:val="fr-CH"/>
              </w:rPr>
              <w:t xml:space="preserve"> et </w:t>
            </w:r>
            <w:proofErr w:type="spellStart"/>
            <w:r w:rsidRPr="00231AFF">
              <w:rPr>
                <w:rFonts w:cs="Arial"/>
                <w:iCs/>
                <w:lang w:val="fr-CH"/>
              </w:rPr>
              <w:t>agropraticiens</w:t>
            </w:r>
            <w:proofErr w:type="spellEnd"/>
            <w:r w:rsidRPr="00231AFF">
              <w:rPr>
                <w:rFonts w:cs="Arial"/>
                <w:iCs/>
                <w:lang w:val="fr-CH"/>
              </w:rPr>
              <w:t xml:space="preserve"> évaluent le bien-être des animaux à l'aide de points de contrôle spécifiques.</w:t>
            </w:r>
            <w:r w:rsidR="00E80156" w:rsidRPr="000F70D4">
              <w:rPr>
                <w:rFonts w:cs="Arial"/>
                <w:lang w:val="fr-CH"/>
              </w:rPr>
              <w:t xml:space="preserve"> </w:t>
            </w:r>
            <w:r w:rsidRPr="00231AFF">
              <w:rPr>
                <w:rFonts w:cs="Arial"/>
                <w:iCs/>
                <w:lang w:val="fr-CH"/>
              </w:rPr>
              <w:t>Ces animaux peuvent être des bovins, des porcs, des volailles, des petits ruminants ou des équidés.</w:t>
            </w:r>
            <w:r w:rsidR="00E2274E" w:rsidRPr="000F70D4">
              <w:rPr>
                <w:rFonts w:cs="Arial"/>
                <w:lang w:val="fr-CH"/>
              </w:rPr>
              <w:t xml:space="preserve"> </w:t>
            </w:r>
            <w:r w:rsidR="001B637A" w:rsidRPr="00231AFF">
              <w:rPr>
                <w:rFonts w:cs="Arial"/>
                <w:iCs/>
                <w:lang w:val="fr-CH"/>
              </w:rPr>
              <w:t xml:space="preserve">Les </w:t>
            </w:r>
            <w:proofErr w:type="spellStart"/>
            <w:r w:rsidR="001B637A" w:rsidRPr="00231AFF">
              <w:rPr>
                <w:rFonts w:cs="Arial"/>
                <w:iCs/>
                <w:lang w:val="fr-CH"/>
              </w:rPr>
              <w:t>agropraticiennes</w:t>
            </w:r>
            <w:proofErr w:type="spellEnd"/>
            <w:r w:rsidR="001B637A" w:rsidRPr="00231AFF">
              <w:rPr>
                <w:rFonts w:cs="Arial"/>
                <w:iCs/>
                <w:lang w:val="fr-CH"/>
              </w:rPr>
              <w:t xml:space="preserve"> et </w:t>
            </w:r>
            <w:proofErr w:type="spellStart"/>
            <w:r w:rsidR="001B637A" w:rsidRPr="00231AFF">
              <w:rPr>
                <w:rFonts w:cs="Arial"/>
                <w:iCs/>
                <w:lang w:val="fr-CH"/>
              </w:rPr>
              <w:t>agropraticiens</w:t>
            </w:r>
            <w:proofErr w:type="spellEnd"/>
            <w:r w:rsidR="001B637A" w:rsidRPr="00231AFF">
              <w:rPr>
                <w:rFonts w:cs="Arial"/>
                <w:iCs/>
                <w:lang w:val="fr-CH"/>
              </w:rPr>
              <w:t xml:space="preserve"> les observent attentivement et interprètent les valeurs fondamentales relatives à l'état de santé des animaux (</w:t>
            </w:r>
            <w:r w:rsidR="00182C2F">
              <w:rPr>
                <w:rFonts w:cs="Arial"/>
                <w:iCs/>
                <w:lang w:val="fr-CH"/>
              </w:rPr>
              <w:t>par ex.</w:t>
            </w:r>
            <w:r w:rsidR="001B637A" w:rsidRPr="00231AFF">
              <w:rPr>
                <w:rFonts w:cs="Arial"/>
                <w:iCs/>
                <w:lang w:val="fr-CH"/>
              </w:rPr>
              <w:t xml:space="preserve"> température corporelle, détection des chaleurs) ou au climat de l'étable (</w:t>
            </w:r>
            <w:r w:rsidR="00182C2F">
              <w:rPr>
                <w:rFonts w:cs="Arial"/>
                <w:iCs/>
                <w:lang w:val="fr-CH"/>
              </w:rPr>
              <w:t>par ex.</w:t>
            </w:r>
            <w:r w:rsidR="001B637A" w:rsidRPr="00231AFF">
              <w:rPr>
                <w:rFonts w:cs="Arial"/>
                <w:iCs/>
                <w:lang w:val="fr-CH"/>
              </w:rPr>
              <w:t xml:space="preserve"> air, humidité, température).</w:t>
            </w:r>
            <w:r w:rsidR="00E80156" w:rsidRPr="000F70D4">
              <w:rPr>
                <w:rFonts w:cs="Arial"/>
                <w:lang w:val="fr-CH"/>
              </w:rPr>
              <w:t xml:space="preserve"> </w:t>
            </w:r>
            <w:r w:rsidR="001B637A" w:rsidRPr="00231AFF">
              <w:rPr>
                <w:rFonts w:cs="Arial"/>
                <w:iCs/>
                <w:lang w:val="fr-CH"/>
              </w:rPr>
              <w:t>Ils consignent les observations pertinentes à l'aide d'outils numériques.</w:t>
            </w:r>
            <w:r w:rsidR="00E80156" w:rsidRPr="000F70D4">
              <w:rPr>
                <w:rFonts w:cs="Arial"/>
                <w:lang w:val="fr-CH"/>
              </w:rPr>
              <w:t xml:space="preserve"> </w:t>
            </w:r>
            <w:r w:rsidR="001B637A" w:rsidRPr="00231AFF">
              <w:rPr>
                <w:rFonts w:cs="Arial"/>
                <w:iCs/>
                <w:lang w:val="fr-CH"/>
              </w:rPr>
              <w:t>Ils évaluent les écarts par rapport à l'état normal et prennent des mesures immédiates si nécessaire.</w:t>
            </w:r>
            <w:r w:rsidR="00E80156" w:rsidRPr="000F70D4">
              <w:rPr>
                <w:rFonts w:cs="Arial"/>
                <w:lang w:val="fr-CH"/>
              </w:rPr>
              <w:t xml:space="preserve"> </w:t>
            </w:r>
            <w:r w:rsidR="001B637A" w:rsidRPr="00231AFF">
              <w:rPr>
                <w:rFonts w:cs="Arial"/>
                <w:iCs/>
                <w:lang w:val="fr-CH"/>
              </w:rPr>
              <w:t>Enfin, ils informent la supérieure ou le supérieur hiérarchique de l'état actuel des animaux et des mesures prises.</w:t>
            </w:r>
          </w:p>
        </w:tc>
      </w:tr>
    </w:tbl>
    <w:tbl>
      <w:tblPr>
        <w:tblStyle w:val="Tabellenraster"/>
        <w:tblW w:w="14879" w:type="dxa"/>
        <w:tblLook w:val="04A0" w:firstRow="1" w:lastRow="0" w:firstColumn="1" w:lastColumn="0" w:noHBand="0" w:noVBand="1"/>
      </w:tblPr>
      <w:tblGrid>
        <w:gridCol w:w="704"/>
        <w:gridCol w:w="4725"/>
        <w:gridCol w:w="4725"/>
        <w:gridCol w:w="4725"/>
      </w:tblGrid>
      <w:tr w:rsidR="00E80156" w:rsidRPr="00231AFF" w14:paraId="5E914AD6" w14:textId="77777777" w:rsidTr="00790E4A">
        <w:trPr>
          <w:trHeight w:val="454"/>
        </w:trPr>
        <w:tc>
          <w:tcPr>
            <w:tcW w:w="704" w:type="dxa"/>
          </w:tcPr>
          <w:p w14:paraId="5E800313" w14:textId="77777777" w:rsidR="00E80156" w:rsidRPr="00231AFF" w:rsidRDefault="00E80156" w:rsidP="000F030D">
            <w:pPr>
              <w:spacing w:after="0"/>
              <w:rPr>
                <w:rFonts w:cs="Arial"/>
                <w:lang w:val="fr-CH"/>
              </w:rPr>
            </w:pPr>
          </w:p>
        </w:tc>
        <w:tc>
          <w:tcPr>
            <w:tcW w:w="4725" w:type="dxa"/>
            <w:vAlign w:val="center"/>
          </w:tcPr>
          <w:p w14:paraId="7002E0E4" w14:textId="5A4ED6BF" w:rsidR="00E80156" w:rsidRPr="000F70D4" w:rsidRDefault="001B637A" w:rsidP="000F030D">
            <w:pPr>
              <w:spacing w:after="0"/>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725" w:type="dxa"/>
            <w:vAlign w:val="center"/>
          </w:tcPr>
          <w:p w14:paraId="397A87BC" w14:textId="6617A837" w:rsidR="00E80156" w:rsidRPr="000F70D4" w:rsidRDefault="001B637A" w:rsidP="000F030D">
            <w:pPr>
              <w:spacing w:after="0"/>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725" w:type="dxa"/>
            <w:vAlign w:val="center"/>
          </w:tcPr>
          <w:p w14:paraId="2CB60958" w14:textId="0ED13F50" w:rsidR="00E80156" w:rsidRPr="000F70D4" w:rsidRDefault="001B637A" w:rsidP="000F030D">
            <w:pPr>
              <w:spacing w:after="0"/>
              <w:rPr>
                <w:rFonts w:cs="Arial"/>
                <w:lang w:val="fr-CH"/>
              </w:rPr>
            </w:pPr>
            <w:r w:rsidRPr="00231AFF">
              <w:rPr>
                <w:rFonts w:cs="Arial"/>
                <w:b/>
                <w:bCs/>
                <w:lang w:val="fr-CH"/>
              </w:rPr>
              <w:t>Objectifs évaluateurs</w:t>
            </w:r>
            <w:r w:rsidRPr="00231AFF">
              <w:rPr>
                <w:rFonts w:cs="Arial"/>
                <w:b/>
                <w:bCs/>
                <w:lang w:val="fr-CH"/>
              </w:rPr>
              <w:br/>
              <w:t>cours interentreprises</w:t>
            </w:r>
          </w:p>
        </w:tc>
      </w:tr>
      <w:tr w:rsidR="00E80156" w:rsidRPr="00231AFF" w14:paraId="4248149A" w14:textId="77777777" w:rsidTr="00790E4A">
        <w:tc>
          <w:tcPr>
            <w:tcW w:w="704" w:type="dxa"/>
          </w:tcPr>
          <w:p w14:paraId="06F0D3BB" w14:textId="2D13EA6A" w:rsidR="00E80156" w:rsidRPr="00231AFF" w:rsidRDefault="00E80156" w:rsidP="00E80156">
            <w:pPr>
              <w:spacing w:after="0"/>
              <w:rPr>
                <w:rFonts w:cs="Arial"/>
                <w:lang w:val="fr-CH"/>
              </w:rPr>
            </w:pPr>
            <w:r w:rsidRPr="00231AFF">
              <w:rPr>
                <w:rFonts w:cs="Arial"/>
                <w:lang w:val="fr-CH"/>
              </w:rPr>
              <w:t>d1.1</w:t>
            </w:r>
          </w:p>
        </w:tc>
        <w:tc>
          <w:tcPr>
            <w:tcW w:w="4725" w:type="dxa"/>
          </w:tcPr>
          <w:p w14:paraId="5FF75432" w14:textId="2F4A0341" w:rsidR="00E80156" w:rsidRPr="000F70D4" w:rsidRDefault="001B637A" w:rsidP="00E80156">
            <w:pPr>
              <w:spacing w:after="0"/>
              <w:rPr>
                <w:rFonts w:cs="Arial"/>
                <w:lang w:val="fr-CH"/>
              </w:rPr>
            </w:pPr>
            <w:r w:rsidRPr="00231AFF">
              <w:rPr>
                <w:rFonts w:cs="Arial"/>
                <w:lang w:val="fr-CH"/>
              </w:rPr>
              <w:t>Ils évaluent le bien-être des animaux lors du contrôle quotidien à l'étable à l'aide de points de contrôle pertinents (</w:t>
            </w:r>
            <w:r w:rsidR="00182C2F">
              <w:rPr>
                <w:rFonts w:cs="Arial"/>
                <w:lang w:val="fr-CH"/>
              </w:rPr>
              <w:t>par ex.</w:t>
            </w:r>
            <w:r w:rsidRPr="00231AFF">
              <w:rPr>
                <w:rFonts w:cs="Arial"/>
                <w:lang w:val="fr-CH"/>
              </w:rPr>
              <w:t xml:space="preserve"> état nutritionnel, état de santé, comportement normal pour l'espèce) et consignent leurs observations.</w:t>
            </w:r>
            <w:r w:rsidR="00E80156" w:rsidRPr="000F70D4">
              <w:rPr>
                <w:rFonts w:cs="Arial"/>
                <w:lang w:val="fr-CH"/>
              </w:rPr>
              <w:t xml:space="preserve"> </w:t>
            </w:r>
            <w:r w:rsidRPr="00231AFF">
              <w:rPr>
                <w:rFonts w:cs="Arial"/>
                <w:lang w:val="fr-CH"/>
              </w:rPr>
              <w:t>(C3)</w:t>
            </w:r>
          </w:p>
        </w:tc>
        <w:tc>
          <w:tcPr>
            <w:tcW w:w="4725" w:type="dxa"/>
            <w:vMerge w:val="restart"/>
          </w:tcPr>
          <w:p w14:paraId="460BFA75" w14:textId="1956820A" w:rsidR="00E80156" w:rsidRPr="000F70D4" w:rsidRDefault="001B637A" w:rsidP="001B637A">
            <w:pPr>
              <w:ind w:left="1"/>
              <w:rPr>
                <w:rFonts w:cs="Arial"/>
                <w:lang w:val="fr-CH" w:eastAsia="de-DE"/>
              </w:rPr>
            </w:pPr>
            <w:r w:rsidRPr="00231AFF">
              <w:rPr>
                <w:rFonts w:cs="Arial"/>
                <w:lang w:val="fr-CH" w:eastAsia="de-DE"/>
              </w:rPr>
              <w:t>Ils expliquent le déroulement correct de l'observation des animaux et les outils possibles.</w:t>
            </w:r>
            <w:r w:rsidR="00E80156" w:rsidRPr="000F70D4">
              <w:rPr>
                <w:rFonts w:cs="Arial"/>
                <w:lang w:val="fr-CH" w:eastAsia="de-DE"/>
              </w:rPr>
              <w:t xml:space="preserve"> </w:t>
            </w:r>
            <w:r w:rsidRPr="00231AFF">
              <w:rPr>
                <w:rFonts w:cs="Arial"/>
                <w:lang w:val="fr-CH" w:eastAsia="de-DE"/>
              </w:rPr>
              <w:t>(C2)</w:t>
            </w:r>
          </w:p>
          <w:p w14:paraId="1FE77359" w14:textId="133FB5B9" w:rsidR="00790E4A" w:rsidRPr="00E067AF" w:rsidRDefault="00790E4A" w:rsidP="00790E4A">
            <w:pPr>
              <w:ind w:left="1"/>
              <w:rPr>
                <w:rFonts w:cs="Arial"/>
                <w:lang w:val="fr-CH" w:eastAsia="de-DE"/>
              </w:rPr>
            </w:pPr>
            <w:r w:rsidRPr="00790E4A">
              <w:rPr>
                <w:rFonts w:cs="Arial"/>
                <w:lang w:val="fr-CH" w:eastAsia="de-DE"/>
              </w:rPr>
              <w:t>Ils comparent les signes et les comportements de</w:t>
            </w:r>
            <w:r>
              <w:rPr>
                <w:rFonts w:cs="Arial"/>
                <w:lang w:val="fr-CH" w:eastAsia="de-DE"/>
              </w:rPr>
              <w:t>s</w:t>
            </w:r>
            <w:r w:rsidRPr="00790E4A">
              <w:rPr>
                <w:rFonts w:cs="Arial"/>
                <w:lang w:val="fr-CH" w:eastAsia="de-DE"/>
              </w:rPr>
              <w:t xml:space="preserve"> </w:t>
            </w:r>
            <w:r>
              <w:rPr>
                <w:rFonts w:cs="Arial"/>
                <w:lang w:val="fr-CH" w:eastAsia="de-DE"/>
              </w:rPr>
              <w:t xml:space="preserve">principaux </w:t>
            </w:r>
            <w:r w:rsidRPr="00790E4A">
              <w:rPr>
                <w:rFonts w:cs="Arial"/>
                <w:lang w:val="fr-CH" w:eastAsia="de-DE"/>
              </w:rPr>
              <w:t>animaux de rente</w:t>
            </w:r>
            <w:r>
              <w:rPr>
                <w:rFonts w:cs="Arial"/>
                <w:lang w:val="fr-CH" w:eastAsia="de-DE"/>
              </w:rPr>
              <w:t xml:space="preserve"> </w:t>
            </w:r>
            <w:r w:rsidR="004D405B">
              <w:rPr>
                <w:rFonts w:cs="Arial"/>
                <w:lang w:val="fr-CH" w:eastAsia="de-DE"/>
              </w:rPr>
              <w:t xml:space="preserve">les plus courants </w:t>
            </w:r>
            <w:r w:rsidRPr="00790E4A">
              <w:rPr>
                <w:rFonts w:cs="Arial"/>
                <w:lang w:val="fr-CH" w:eastAsia="de-DE"/>
              </w:rPr>
              <w:t>à l'aide d'exemples (p. ex. vidéo, « apprendre à observer »).</w:t>
            </w:r>
            <w:r w:rsidRPr="00E067AF">
              <w:rPr>
                <w:rFonts w:cs="Arial"/>
                <w:lang w:val="fr-CH" w:eastAsia="de-DE"/>
              </w:rPr>
              <w:t xml:space="preserve"> </w:t>
            </w:r>
            <w:r w:rsidRPr="00790E4A">
              <w:rPr>
                <w:rFonts w:cs="Arial"/>
                <w:lang w:val="fr-CH" w:eastAsia="de-DE"/>
              </w:rPr>
              <w:t>(C2)</w:t>
            </w:r>
          </w:p>
          <w:p w14:paraId="54943AA3" w14:textId="3A48C961" w:rsidR="00E80156" w:rsidRPr="000F70D4" w:rsidRDefault="00E80156" w:rsidP="001B637A">
            <w:pPr>
              <w:ind w:left="1"/>
              <w:rPr>
                <w:rFonts w:cs="Arial"/>
                <w:lang w:val="fr-CH" w:eastAsia="de-DE"/>
              </w:rPr>
            </w:pPr>
          </w:p>
          <w:p w14:paraId="2E65E2E6" w14:textId="4B55B94E" w:rsidR="00E80156" w:rsidRPr="000F70D4" w:rsidRDefault="001B637A" w:rsidP="001B637A">
            <w:pPr>
              <w:ind w:left="1"/>
              <w:rPr>
                <w:rFonts w:cs="Arial"/>
                <w:lang w:val="fr-CH"/>
              </w:rPr>
            </w:pPr>
            <w:r w:rsidRPr="00231AFF">
              <w:rPr>
                <w:rFonts w:cs="Arial"/>
                <w:lang w:val="fr-CH" w:eastAsia="de-DE"/>
              </w:rPr>
              <w:t>Ils expliquent des points de contrôle typiques pour le bien-être des animaux et les techniques de contrôle correspondantes.</w:t>
            </w:r>
            <w:r w:rsidR="00E80156" w:rsidRPr="000F70D4">
              <w:rPr>
                <w:rFonts w:cs="Arial"/>
                <w:lang w:val="fr-CH" w:eastAsia="de-DE"/>
              </w:rPr>
              <w:t xml:space="preserve"> </w:t>
            </w:r>
            <w:r w:rsidRPr="00231AFF">
              <w:rPr>
                <w:rFonts w:cs="Arial"/>
                <w:lang w:val="fr-CH" w:eastAsia="de-DE"/>
              </w:rPr>
              <w:t>(C2)</w:t>
            </w:r>
          </w:p>
        </w:tc>
        <w:tc>
          <w:tcPr>
            <w:tcW w:w="4725" w:type="dxa"/>
          </w:tcPr>
          <w:p w14:paraId="15BE5824" w14:textId="77777777" w:rsidR="00E80156" w:rsidRPr="00231AFF" w:rsidRDefault="00E80156" w:rsidP="00E80156">
            <w:pPr>
              <w:spacing w:after="0"/>
              <w:rPr>
                <w:rFonts w:cs="Arial"/>
                <w:lang w:val="fr-CH"/>
              </w:rPr>
            </w:pPr>
          </w:p>
        </w:tc>
      </w:tr>
      <w:tr w:rsidR="00E80156" w:rsidRPr="00182C2F" w14:paraId="3A576D3B" w14:textId="77777777" w:rsidTr="00790E4A">
        <w:tc>
          <w:tcPr>
            <w:tcW w:w="704" w:type="dxa"/>
          </w:tcPr>
          <w:p w14:paraId="624B2246" w14:textId="650582F4" w:rsidR="00E80156" w:rsidRPr="00231AFF" w:rsidRDefault="00E80156" w:rsidP="00E80156">
            <w:pPr>
              <w:spacing w:after="0"/>
              <w:rPr>
                <w:rFonts w:cs="Arial"/>
                <w:lang w:val="fr-CH"/>
              </w:rPr>
            </w:pPr>
            <w:r w:rsidRPr="00231AFF">
              <w:rPr>
                <w:rFonts w:cs="Arial"/>
                <w:lang w:val="fr-CH"/>
              </w:rPr>
              <w:t>d1.2</w:t>
            </w:r>
          </w:p>
        </w:tc>
        <w:tc>
          <w:tcPr>
            <w:tcW w:w="4725" w:type="dxa"/>
          </w:tcPr>
          <w:p w14:paraId="776EB875" w14:textId="1C50DB5F" w:rsidR="00E80156" w:rsidRPr="000F70D4" w:rsidRDefault="001B637A" w:rsidP="00E80156">
            <w:pPr>
              <w:spacing w:after="0"/>
              <w:rPr>
                <w:rFonts w:cs="Arial"/>
                <w:lang w:val="fr-CH"/>
              </w:rPr>
            </w:pPr>
            <w:r w:rsidRPr="00231AFF">
              <w:rPr>
                <w:rFonts w:cs="Arial"/>
                <w:lang w:val="fr-CH"/>
              </w:rPr>
              <w:t>Ils interprètent des valeurs relatives au climat d'étable (</w:t>
            </w:r>
            <w:r w:rsidR="00182C2F">
              <w:rPr>
                <w:rFonts w:cs="Arial"/>
                <w:lang w:val="fr-CH"/>
              </w:rPr>
              <w:t>par ex.</w:t>
            </w:r>
            <w:r w:rsidRPr="00231AFF">
              <w:rPr>
                <w:rFonts w:cs="Arial"/>
                <w:lang w:val="fr-CH"/>
              </w:rPr>
              <w:t xml:space="preserve"> air, humidité, température) ou à l'état des animaux (</w:t>
            </w:r>
            <w:r w:rsidR="00182C2F">
              <w:rPr>
                <w:rFonts w:cs="Arial"/>
                <w:lang w:val="fr-CH"/>
              </w:rPr>
              <w:t>par ex.</w:t>
            </w:r>
            <w:r w:rsidRPr="00231AFF">
              <w:rPr>
                <w:rFonts w:cs="Arial"/>
                <w:lang w:val="fr-CH"/>
              </w:rPr>
              <w:t xml:space="preserve"> température corporelle, détection des chaleurs, consommation de fourrage).</w:t>
            </w:r>
            <w:r w:rsidR="00E80156" w:rsidRPr="000F70D4">
              <w:rPr>
                <w:rFonts w:cs="Arial"/>
                <w:lang w:val="fr-CH"/>
              </w:rPr>
              <w:t xml:space="preserve"> </w:t>
            </w:r>
            <w:r w:rsidRPr="00231AFF">
              <w:rPr>
                <w:rFonts w:cs="Arial"/>
                <w:lang w:val="fr-CH"/>
              </w:rPr>
              <w:t>(C4)</w:t>
            </w:r>
          </w:p>
        </w:tc>
        <w:tc>
          <w:tcPr>
            <w:tcW w:w="4725" w:type="dxa"/>
            <w:vMerge/>
          </w:tcPr>
          <w:p w14:paraId="6DA76952" w14:textId="77777777" w:rsidR="00E80156" w:rsidRPr="00231AFF" w:rsidRDefault="00E80156" w:rsidP="00E80156">
            <w:pPr>
              <w:ind w:left="1"/>
              <w:rPr>
                <w:rFonts w:cs="Arial"/>
                <w:lang w:val="fr-CH"/>
              </w:rPr>
            </w:pPr>
          </w:p>
        </w:tc>
        <w:tc>
          <w:tcPr>
            <w:tcW w:w="4725" w:type="dxa"/>
          </w:tcPr>
          <w:p w14:paraId="4A8062B4" w14:textId="77777777" w:rsidR="00E80156" w:rsidRPr="00231AFF" w:rsidRDefault="00E80156" w:rsidP="00E80156">
            <w:pPr>
              <w:spacing w:after="0"/>
              <w:rPr>
                <w:rFonts w:cs="Arial"/>
                <w:lang w:val="fr-CH"/>
              </w:rPr>
            </w:pPr>
          </w:p>
        </w:tc>
      </w:tr>
      <w:tr w:rsidR="00E80156" w:rsidRPr="00231AFF" w14:paraId="4D9D68A0" w14:textId="77777777" w:rsidTr="00790E4A">
        <w:tc>
          <w:tcPr>
            <w:tcW w:w="704" w:type="dxa"/>
          </w:tcPr>
          <w:p w14:paraId="4706421B" w14:textId="6DC35EF8" w:rsidR="00E80156" w:rsidRPr="00231AFF" w:rsidRDefault="00E80156" w:rsidP="00E80156">
            <w:pPr>
              <w:spacing w:after="0"/>
              <w:rPr>
                <w:rFonts w:cs="Arial"/>
                <w:lang w:val="fr-CH"/>
              </w:rPr>
            </w:pPr>
            <w:r w:rsidRPr="00231AFF">
              <w:rPr>
                <w:rFonts w:cs="Arial"/>
                <w:lang w:val="fr-CH"/>
              </w:rPr>
              <w:t>d1.3</w:t>
            </w:r>
          </w:p>
        </w:tc>
        <w:tc>
          <w:tcPr>
            <w:tcW w:w="4725" w:type="dxa"/>
          </w:tcPr>
          <w:p w14:paraId="5622DF32" w14:textId="41672AE2" w:rsidR="00E80156" w:rsidRPr="000F70D4" w:rsidRDefault="001B637A" w:rsidP="00E80156">
            <w:pPr>
              <w:spacing w:after="0"/>
              <w:rPr>
                <w:rFonts w:cs="Arial"/>
                <w:lang w:val="fr-CH"/>
              </w:rPr>
            </w:pPr>
            <w:r w:rsidRPr="00231AFF">
              <w:rPr>
                <w:rFonts w:cs="Arial"/>
                <w:lang w:val="fr-CH"/>
              </w:rPr>
              <w:t>Ils évaluent les écarts par rapport à un état normal et définissent avec la direction de l’exploitation les mesures à prendre immédiatement.</w:t>
            </w:r>
            <w:r w:rsidR="00E80156" w:rsidRPr="000F70D4">
              <w:rPr>
                <w:rFonts w:cs="Arial"/>
                <w:lang w:val="fr-CH"/>
              </w:rPr>
              <w:t xml:space="preserve"> </w:t>
            </w:r>
            <w:r w:rsidRPr="00231AFF">
              <w:rPr>
                <w:rFonts w:cs="Arial"/>
                <w:lang w:val="fr-CH"/>
              </w:rPr>
              <w:t>(C3)</w:t>
            </w:r>
          </w:p>
        </w:tc>
        <w:tc>
          <w:tcPr>
            <w:tcW w:w="4725" w:type="dxa"/>
          </w:tcPr>
          <w:p w14:paraId="72291D89" w14:textId="1CC5A889" w:rsidR="00E80156" w:rsidRPr="000F70D4" w:rsidRDefault="001B637A" w:rsidP="001B637A">
            <w:pPr>
              <w:rPr>
                <w:rFonts w:cs="Arial"/>
                <w:lang w:val="fr-CH"/>
              </w:rPr>
            </w:pPr>
            <w:r w:rsidRPr="00231AFF">
              <w:rPr>
                <w:rFonts w:cs="Arial"/>
                <w:lang w:val="fr-CH"/>
              </w:rPr>
              <w:t>Ils décrivent les caractéristiques importantes d'animaux en bonne santé (état normal).</w:t>
            </w:r>
            <w:r w:rsidR="00E80156" w:rsidRPr="000F70D4">
              <w:rPr>
                <w:rFonts w:cs="Arial"/>
                <w:lang w:val="fr-CH"/>
              </w:rPr>
              <w:t xml:space="preserve"> </w:t>
            </w:r>
            <w:r w:rsidRPr="00231AFF">
              <w:rPr>
                <w:rFonts w:cs="Arial"/>
                <w:lang w:val="fr-CH"/>
              </w:rPr>
              <w:t>(C2)</w:t>
            </w:r>
          </w:p>
          <w:p w14:paraId="12D975C1" w14:textId="420FC795" w:rsidR="00E80156" w:rsidRPr="000F70D4" w:rsidRDefault="001B637A" w:rsidP="001B637A">
            <w:pPr>
              <w:ind w:left="1"/>
              <w:rPr>
                <w:rFonts w:cs="Arial"/>
                <w:lang w:val="fr-CH"/>
              </w:rPr>
            </w:pPr>
            <w:r w:rsidRPr="00231AFF">
              <w:rPr>
                <w:rFonts w:cs="Arial"/>
                <w:lang w:val="fr-CH"/>
              </w:rPr>
              <w:t>Ils décrivent des symptômes typiques de maladies ainsi que les différences par rapport à l'état normal.</w:t>
            </w:r>
            <w:r w:rsidR="00D977B7">
              <w:rPr>
                <w:rFonts w:cs="Arial"/>
                <w:lang w:val="fr-CH"/>
              </w:rPr>
              <w:t xml:space="preserve"> </w:t>
            </w:r>
            <w:r w:rsidRPr="00231AFF">
              <w:rPr>
                <w:rFonts w:cs="Arial"/>
                <w:lang w:val="fr-CH"/>
              </w:rPr>
              <w:t>(C2)</w:t>
            </w:r>
          </w:p>
        </w:tc>
        <w:tc>
          <w:tcPr>
            <w:tcW w:w="4725" w:type="dxa"/>
          </w:tcPr>
          <w:p w14:paraId="3B8738DE" w14:textId="77777777" w:rsidR="00E80156" w:rsidRPr="00231AFF" w:rsidRDefault="00E80156" w:rsidP="00E80156">
            <w:pPr>
              <w:spacing w:after="0"/>
              <w:rPr>
                <w:rFonts w:cs="Arial"/>
                <w:lang w:val="fr-CH"/>
              </w:rPr>
            </w:pPr>
          </w:p>
        </w:tc>
      </w:tr>
      <w:tr w:rsidR="00E80156" w:rsidRPr="00231AFF" w14:paraId="4F36190A" w14:textId="77777777" w:rsidTr="00790E4A">
        <w:tc>
          <w:tcPr>
            <w:tcW w:w="704" w:type="dxa"/>
          </w:tcPr>
          <w:p w14:paraId="2AC3A302" w14:textId="0521328F" w:rsidR="00E80156" w:rsidRPr="00231AFF" w:rsidRDefault="00E80156" w:rsidP="00E80156">
            <w:pPr>
              <w:spacing w:after="0"/>
              <w:rPr>
                <w:rFonts w:cs="Arial"/>
                <w:lang w:val="fr-CH"/>
              </w:rPr>
            </w:pPr>
            <w:r w:rsidRPr="00231AFF">
              <w:rPr>
                <w:rFonts w:cs="Arial"/>
                <w:lang w:val="fr-CH"/>
              </w:rPr>
              <w:lastRenderedPageBreak/>
              <w:t>d1.4</w:t>
            </w:r>
          </w:p>
        </w:tc>
        <w:tc>
          <w:tcPr>
            <w:tcW w:w="4725" w:type="dxa"/>
          </w:tcPr>
          <w:p w14:paraId="3D510DCB" w14:textId="21E90F72" w:rsidR="00E80156" w:rsidRPr="00231AFF" w:rsidRDefault="001B637A" w:rsidP="6581C27F">
            <w:pPr>
              <w:spacing w:after="0"/>
              <w:rPr>
                <w:rFonts w:cs="Arial"/>
                <w:lang w:val="fr-CH"/>
              </w:rPr>
            </w:pPr>
            <w:r w:rsidRPr="00231AFF">
              <w:rPr>
                <w:rFonts w:cs="Arial"/>
                <w:lang w:val="fr-CH"/>
              </w:rPr>
              <w:t>Ils choisissent avec la direction de l’exploitation les mesures d'urgence adaptées et font les changements nécessaires dans le calme (</w:t>
            </w:r>
            <w:r w:rsidR="00182C2F">
              <w:rPr>
                <w:rFonts w:cs="Arial"/>
                <w:lang w:val="fr-CH"/>
              </w:rPr>
              <w:t>par ex.</w:t>
            </w:r>
            <w:r w:rsidRPr="00231AFF">
              <w:rPr>
                <w:rFonts w:cs="Arial"/>
                <w:lang w:val="fr-CH"/>
              </w:rPr>
              <w:t xml:space="preserve"> séparer l'animal, régler un appareil, mettre de la nourriture à disposition, faire appel à un spécialiste). (C3)</w:t>
            </w:r>
          </w:p>
          <w:p w14:paraId="2E51583F" w14:textId="20B46704" w:rsidR="00E80156" w:rsidRPr="00231AFF" w:rsidRDefault="00E80156" w:rsidP="00E80156">
            <w:pPr>
              <w:spacing w:after="0"/>
              <w:rPr>
                <w:rFonts w:cs="Arial"/>
                <w:lang w:val="fr-CH"/>
              </w:rPr>
            </w:pPr>
          </w:p>
        </w:tc>
        <w:tc>
          <w:tcPr>
            <w:tcW w:w="4725" w:type="dxa"/>
          </w:tcPr>
          <w:p w14:paraId="5D306C4F" w14:textId="18E2E9BE" w:rsidR="00790E4A" w:rsidRPr="00E067AF" w:rsidRDefault="00790E4A" w:rsidP="00790E4A">
            <w:pPr>
              <w:rPr>
                <w:rFonts w:cs="Arial"/>
                <w:lang w:val="fr-CH"/>
              </w:rPr>
            </w:pPr>
            <w:r w:rsidRPr="00790E4A">
              <w:rPr>
                <w:rFonts w:cs="Arial"/>
                <w:lang w:val="fr-CH"/>
              </w:rPr>
              <w:t>Ils décrivent et justifient des mesures d’urgence envisageables pour les animaux</w:t>
            </w:r>
            <w:r>
              <w:rPr>
                <w:rFonts w:cs="Arial"/>
                <w:lang w:val="fr-CH"/>
              </w:rPr>
              <w:t xml:space="preserve"> de rente</w:t>
            </w:r>
            <w:r w:rsidR="00D5491D">
              <w:rPr>
                <w:rFonts w:cs="Arial"/>
                <w:lang w:val="fr-CH"/>
              </w:rPr>
              <w:t xml:space="preserve"> les plus courants</w:t>
            </w:r>
            <w:r w:rsidRPr="00790E4A">
              <w:rPr>
                <w:rFonts w:cs="Arial"/>
                <w:lang w:val="fr-CH"/>
              </w:rPr>
              <w:t>.</w:t>
            </w:r>
            <w:r w:rsidRPr="00E067AF">
              <w:rPr>
                <w:rFonts w:cs="Arial"/>
                <w:lang w:val="fr-CH"/>
              </w:rPr>
              <w:t xml:space="preserve"> </w:t>
            </w:r>
            <w:r w:rsidRPr="00790E4A">
              <w:rPr>
                <w:rFonts w:cs="Arial"/>
                <w:lang w:val="fr-CH"/>
              </w:rPr>
              <w:t>(C2)</w:t>
            </w:r>
          </w:p>
          <w:p w14:paraId="4CD6A31F" w14:textId="39EC8FFD" w:rsidR="00790E4A" w:rsidRPr="000533ED" w:rsidRDefault="00790E4A" w:rsidP="00790E4A">
            <w:pPr>
              <w:rPr>
                <w:rFonts w:cs="Arial"/>
              </w:rPr>
            </w:pPr>
            <w:r w:rsidRPr="00790E4A">
              <w:rPr>
                <w:rFonts w:cs="Arial"/>
                <w:lang w:val="fr-CH"/>
              </w:rPr>
              <w:t>Ils expliquent les mesures préventives fréquentes pour les animaux de rente</w:t>
            </w:r>
            <w:r w:rsidR="00E33961">
              <w:rPr>
                <w:rFonts w:cs="Arial"/>
                <w:lang w:val="fr-CH"/>
              </w:rPr>
              <w:t xml:space="preserve"> les plus courants</w:t>
            </w:r>
            <w:r w:rsidRPr="00790E4A">
              <w:rPr>
                <w:rFonts w:cs="Arial"/>
                <w:lang w:val="fr-CH"/>
              </w:rPr>
              <w:t>.</w:t>
            </w:r>
            <w:r w:rsidRPr="00E067AF">
              <w:rPr>
                <w:rFonts w:cs="Arial"/>
                <w:lang w:val="fr-CH"/>
              </w:rPr>
              <w:t xml:space="preserve"> </w:t>
            </w:r>
            <w:r w:rsidRPr="00790E4A">
              <w:rPr>
                <w:rFonts w:cs="Arial"/>
                <w:lang w:val="fr-CH"/>
              </w:rPr>
              <w:t>(C2)</w:t>
            </w:r>
          </w:p>
          <w:p w14:paraId="01B33E89" w14:textId="170BA522" w:rsidR="00790E4A" w:rsidRPr="000F70D4" w:rsidRDefault="00790E4A" w:rsidP="00790E4A">
            <w:pPr>
              <w:ind w:left="1"/>
              <w:rPr>
                <w:rFonts w:cs="Arial"/>
                <w:lang w:val="fr-CH"/>
              </w:rPr>
            </w:pPr>
          </w:p>
        </w:tc>
        <w:tc>
          <w:tcPr>
            <w:tcW w:w="4725" w:type="dxa"/>
          </w:tcPr>
          <w:p w14:paraId="5472B27C" w14:textId="77777777" w:rsidR="00E80156" w:rsidRPr="00231AFF" w:rsidRDefault="00E80156" w:rsidP="00E80156">
            <w:pPr>
              <w:spacing w:after="0"/>
              <w:rPr>
                <w:rFonts w:cs="Arial"/>
                <w:lang w:val="fr-CH"/>
              </w:rPr>
            </w:pPr>
          </w:p>
        </w:tc>
      </w:tr>
      <w:tr w:rsidR="00E80156" w:rsidRPr="00231AFF" w14:paraId="7DB07F40" w14:textId="77777777" w:rsidTr="00790E4A">
        <w:tc>
          <w:tcPr>
            <w:tcW w:w="704" w:type="dxa"/>
          </w:tcPr>
          <w:p w14:paraId="696B64E1" w14:textId="5FF5D42A" w:rsidR="00E80156" w:rsidRPr="00231AFF" w:rsidRDefault="00E80156" w:rsidP="00E80156">
            <w:pPr>
              <w:spacing w:after="0"/>
              <w:rPr>
                <w:rFonts w:cs="Arial"/>
                <w:lang w:val="fr-CH"/>
              </w:rPr>
            </w:pPr>
            <w:r w:rsidRPr="00231AFF">
              <w:rPr>
                <w:rFonts w:cs="Arial"/>
                <w:lang w:val="fr-CH"/>
              </w:rPr>
              <w:t>d1.5</w:t>
            </w:r>
          </w:p>
        </w:tc>
        <w:tc>
          <w:tcPr>
            <w:tcW w:w="4725" w:type="dxa"/>
          </w:tcPr>
          <w:p w14:paraId="5809FA2E" w14:textId="7C408D67" w:rsidR="00E80156" w:rsidRPr="000F70D4" w:rsidRDefault="001B637A" w:rsidP="00E80156">
            <w:pPr>
              <w:spacing w:after="0"/>
              <w:rPr>
                <w:rFonts w:cs="Arial"/>
                <w:lang w:val="fr-CH"/>
              </w:rPr>
            </w:pPr>
            <w:r w:rsidRPr="00231AFF">
              <w:rPr>
                <w:rFonts w:cs="Arial"/>
                <w:lang w:val="fr-CH"/>
              </w:rPr>
              <w:t>Ils informent la direction de l’exploitation de manière compréhensible des observations faites et des mesures prises.</w:t>
            </w:r>
            <w:r w:rsidR="00E80156" w:rsidRPr="000F70D4">
              <w:rPr>
                <w:rFonts w:cs="Arial"/>
                <w:lang w:val="fr-CH"/>
              </w:rPr>
              <w:t xml:space="preserve"> </w:t>
            </w:r>
            <w:r w:rsidRPr="00231AFF">
              <w:rPr>
                <w:rFonts w:cs="Arial"/>
                <w:lang w:val="fr-CH"/>
              </w:rPr>
              <w:t>(C3)</w:t>
            </w:r>
          </w:p>
        </w:tc>
        <w:tc>
          <w:tcPr>
            <w:tcW w:w="4725" w:type="dxa"/>
          </w:tcPr>
          <w:p w14:paraId="11CFACE0" w14:textId="4CAE10B8" w:rsidR="00E80156" w:rsidRPr="000F70D4" w:rsidRDefault="001B637A" w:rsidP="001B637A">
            <w:pPr>
              <w:ind w:left="1"/>
              <w:rPr>
                <w:rFonts w:cs="Arial"/>
                <w:lang w:val="fr-CH"/>
              </w:rPr>
            </w:pPr>
            <w:r w:rsidRPr="00231AFF">
              <w:rPr>
                <w:rFonts w:cs="Arial"/>
                <w:lang w:val="fr-CH"/>
              </w:rPr>
              <w:t>Ils formulent des observations ciblées en utilisant des termes techniques corrects.</w:t>
            </w:r>
            <w:r w:rsidR="00E80156" w:rsidRPr="000F70D4">
              <w:rPr>
                <w:rFonts w:cs="Arial"/>
                <w:lang w:val="fr-CH"/>
              </w:rPr>
              <w:t xml:space="preserve"> </w:t>
            </w:r>
            <w:r w:rsidRPr="00231AFF">
              <w:rPr>
                <w:rFonts w:cs="Arial"/>
                <w:lang w:val="fr-CH"/>
              </w:rPr>
              <w:t>(C2)</w:t>
            </w:r>
          </w:p>
        </w:tc>
        <w:tc>
          <w:tcPr>
            <w:tcW w:w="4725" w:type="dxa"/>
          </w:tcPr>
          <w:p w14:paraId="6727D202" w14:textId="77777777" w:rsidR="00E80156" w:rsidRPr="00231AFF" w:rsidRDefault="00E80156" w:rsidP="00E80156">
            <w:pPr>
              <w:spacing w:after="0"/>
              <w:rPr>
                <w:rFonts w:cs="Arial"/>
                <w:lang w:val="fr-CH"/>
              </w:rPr>
            </w:pPr>
          </w:p>
        </w:tc>
      </w:tr>
    </w:tbl>
    <w:p w14:paraId="442FC5DD" w14:textId="77777777" w:rsidR="000640AE" w:rsidRPr="00231AFF" w:rsidRDefault="000640AE">
      <w:pPr>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22"/>
        <w:gridCol w:w="4640"/>
        <w:gridCol w:w="4640"/>
        <w:gridCol w:w="4637"/>
      </w:tblGrid>
      <w:tr w:rsidR="00CA2FA1" w:rsidRPr="00427E24" w14:paraId="2F52B221" w14:textId="77777777" w:rsidTr="001C49FD">
        <w:trPr>
          <w:trHeight w:val="752"/>
        </w:trPr>
        <w:tc>
          <w:tcPr>
            <w:tcW w:w="5000" w:type="pct"/>
            <w:gridSpan w:val="4"/>
            <w:tcBorders>
              <w:top w:val="single" w:sz="4" w:space="0" w:color="auto"/>
              <w:left w:val="single" w:sz="4" w:space="0" w:color="auto"/>
              <w:bottom w:val="single" w:sz="4" w:space="0" w:color="auto"/>
              <w:right w:val="single" w:sz="4" w:space="0" w:color="auto"/>
            </w:tcBorders>
          </w:tcPr>
          <w:p w14:paraId="2747752E" w14:textId="20A6483F" w:rsidR="00CA2FA1" w:rsidRPr="000F70D4" w:rsidRDefault="00AA740E" w:rsidP="00AA740E">
            <w:pPr>
              <w:jc w:val="both"/>
              <w:rPr>
                <w:rFonts w:cs="Arial"/>
                <w:b/>
                <w:bCs/>
                <w:lang w:val="fr-CH"/>
              </w:rPr>
            </w:pPr>
            <w:r w:rsidRPr="00231AFF">
              <w:rPr>
                <w:rFonts w:cs="Arial"/>
                <w:b/>
                <w:bCs/>
                <w:lang w:val="fr-CH"/>
              </w:rPr>
              <w:t xml:space="preserve">Compétence opérationnelle d2 : </w:t>
            </w:r>
            <w:r w:rsidRPr="00231AFF">
              <w:rPr>
                <w:rFonts w:cs="Arial"/>
                <w:b/>
                <w:bCs/>
                <w:color w:val="000000" w:themeColor="text1"/>
                <w:lang w:val="fr-CH"/>
              </w:rPr>
              <w:t>prendre soin des animaux de rente</w:t>
            </w:r>
          </w:p>
          <w:p w14:paraId="7B67294B" w14:textId="165D83D8" w:rsidR="00CA2FA1" w:rsidRPr="00231AFF" w:rsidRDefault="00AA740E" w:rsidP="00480577">
            <w:pPr>
              <w:jc w:val="both"/>
              <w:rPr>
                <w:rFonts w:cs="Arial"/>
                <w:i/>
                <w:iCs/>
                <w:lang w:val="fr-CH"/>
              </w:rPr>
            </w:pPr>
            <w:r w:rsidRPr="00231AFF">
              <w:rPr>
                <w:rFonts w:cs="Arial"/>
                <w:i/>
                <w:iCs/>
                <w:lang w:val="fr-CH"/>
              </w:rPr>
              <w:t xml:space="preserve">Les </w:t>
            </w:r>
            <w:proofErr w:type="spellStart"/>
            <w:r w:rsidR="00480577" w:rsidRPr="00231AFF">
              <w:rPr>
                <w:rFonts w:cs="Arial"/>
                <w:i/>
                <w:iCs/>
                <w:lang w:val="fr-CH"/>
              </w:rPr>
              <w:t>agropraticiennes</w:t>
            </w:r>
            <w:proofErr w:type="spellEnd"/>
            <w:r w:rsidR="00480577" w:rsidRPr="00231AFF">
              <w:rPr>
                <w:rFonts w:cs="Arial"/>
                <w:i/>
                <w:iCs/>
                <w:lang w:val="fr-CH"/>
              </w:rPr>
              <w:t xml:space="preserve"> et </w:t>
            </w:r>
            <w:proofErr w:type="spellStart"/>
            <w:r w:rsidR="00480577" w:rsidRPr="00231AFF">
              <w:rPr>
                <w:rFonts w:cs="Arial"/>
                <w:i/>
                <w:iCs/>
                <w:lang w:val="fr-CH"/>
              </w:rPr>
              <w:t>agropraticiens</w:t>
            </w:r>
            <w:proofErr w:type="spellEnd"/>
            <w:r w:rsidRPr="00231AFF">
              <w:rPr>
                <w:rFonts w:cs="Arial"/>
                <w:i/>
                <w:iCs/>
                <w:lang w:val="fr-CH"/>
              </w:rPr>
              <w:t xml:space="preserve"> </w:t>
            </w:r>
            <w:r w:rsidR="00480577" w:rsidRPr="00231AFF">
              <w:rPr>
                <w:rFonts w:cs="Arial"/>
                <w:i/>
                <w:iCs/>
                <w:lang w:val="fr-CH"/>
              </w:rPr>
              <w:t>prennent soin</w:t>
            </w:r>
            <w:r w:rsidRPr="00231AFF">
              <w:rPr>
                <w:rFonts w:cs="Arial"/>
                <w:i/>
                <w:iCs/>
                <w:lang w:val="fr-CH"/>
              </w:rPr>
              <w:t xml:space="preserve"> des animaux de rente de leur exploitation dans le respect des besoins de l'espèce</w:t>
            </w:r>
            <w:r w:rsidR="00CA2FA1" w:rsidRPr="000F70D4">
              <w:rPr>
                <w:rFonts w:cs="Arial"/>
                <w:i/>
                <w:iCs/>
                <w:lang w:val="fr-CH"/>
              </w:rPr>
              <w:t xml:space="preserve"> </w:t>
            </w:r>
            <w:r w:rsidR="00480577" w:rsidRPr="00231AFF">
              <w:rPr>
                <w:rFonts w:cs="Arial"/>
                <w:i/>
                <w:iCs/>
                <w:lang w:val="fr-CH"/>
              </w:rPr>
              <w:t>Ils se distinguent par un comportement calme et respectueux et par un bon sens de l'observation.</w:t>
            </w:r>
            <w:r w:rsidR="00CA2FA1" w:rsidRPr="000F70D4">
              <w:rPr>
                <w:rFonts w:cs="Arial"/>
                <w:i/>
                <w:iCs/>
                <w:lang w:val="fr-CH"/>
              </w:rPr>
              <w:t xml:space="preserve"> </w:t>
            </w:r>
            <w:r w:rsidR="00480577" w:rsidRPr="00231AFF">
              <w:rPr>
                <w:rFonts w:cs="Arial"/>
                <w:i/>
                <w:iCs/>
                <w:lang w:val="fr-CH"/>
              </w:rPr>
              <w:t>Ils reconnaissent ainsi rapidement les mesures à prendre au quotidien et dans des situations particulières.</w:t>
            </w:r>
            <w:r w:rsidR="00CA2FA1" w:rsidRPr="000F70D4">
              <w:rPr>
                <w:rFonts w:cs="Arial"/>
                <w:i/>
                <w:iCs/>
                <w:lang w:val="fr-CH"/>
              </w:rPr>
              <w:t xml:space="preserve"> </w:t>
            </w:r>
          </w:p>
          <w:p w14:paraId="3FA81C4E" w14:textId="6F5F9499" w:rsidR="00CA2FA1" w:rsidRPr="000F70D4" w:rsidRDefault="00480577" w:rsidP="00480577">
            <w:pPr>
              <w:jc w:val="both"/>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w:t>
            </w:r>
            <w:r w:rsidRPr="00231AFF">
              <w:rPr>
                <w:rFonts w:cs="Arial"/>
                <w:iCs/>
                <w:lang w:val="fr-CH"/>
              </w:rPr>
              <w:t>entrent en contact avec les animaux de manière adaptée à leur espèce et se déplacent dans le troupeau de manière calme, sûre et respectueuse.</w:t>
            </w:r>
            <w:r w:rsidR="00CA2FA1" w:rsidRPr="000F70D4">
              <w:rPr>
                <w:rFonts w:cs="Arial"/>
                <w:lang w:val="fr-CH"/>
              </w:rPr>
              <w:t xml:space="preserve"> </w:t>
            </w:r>
            <w:r w:rsidRPr="00231AFF">
              <w:rPr>
                <w:rFonts w:cs="Arial"/>
                <w:iCs/>
                <w:lang w:val="fr-CH"/>
              </w:rPr>
              <w:t>Selon les besoins, ils effectuent des mesures de routine (</w:t>
            </w:r>
            <w:r w:rsidR="00182C2F">
              <w:rPr>
                <w:rFonts w:cs="Arial"/>
                <w:iCs/>
                <w:lang w:val="fr-CH"/>
              </w:rPr>
              <w:t>par ex.</w:t>
            </w:r>
            <w:r w:rsidRPr="00231AFF">
              <w:rPr>
                <w:rFonts w:cs="Arial"/>
                <w:iCs/>
                <w:lang w:val="fr-CH"/>
              </w:rPr>
              <w:t xml:space="preserve"> soins du pelage) ou des mesures plus poussées (</w:t>
            </w:r>
            <w:r w:rsidR="00182C2F">
              <w:rPr>
                <w:rFonts w:cs="Arial"/>
                <w:iCs/>
                <w:lang w:val="fr-CH"/>
              </w:rPr>
              <w:t>par ex.</w:t>
            </w:r>
            <w:r w:rsidRPr="00231AFF">
              <w:rPr>
                <w:rFonts w:cs="Arial"/>
                <w:iCs/>
                <w:lang w:val="fr-CH"/>
              </w:rPr>
              <w:t xml:space="preserve"> parage des onglons, vermifuge) pour maintenir les animaux en bonne santé.</w:t>
            </w:r>
            <w:r w:rsidR="00CA2FA1" w:rsidRPr="000F70D4">
              <w:rPr>
                <w:rFonts w:cs="Arial"/>
                <w:lang w:val="fr-CH"/>
              </w:rPr>
              <w:t xml:space="preserve"> </w:t>
            </w:r>
            <w:r w:rsidRPr="00231AFF">
              <w:rPr>
                <w:rFonts w:cs="Arial"/>
                <w:iCs/>
                <w:lang w:val="fr-CH"/>
              </w:rPr>
              <w:t>Lors de la mise-bas normale, ils aident les animaux selon leurs besoins.</w:t>
            </w:r>
            <w:r w:rsidR="00CA2FA1" w:rsidRPr="000F70D4">
              <w:rPr>
                <w:rFonts w:cs="Arial"/>
                <w:lang w:val="fr-CH"/>
              </w:rPr>
              <w:t xml:space="preserve"> </w:t>
            </w:r>
            <w:r w:rsidRPr="00231AFF">
              <w:rPr>
                <w:rFonts w:cs="Arial"/>
                <w:lang w:val="fr-CH"/>
              </w:rPr>
              <w:t>En cas de complication, ils vont chercher à temps un soutien supplémentaire.</w:t>
            </w:r>
            <w:r w:rsidR="007D6F1D" w:rsidRPr="000F70D4">
              <w:rPr>
                <w:rFonts w:cs="Arial"/>
                <w:lang w:val="fr-CH"/>
              </w:rPr>
              <w:t xml:space="preserve"> </w:t>
            </w:r>
            <w:r w:rsidRPr="00231AFF">
              <w:rPr>
                <w:rFonts w:cs="Arial"/>
                <w:lang w:val="fr-CH"/>
              </w:rPr>
              <w:t>Ils s’occupent de la reproduction des animaux (</w:t>
            </w:r>
            <w:r w:rsidR="00182C2F">
              <w:rPr>
                <w:rFonts w:cs="Arial"/>
                <w:lang w:val="fr-CH"/>
              </w:rPr>
              <w:t>par ex.</w:t>
            </w:r>
            <w:r w:rsidRPr="00231AFF">
              <w:rPr>
                <w:rFonts w:cs="Arial"/>
                <w:lang w:val="fr-CH"/>
              </w:rPr>
              <w:t xml:space="preserve"> moment de l’insémination, calendrier des chaleurs…),</w:t>
            </w:r>
            <w:r w:rsidR="00E67A66" w:rsidRPr="000F70D4">
              <w:rPr>
                <w:rFonts w:cs="Arial"/>
                <w:lang w:val="fr-CH"/>
              </w:rPr>
              <w:t xml:space="preserve"> </w:t>
            </w:r>
            <w:r w:rsidRPr="00231AFF">
              <w:rPr>
                <w:rFonts w:cs="Arial"/>
                <w:iCs/>
                <w:lang w:val="fr-CH"/>
              </w:rPr>
              <w:t>nettoient quotidiennement l'étable et gardent les animaux propres.</w:t>
            </w:r>
            <w:r w:rsidR="001C347A" w:rsidRPr="000F70D4">
              <w:rPr>
                <w:rFonts w:cs="Arial"/>
                <w:lang w:val="fr-CH"/>
              </w:rPr>
              <w:t xml:space="preserve"> </w:t>
            </w:r>
            <w:r w:rsidRPr="00231AFF">
              <w:rPr>
                <w:rFonts w:cs="Arial"/>
                <w:lang w:val="fr-CH"/>
              </w:rPr>
              <w:t xml:space="preserve">Selon les instructions de la direction de l’exploitation, ils </w:t>
            </w:r>
            <w:r w:rsidR="003434A0" w:rsidRPr="00231AFF">
              <w:rPr>
                <w:rFonts w:cs="Arial"/>
                <w:lang w:val="fr-CH"/>
              </w:rPr>
              <w:t>sortent</w:t>
            </w:r>
            <w:r w:rsidRPr="00231AFF">
              <w:rPr>
                <w:rFonts w:cs="Arial"/>
                <w:lang w:val="fr-CH"/>
              </w:rPr>
              <w:t xml:space="preserve"> les animaux </w:t>
            </w:r>
            <w:r w:rsidR="003434A0" w:rsidRPr="00231AFF">
              <w:rPr>
                <w:rFonts w:cs="Arial"/>
                <w:lang w:val="fr-CH"/>
              </w:rPr>
              <w:t xml:space="preserve">dans l’espace extérieur </w:t>
            </w:r>
            <w:r w:rsidRPr="00231AFF">
              <w:rPr>
                <w:rFonts w:cs="Arial"/>
                <w:lang w:val="fr-CH"/>
              </w:rPr>
              <w:t>ou au pâturage.</w:t>
            </w:r>
          </w:p>
        </w:tc>
      </w:tr>
      <w:tr w:rsidR="00CA2FA1" w:rsidRPr="00231AFF" w14:paraId="64BB8BCA" w14:textId="77777777" w:rsidTr="001C49FD">
        <w:trPr>
          <w:trHeight w:val="351"/>
        </w:trPr>
        <w:tc>
          <w:tcPr>
            <w:tcW w:w="279" w:type="pct"/>
            <w:tcBorders>
              <w:top w:val="single" w:sz="4" w:space="0" w:color="auto"/>
              <w:left w:val="single" w:sz="4" w:space="0" w:color="auto"/>
              <w:bottom w:val="single" w:sz="4" w:space="0" w:color="auto"/>
              <w:right w:val="single" w:sz="4" w:space="0" w:color="auto"/>
            </w:tcBorders>
          </w:tcPr>
          <w:p w14:paraId="12887502" w14:textId="77777777" w:rsidR="00CA2FA1" w:rsidRPr="00231AFF" w:rsidRDefault="00CA2FA1" w:rsidP="000F030D">
            <w:pPr>
              <w:spacing w:after="0"/>
              <w:rPr>
                <w:rFonts w:cs="Arial"/>
                <w:b/>
                <w:bCs/>
                <w:lang w:val="fr-CH"/>
              </w:rPr>
            </w:pPr>
          </w:p>
        </w:tc>
        <w:tc>
          <w:tcPr>
            <w:tcW w:w="1574" w:type="pct"/>
            <w:tcBorders>
              <w:top w:val="single" w:sz="4" w:space="0" w:color="auto"/>
              <w:left w:val="single" w:sz="4" w:space="0" w:color="auto"/>
              <w:bottom w:val="single" w:sz="4" w:space="0" w:color="auto"/>
              <w:right w:val="single" w:sz="4" w:space="0" w:color="auto"/>
            </w:tcBorders>
            <w:hideMark/>
          </w:tcPr>
          <w:p w14:paraId="17FD791D" w14:textId="25C4257A" w:rsidR="00CA2FA1" w:rsidRPr="000F70D4" w:rsidRDefault="00480577" w:rsidP="00480577">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1574" w:type="pct"/>
            <w:tcBorders>
              <w:top w:val="single" w:sz="4" w:space="0" w:color="auto"/>
              <w:left w:val="single" w:sz="4" w:space="0" w:color="auto"/>
              <w:bottom w:val="single" w:sz="4" w:space="0" w:color="auto"/>
              <w:right w:val="single" w:sz="4" w:space="0" w:color="auto"/>
            </w:tcBorders>
            <w:hideMark/>
          </w:tcPr>
          <w:p w14:paraId="721C0787" w14:textId="2575A0EE" w:rsidR="00CA2FA1" w:rsidRPr="000F70D4" w:rsidRDefault="00480577" w:rsidP="00480577">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73" w:type="pct"/>
            <w:tcBorders>
              <w:top w:val="single" w:sz="4" w:space="0" w:color="auto"/>
              <w:left w:val="single" w:sz="4" w:space="0" w:color="auto"/>
              <w:bottom w:val="single" w:sz="4" w:space="0" w:color="auto"/>
              <w:right w:val="single" w:sz="4" w:space="0" w:color="auto"/>
            </w:tcBorders>
            <w:hideMark/>
          </w:tcPr>
          <w:p w14:paraId="3859B683" w14:textId="4E88FE21" w:rsidR="00CA2FA1" w:rsidRPr="000F70D4" w:rsidRDefault="00480577" w:rsidP="00480577">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733362" w:rsidRPr="00231AFF" w14:paraId="7987C56C"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09EEBA2C" w14:textId="499DBA24" w:rsidR="00733362" w:rsidRPr="00231AFF" w:rsidRDefault="00733362" w:rsidP="00733362">
            <w:pPr>
              <w:rPr>
                <w:rFonts w:cs="Arial"/>
                <w:lang w:val="fr-CH" w:eastAsia="de-DE"/>
              </w:rPr>
            </w:pPr>
            <w:r w:rsidRPr="00231AFF">
              <w:rPr>
                <w:rFonts w:cs="Arial"/>
                <w:lang w:val="fr-CH" w:eastAsia="de-DE"/>
              </w:rPr>
              <w:t>d2.1</w:t>
            </w:r>
          </w:p>
        </w:tc>
        <w:tc>
          <w:tcPr>
            <w:tcW w:w="1574" w:type="pct"/>
            <w:tcBorders>
              <w:top w:val="single" w:sz="4" w:space="0" w:color="auto"/>
              <w:left w:val="single" w:sz="4" w:space="0" w:color="auto"/>
              <w:bottom w:val="single" w:sz="4" w:space="0" w:color="auto"/>
              <w:right w:val="single" w:sz="4" w:space="0" w:color="auto"/>
            </w:tcBorders>
          </w:tcPr>
          <w:p w14:paraId="2668F224" w14:textId="387C1760" w:rsidR="00733362" w:rsidRPr="000F70D4" w:rsidRDefault="00733362" w:rsidP="00733362">
            <w:pPr>
              <w:rPr>
                <w:rFonts w:cs="Arial"/>
                <w:lang w:val="fr-CH" w:eastAsia="de-DE"/>
              </w:rPr>
            </w:pPr>
            <w:r w:rsidRPr="00231AFF">
              <w:rPr>
                <w:rFonts w:cs="Arial"/>
                <w:lang w:val="fr-CH" w:eastAsia="de-DE"/>
              </w:rPr>
              <w:t>Ils entrent en contact avec les animaux de manière respectueuse et adaptée à l'espèce (</w:t>
            </w:r>
            <w:r>
              <w:rPr>
                <w:rFonts w:cs="Arial"/>
                <w:lang w:val="fr-CH" w:eastAsia="de-DE"/>
              </w:rPr>
              <w:t>par ex.</w:t>
            </w:r>
            <w:r w:rsidRPr="00231AFF">
              <w:rPr>
                <w:rFonts w:cs="Arial"/>
                <w:lang w:val="fr-CH" w:eastAsia="de-DE"/>
              </w:rPr>
              <w:t xml:space="preserve"> frapper à la porte du poulailler). (C3)</w:t>
            </w:r>
          </w:p>
        </w:tc>
        <w:tc>
          <w:tcPr>
            <w:tcW w:w="1574" w:type="pct"/>
            <w:tcBorders>
              <w:top w:val="single" w:sz="4" w:space="0" w:color="auto"/>
              <w:left w:val="single" w:sz="4" w:space="0" w:color="auto"/>
              <w:bottom w:val="single" w:sz="4" w:space="0" w:color="auto"/>
              <w:right w:val="single" w:sz="4" w:space="0" w:color="auto"/>
            </w:tcBorders>
            <w:shd w:val="clear" w:color="auto" w:fill="FFFFFF"/>
            <w:hideMark/>
          </w:tcPr>
          <w:p w14:paraId="13C2DC01" w14:textId="65DE89B7" w:rsidR="00733362" w:rsidRPr="00E067AF" w:rsidRDefault="00733362" w:rsidP="00733362">
            <w:pPr>
              <w:rPr>
                <w:rFonts w:cs="Arial"/>
                <w:lang w:val="fr-CH" w:eastAsia="de-DE"/>
              </w:rPr>
            </w:pPr>
            <w:r w:rsidRPr="00733362">
              <w:rPr>
                <w:rFonts w:cs="Arial"/>
                <w:lang w:val="fr-CH" w:eastAsia="de-DE"/>
              </w:rPr>
              <w:t>Ils décrivent les principes du comportement propre aux animaux de rente</w:t>
            </w:r>
            <w:r w:rsidR="007E3D95">
              <w:rPr>
                <w:rFonts w:cs="Arial"/>
                <w:lang w:val="fr-CH" w:eastAsia="de-DE"/>
              </w:rPr>
              <w:t xml:space="preserve"> </w:t>
            </w:r>
            <w:r w:rsidR="007E3D95">
              <w:rPr>
                <w:rFonts w:cs="Arial"/>
                <w:lang w:val="fr-CH"/>
              </w:rPr>
              <w:t>les plus courants</w:t>
            </w:r>
            <w:r w:rsidRPr="00733362">
              <w:rPr>
                <w:rFonts w:cs="Arial"/>
                <w:lang w:val="fr-CH" w:eastAsia="de-DE"/>
              </w:rPr>
              <w:t xml:space="preserve"> lors de la prise de contact.</w:t>
            </w:r>
            <w:r w:rsidRPr="00E067AF">
              <w:rPr>
                <w:rFonts w:cs="Arial"/>
                <w:lang w:val="fr-CH" w:eastAsia="de-DE"/>
              </w:rPr>
              <w:t xml:space="preserve"> </w:t>
            </w:r>
            <w:r w:rsidRPr="00733362">
              <w:rPr>
                <w:rFonts w:cs="Arial"/>
                <w:lang w:val="fr-CH" w:eastAsia="de-DE"/>
              </w:rPr>
              <w:t>(C2)</w:t>
            </w:r>
          </w:p>
          <w:p w14:paraId="569EB658" w14:textId="41D0E5F2" w:rsidR="00733362" w:rsidRPr="000F70D4" w:rsidRDefault="00733362" w:rsidP="00733362">
            <w:pPr>
              <w:rPr>
                <w:rFonts w:cs="Arial"/>
                <w:lang w:val="fr-CH" w:eastAsia="de-DE"/>
              </w:rPr>
            </w:pPr>
            <w:r w:rsidRPr="00231AFF">
              <w:rPr>
                <w:rFonts w:cs="Arial"/>
                <w:lang w:val="fr-CH" w:eastAsia="de-DE"/>
              </w:rPr>
              <w:t>Ils expliquent les principes d'un maniement calme et respectueux des animaux à l'aide d'exemples.</w:t>
            </w:r>
            <w:r w:rsidRPr="000F70D4">
              <w:rPr>
                <w:rFonts w:cs="Arial"/>
                <w:lang w:val="fr-CH" w:eastAsia="de-DE"/>
              </w:rPr>
              <w:t xml:space="preserve"> </w:t>
            </w:r>
            <w:r w:rsidRPr="00231AFF">
              <w:rPr>
                <w:rFonts w:cs="Arial"/>
                <w:lang w:val="fr-CH" w:eastAsia="de-DE"/>
              </w:rPr>
              <w:t>(C2)</w:t>
            </w:r>
          </w:p>
          <w:p w14:paraId="21C636DF" w14:textId="77777777" w:rsidR="00733362" w:rsidRPr="00231AFF" w:rsidRDefault="00733362" w:rsidP="00733362">
            <w:pPr>
              <w:ind w:left="1"/>
              <w:rPr>
                <w:rFonts w:cs="Arial"/>
                <w:color w:val="FF0000"/>
                <w:lang w:val="fr-CH" w:eastAsia="de-DE"/>
              </w:rPr>
            </w:pP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4C33C7E0" w14:textId="2A7CCB4C" w:rsidR="00733362" w:rsidRPr="000533ED" w:rsidRDefault="00733362" w:rsidP="00733362">
            <w:pPr>
              <w:rPr>
                <w:rFonts w:cs="Arial"/>
                <w:color w:val="FF0000"/>
                <w:lang w:val="fr-CH" w:eastAsia="de-DE"/>
              </w:rPr>
            </w:pPr>
          </w:p>
        </w:tc>
      </w:tr>
      <w:tr w:rsidR="00733362" w:rsidRPr="00231AFF" w14:paraId="6CC8BA57"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68ADB366" w14:textId="2DC2BB4D" w:rsidR="00733362" w:rsidRPr="00231AFF" w:rsidRDefault="00733362" w:rsidP="00733362">
            <w:pPr>
              <w:rPr>
                <w:rFonts w:cs="Arial"/>
                <w:lang w:val="fr-CH"/>
              </w:rPr>
            </w:pPr>
            <w:r w:rsidRPr="00231AFF">
              <w:rPr>
                <w:rFonts w:cs="Arial"/>
                <w:lang w:val="fr-CH"/>
              </w:rPr>
              <w:lastRenderedPageBreak/>
              <w:t>d2.2</w:t>
            </w:r>
          </w:p>
        </w:tc>
        <w:tc>
          <w:tcPr>
            <w:tcW w:w="1574" w:type="pct"/>
            <w:tcBorders>
              <w:top w:val="single" w:sz="4" w:space="0" w:color="auto"/>
              <w:left w:val="single" w:sz="4" w:space="0" w:color="auto"/>
              <w:bottom w:val="single" w:sz="4" w:space="0" w:color="auto"/>
              <w:right w:val="single" w:sz="4" w:space="0" w:color="auto"/>
            </w:tcBorders>
          </w:tcPr>
          <w:p w14:paraId="6AC830EF" w14:textId="1B251E45" w:rsidR="00733362" w:rsidRPr="000F70D4" w:rsidRDefault="00733362" w:rsidP="00733362">
            <w:pPr>
              <w:rPr>
                <w:rFonts w:cs="Arial"/>
                <w:lang w:val="fr-CH"/>
              </w:rPr>
            </w:pPr>
            <w:r w:rsidRPr="00231AFF">
              <w:rPr>
                <w:rFonts w:cs="Arial"/>
                <w:lang w:val="fr-CH"/>
              </w:rPr>
              <w:t>Ils se déplacent dans le troupeau de manière calme, sûre et adaptée à la situation (</w:t>
            </w:r>
            <w:r>
              <w:rPr>
                <w:rFonts w:cs="Arial"/>
                <w:lang w:val="fr-CH"/>
              </w:rPr>
              <w:t>par ex.</w:t>
            </w:r>
            <w:r w:rsidRPr="00231AFF">
              <w:rPr>
                <w:rFonts w:cs="Arial"/>
                <w:lang w:val="fr-CH"/>
              </w:rPr>
              <w:t xml:space="preserve"> attacher, guider, conduire, charger, y c. lors des transports).</w:t>
            </w:r>
            <w:r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55221EBC" w14:textId="07B53393" w:rsidR="00733362" w:rsidRPr="00E067AF" w:rsidRDefault="00733362" w:rsidP="00733362">
            <w:pPr>
              <w:rPr>
                <w:rFonts w:cs="Arial"/>
                <w:lang w:val="fr-CH"/>
              </w:rPr>
            </w:pPr>
            <w:r w:rsidRPr="00733362">
              <w:rPr>
                <w:rFonts w:cs="Arial"/>
                <w:lang w:val="fr-CH"/>
              </w:rPr>
              <w:t>Ils expliquent les possibilités et les formes de contact direct avec les animaux de rente</w:t>
            </w:r>
            <w:r w:rsidR="00C42077">
              <w:rPr>
                <w:rFonts w:cs="Arial"/>
                <w:lang w:val="fr-CH"/>
              </w:rPr>
              <w:t xml:space="preserve"> les plus courants</w:t>
            </w:r>
            <w:r w:rsidRPr="00733362">
              <w:rPr>
                <w:rFonts w:cs="Arial"/>
                <w:lang w:val="fr-CH"/>
              </w:rPr>
              <w:t xml:space="preserve"> (p. ex. dans le cas d’animaux attachés, guidés, conduits, poussés, chargés).</w:t>
            </w:r>
            <w:r w:rsidRPr="00E067AF">
              <w:rPr>
                <w:rFonts w:cs="Arial"/>
                <w:lang w:val="fr-CH"/>
              </w:rPr>
              <w:t xml:space="preserve"> </w:t>
            </w:r>
            <w:r w:rsidRPr="00733362">
              <w:rPr>
                <w:rFonts w:cs="Arial"/>
                <w:lang w:val="fr-CH"/>
              </w:rPr>
              <w:t>(C2)</w:t>
            </w:r>
          </w:p>
          <w:p w14:paraId="1D0A3BB6" w14:textId="7618FF05" w:rsidR="00733362" w:rsidRPr="000F70D4" w:rsidRDefault="00733362" w:rsidP="00733362">
            <w:pPr>
              <w:rPr>
                <w:rFonts w:cs="Arial"/>
                <w:color w:val="FF0000"/>
                <w:lang w:val="fr-CH"/>
              </w:rPr>
            </w:pPr>
            <w:r w:rsidRPr="00231AFF">
              <w:rPr>
                <w:rFonts w:cs="Arial"/>
                <w:lang w:val="fr-CH"/>
              </w:rPr>
              <w:t>Ils expliquent les dispositions légales en matière de transport des animaux.</w:t>
            </w:r>
            <w:r w:rsidRPr="000F70D4">
              <w:rPr>
                <w:rFonts w:cs="Arial"/>
                <w:lang w:val="fr-CH"/>
              </w:rPr>
              <w:t xml:space="preserve"> </w:t>
            </w:r>
            <w:r w:rsidRPr="00231AFF">
              <w:rPr>
                <w:rFonts w:cs="Arial"/>
                <w:lang w:val="fr-CH"/>
              </w:rPr>
              <w:t>(C2)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46956822" w14:textId="108FE2FA" w:rsidR="00733362" w:rsidRPr="00231AFF" w:rsidRDefault="00430732" w:rsidP="00733362">
            <w:pPr>
              <w:rPr>
                <w:rFonts w:cs="Arial"/>
                <w:i/>
                <w:iCs/>
                <w:lang w:val="fr-CH"/>
              </w:rPr>
            </w:pPr>
            <w:r w:rsidRPr="00733362">
              <w:rPr>
                <w:rFonts w:cs="Arial"/>
                <w:lang w:val="fr-CH"/>
              </w:rPr>
              <w:t>Ils appliquent de manière conforme à la situation les dispositions de sécurité pertinentes et les dispositions légales relatives au transport des animaux.</w:t>
            </w:r>
            <w:r w:rsidRPr="00E067AF">
              <w:rPr>
                <w:rFonts w:cs="Arial"/>
                <w:lang w:val="fr-CH"/>
              </w:rPr>
              <w:t xml:space="preserve"> </w:t>
            </w:r>
            <w:r w:rsidRPr="00733362">
              <w:rPr>
                <w:rFonts w:cs="Arial"/>
                <w:lang w:val="fr-CH"/>
              </w:rPr>
              <w:t>(C3)</w:t>
            </w:r>
          </w:p>
        </w:tc>
      </w:tr>
      <w:tr w:rsidR="00733362" w:rsidRPr="00231AFF" w14:paraId="239FD78B"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6BA17B36" w14:textId="448BF6D4" w:rsidR="00733362" w:rsidRPr="00231AFF" w:rsidRDefault="00733362" w:rsidP="00733362">
            <w:pPr>
              <w:rPr>
                <w:rFonts w:cs="Arial"/>
                <w:lang w:val="fr-CH"/>
              </w:rPr>
            </w:pPr>
            <w:r w:rsidRPr="00231AFF">
              <w:rPr>
                <w:rFonts w:cs="Arial"/>
                <w:lang w:val="fr-CH"/>
              </w:rPr>
              <w:t>d2.3</w:t>
            </w:r>
          </w:p>
        </w:tc>
        <w:tc>
          <w:tcPr>
            <w:tcW w:w="1574" w:type="pct"/>
            <w:tcBorders>
              <w:top w:val="single" w:sz="4" w:space="0" w:color="auto"/>
              <w:left w:val="single" w:sz="4" w:space="0" w:color="auto"/>
              <w:bottom w:val="single" w:sz="4" w:space="0" w:color="auto"/>
              <w:right w:val="single" w:sz="4" w:space="0" w:color="auto"/>
            </w:tcBorders>
          </w:tcPr>
          <w:p w14:paraId="2D00BE21" w14:textId="50B7AB38" w:rsidR="00733362" w:rsidRPr="000F70D4" w:rsidRDefault="00733362" w:rsidP="00733362">
            <w:pPr>
              <w:rPr>
                <w:rFonts w:cs="Arial"/>
                <w:lang w:val="fr-CH"/>
              </w:rPr>
            </w:pPr>
            <w:r w:rsidRPr="00231AFF">
              <w:rPr>
                <w:rFonts w:cs="Arial"/>
                <w:lang w:val="fr-CH"/>
              </w:rPr>
              <w:t>Ils définissent des mesures de routine simples pour favoriser la santé des animaux (</w:t>
            </w:r>
            <w:r>
              <w:rPr>
                <w:rFonts w:cs="Arial"/>
                <w:lang w:val="fr-CH"/>
              </w:rPr>
              <w:t>par ex.</w:t>
            </w:r>
            <w:r w:rsidRPr="00231AFF">
              <w:rPr>
                <w:rFonts w:cs="Arial"/>
                <w:lang w:val="fr-CH"/>
              </w:rPr>
              <w:t xml:space="preserve"> soins au pelage, nettoyage des animaux)</w:t>
            </w:r>
            <w:r>
              <w:rPr>
                <w:rFonts w:cs="Arial"/>
                <w:lang w:val="fr-CH"/>
              </w:rPr>
              <w:t>.</w:t>
            </w:r>
            <w:r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7E3CDA6D" w14:textId="1E8874AF" w:rsidR="009E4BDF" w:rsidRPr="000533ED" w:rsidRDefault="00996B2E" w:rsidP="009E4BDF">
            <w:pPr>
              <w:rPr>
                <w:rFonts w:cs="Arial"/>
              </w:rPr>
            </w:pPr>
            <w:r>
              <w:rPr>
                <w:rFonts w:cs="Arial"/>
                <w:lang w:val="fr-CH"/>
              </w:rPr>
              <w:t>Il</w:t>
            </w:r>
            <w:r w:rsidR="009E4BDF" w:rsidRPr="009E4BDF">
              <w:rPr>
                <w:rFonts w:cs="Arial"/>
                <w:lang w:val="fr-CH"/>
              </w:rPr>
              <w:t>s nomment les parties extérieures des animaux de rente</w:t>
            </w:r>
            <w:r w:rsidR="00B83EA3">
              <w:rPr>
                <w:rFonts w:cs="Arial"/>
                <w:lang w:val="fr-CH"/>
              </w:rPr>
              <w:t xml:space="preserve"> les plus courants</w:t>
            </w:r>
            <w:r w:rsidR="009E4BDF" w:rsidRPr="009E4BDF">
              <w:rPr>
                <w:rFonts w:cs="Arial"/>
                <w:lang w:val="fr-CH"/>
              </w:rPr>
              <w:t>.</w:t>
            </w:r>
            <w:r w:rsidR="009E4BDF" w:rsidRPr="00E067AF">
              <w:rPr>
                <w:rFonts w:cs="Arial"/>
                <w:lang w:val="fr-CH"/>
              </w:rPr>
              <w:t xml:space="preserve"> </w:t>
            </w:r>
            <w:r w:rsidR="009E4BDF" w:rsidRPr="009E4BDF">
              <w:rPr>
                <w:rFonts w:cs="Arial"/>
                <w:lang w:val="fr-CH"/>
              </w:rPr>
              <w:t>(C2)</w:t>
            </w:r>
          </w:p>
          <w:p w14:paraId="37029650" w14:textId="561E46EC" w:rsidR="00733362" w:rsidRPr="000F70D4" w:rsidRDefault="00733362" w:rsidP="00733362">
            <w:pPr>
              <w:rPr>
                <w:rFonts w:cs="Arial"/>
                <w:lang w:val="fr-CH"/>
              </w:rPr>
            </w:pP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5800EFE4" w14:textId="367231E3" w:rsidR="009E4BDF" w:rsidRPr="000533ED" w:rsidRDefault="009E4BDF" w:rsidP="009E4BDF">
            <w:pPr>
              <w:rPr>
                <w:rFonts w:cs="Arial"/>
              </w:rPr>
            </w:pPr>
            <w:r w:rsidRPr="009E4BDF">
              <w:rPr>
                <w:rFonts w:cs="Arial"/>
                <w:lang w:val="fr-CH"/>
              </w:rPr>
              <w:t>Ils stockent les médicaments vétérinaires de manière professionnelle.</w:t>
            </w:r>
            <w:r w:rsidRPr="00E067AF">
              <w:rPr>
                <w:rFonts w:cs="Arial"/>
                <w:lang w:val="fr-CH"/>
              </w:rPr>
              <w:t xml:space="preserve"> </w:t>
            </w:r>
            <w:r w:rsidRPr="009E4BDF">
              <w:rPr>
                <w:rFonts w:cs="Arial"/>
                <w:lang w:val="fr-CH"/>
              </w:rPr>
              <w:t>(C3)</w:t>
            </w:r>
          </w:p>
          <w:p w14:paraId="794D4011" w14:textId="77777777" w:rsidR="00733362" w:rsidRPr="00231AFF" w:rsidRDefault="00733362" w:rsidP="00733362">
            <w:pPr>
              <w:rPr>
                <w:rFonts w:cs="Arial"/>
                <w:lang w:val="fr-CH"/>
              </w:rPr>
            </w:pPr>
          </w:p>
        </w:tc>
      </w:tr>
      <w:tr w:rsidR="00733362" w:rsidRPr="00182C2F" w14:paraId="3EBC16B3"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1D09EE70" w14:textId="6DC8D0D8" w:rsidR="00733362" w:rsidRPr="00231AFF" w:rsidRDefault="00733362" w:rsidP="00733362">
            <w:pPr>
              <w:rPr>
                <w:rFonts w:cs="Arial"/>
                <w:lang w:val="fr-CH"/>
              </w:rPr>
            </w:pPr>
            <w:r w:rsidRPr="00231AFF">
              <w:rPr>
                <w:rFonts w:cs="Arial"/>
                <w:lang w:val="fr-CH"/>
              </w:rPr>
              <w:t>d2.4</w:t>
            </w:r>
          </w:p>
        </w:tc>
        <w:tc>
          <w:tcPr>
            <w:tcW w:w="1574" w:type="pct"/>
            <w:tcBorders>
              <w:top w:val="single" w:sz="4" w:space="0" w:color="auto"/>
              <w:left w:val="single" w:sz="4" w:space="0" w:color="auto"/>
              <w:bottom w:val="single" w:sz="4" w:space="0" w:color="auto"/>
              <w:right w:val="single" w:sz="4" w:space="0" w:color="auto"/>
            </w:tcBorders>
          </w:tcPr>
          <w:p w14:paraId="210D09EB" w14:textId="1BBEC800" w:rsidR="00733362" w:rsidRPr="000F70D4" w:rsidRDefault="00733362" w:rsidP="00733362">
            <w:pPr>
              <w:rPr>
                <w:rFonts w:cs="Arial"/>
                <w:lang w:val="fr-CH"/>
              </w:rPr>
            </w:pPr>
            <w:r w:rsidRPr="00231AFF">
              <w:rPr>
                <w:rFonts w:cs="Arial"/>
                <w:lang w:val="fr-CH"/>
              </w:rPr>
              <w:t>Ils identifient les écarts par rapport à un état alimentaire et de santé optimal et les annoncent à la direction de l’exploitation.</w:t>
            </w:r>
            <w:r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0C423DF0" w14:textId="28DDD574" w:rsidR="00733362" w:rsidRPr="000F70D4" w:rsidRDefault="00733362" w:rsidP="00733362">
            <w:pPr>
              <w:rPr>
                <w:rFonts w:cs="Arial"/>
                <w:lang w:val="fr-CH"/>
              </w:rPr>
            </w:pPr>
            <w:r w:rsidRPr="00231AFF">
              <w:rPr>
                <w:rFonts w:cs="Arial"/>
                <w:lang w:val="fr-CH"/>
              </w:rPr>
              <w:t>Ils expliquent les conséquences d’un écart par rapport à un état alimentaire et de santé optimal (</w:t>
            </w:r>
            <w:r>
              <w:rPr>
                <w:rFonts w:cs="Arial"/>
                <w:lang w:val="fr-CH"/>
              </w:rPr>
              <w:t>par ex.</w:t>
            </w:r>
            <w:r w:rsidRPr="00231AFF">
              <w:rPr>
                <w:rFonts w:cs="Arial"/>
                <w:lang w:val="fr-CH"/>
              </w:rPr>
              <w:t xml:space="preserve"> carence en colostrum, diarrhée, picage des plumes).</w:t>
            </w:r>
            <w:r w:rsidRPr="000F70D4">
              <w:rPr>
                <w:rFonts w:cs="Arial"/>
                <w:lang w:val="fr-CH"/>
              </w:rPr>
              <w:t xml:space="preserve"> </w:t>
            </w:r>
            <w:r w:rsidRPr="00231AFF">
              <w:rPr>
                <w:rFonts w:cs="Arial"/>
                <w:lang w:val="fr-CH"/>
              </w:rPr>
              <w:t>(C2)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644ED130" w14:textId="77777777" w:rsidR="00733362" w:rsidRPr="00231AFF" w:rsidRDefault="00733362" w:rsidP="00733362">
            <w:pPr>
              <w:rPr>
                <w:rFonts w:cs="Arial"/>
                <w:lang w:val="fr-CH"/>
              </w:rPr>
            </w:pPr>
          </w:p>
        </w:tc>
      </w:tr>
      <w:tr w:rsidR="00733362" w:rsidRPr="00231AFF" w14:paraId="24C6E54F"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461CC3A4" w14:textId="66FD83C2" w:rsidR="00733362" w:rsidRPr="00231AFF" w:rsidRDefault="00733362" w:rsidP="00733362">
            <w:pPr>
              <w:rPr>
                <w:rFonts w:cs="Arial"/>
                <w:lang w:val="fr-CH"/>
              </w:rPr>
            </w:pPr>
            <w:r w:rsidRPr="00231AFF">
              <w:rPr>
                <w:rFonts w:cs="Arial"/>
                <w:lang w:val="fr-CH"/>
              </w:rPr>
              <w:t>d2.5</w:t>
            </w:r>
          </w:p>
        </w:tc>
        <w:tc>
          <w:tcPr>
            <w:tcW w:w="1574" w:type="pct"/>
            <w:tcBorders>
              <w:top w:val="single" w:sz="4" w:space="0" w:color="auto"/>
              <w:left w:val="single" w:sz="4" w:space="0" w:color="auto"/>
              <w:bottom w:val="single" w:sz="4" w:space="0" w:color="auto"/>
              <w:right w:val="single" w:sz="4" w:space="0" w:color="auto"/>
            </w:tcBorders>
          </w:tcPr>
          <w:p w14:paraId="588A43BE" w14:textId="36383F11" w:rsidR="00733362" w:rsidRPr="000F70D4" w:rsidRDefault="00733362" w:rsidP="00733362">
            <w:pPr>
              <w:rPr>
                <w:rFonts w:cs="Arial"/>
                <w:lang w:val="fr-CH"/>
              </w:rPr>
            </w:pPr>
            <w:r w:rsidRPr="00231AFF">
              <w:rPr>
                <w:rFonts w:cs="Arial"/>
                <w:lang w:val="fr-CH"/>
              </w:rPr>
              <w:t>Ils soutiennent le reste du personnel pour des mesures de soin plus poussées (</w:t>
            </w:r>
            <w:r>
              <w:rPr>
                <w:rFonts w:cs="Arial"/>
                <w:lang w:val="fr-CH"/>
              </w:rPr>
              <w:t>par ex.</w:t>
            </w:r>
            <w:r w:rsidRPr="00231AFF">
              <w:rPr>
                <w:rFonts w:cs="Arial"/>
                <w:lang w:val="fr-CH"/>
              </w:rPr>
              <w:t xml:space="preserve"> vermifuge, parage fonctionnel des onglons</w:t>
            </w:r>
            <w:r>
              <w:rPr>
                <w:rFonts w:cs="Arial"/>
                <w:lang w:val="fr-CH"/>
              </w:rPr>
              <w:t>).</w:t>
            </w:r>
            <w:r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1FD04C9" w14:textId="2E041680" w:rsidR="009E4BDF" w:rsidRPr="00E067AF" w:rsidRDefault="009E4BDF" w:rsidP="009E4BDF">
            <w:pPr>
              <w:rPr>
                <w:rFonts w:cs="Arial"/>
                <w:lang w:val="fr-CH"/>
              </w:rPr>
            </w:pPr>
            <w:r w:rsidRPr="009E4BDF">
              <w:rPr>
                <w:rFonts w:cs="Arial"/>
                <w:lang w:val="fr-CH"/>
              </w:rPr>
              <w:t>Ils décrivent les maladies les plus fréquentes chez les animaux de rente</w:t>
            </w:r>
            <w:r w:rsidR="00B93135">
              <w:rPr>
                <w:rFonts w:cs="Arial"/>
                <w:lang w:val="fr-CH"/>
              </w:rPr>
              <w:t xml:space="preserve"> les plus courants</w:t>
            </w:r>
            <w:r w:rsidRPr="009E4BDF">
              <w:rPr>
                <w:rFonts w:cs="Arial"/>
                <w:lang w:val="fr-CH"/>
              </w:rPr>
              <w:t xml:space="preserve"> (y c. zoonose) et les principales possibilités de traitement (p. ex. médecine conventionnelle, médecine complémentaire).</w:t>
            </w:r>
            <w:r w:rsidRPr="00E067AF">
              <w:rPr>
                <w:rFonts w:cs="Arial"/>
                <w:lang w:val="fr-CH"/>
              </w:rPr>
              <w:t xml:space="preserve"> </w:t>
            </w:r>
            <w:r w:rsidRPr="009E4BDF">
              <w:rPr>
                <w:rFonts w:cs="Arial"/>
                <w:lang w:val="fr-CH"/>
              </w:rPr>
              <w:t>(C2)</w:t>
            </w:r>
          </w:p>
          <w:p w14:paraId="31428ADF" w14:textId="1FF841B2" w:rsidR="00733362" w:rsidRPr="000F70D4" w:rsidRDefault="00733362" w:rsidP="00733362">
            <w:pPr>
              <w:rPr>
                <w:rFonts w:cs="Arial"/>
                <w:lang w:val="fr-CH"/>
              </w:rPr>
            </w:pPr>
            <w:r w:rsidRPr="00231AFF">
              <w:rPr>
                <w:rFonts w:cs="Arial"/>
                <w:lang w:val="fr-CH"/>
              </w:rPr>
              <w:t>Ils expliquent l’importance de l’obligation légale de consigner l’usage des médicaments vétérinaires.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7FBD85E7" w14:textId="0D86C516" w:rsidR="00733362" w:rsidRPr="00231AFF" w:rsidRDefault="00733362" w:rsidP="00733362">
            <w:pPr>
              <w:rPr>
                <w:rFonts w:cs="Arial"/>
                <w:lang w:val="fr-CH"/>
              </w:rPr>
            </w:pPr>
          </w:p>
        </w:tc>
      </w:tr>
      <w:tr w:rsidR="00733362" w:rsidRPr="00427E24" w14:paraId="5F9EDE71"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7D57BADF" w14:textId="0309C8A9" w:rsidR="00733362" w:rsidRPr="00231AFF" w:rsidRDefault="00733362" w:rsidP="00733362">
            <w:pPr>
              <w:rPr>
                <w:rFonts w:cs="Arial"/>
                <w:lang w:val="fr-CH"/>
              </w:rPr>
            </w:pPr>
            <w:r w:rsidRPr="00231AFF">
              <w:rPr>
                <w:rFonts w:cs="Arial"/>
                <w:lang w:val="fr-CH"/>
              </w:rPr>
              <w:t>d2.6</w:t>
            </w:r>
          </w:p>
        </w:tc>
        <w:tc>
          <w:tcPr>
            <w:tcW w:w="1574" w:type="pct"/>
            <w:tcBorders>
              <w:top w:val="single" w:sz="4" w:space="0" w:color="auto"/>
              <w:left w:val="single" w:sz="4" w:space="0" w:color="auto"/>
              <w:bottom w:val="single" w:sz="4" w:space="0" w:color="auto"/>
              <w:right w:val="single" w:sz="4" w:space="0" w:color="auto"/>
            </w:tcBorders>
          </w:tcPr>
          <w:p w14:paraId="26E12427" w14:textId="34011A30" w:rsidR="00733362" w:rsidRPr="00231AFF" w:rsidRDefault="00733362" w:rsidP="00733362">
            <w:pPr>
              <w:rPr>
                <w:rFonts w:cs="Arial"/>
                <w:lang w:val="fr-CH"/>
              </w:rPr>
            </w:pPr>
            <w:r w:rsidRPr="00231AFF">
              <w:rPr>
                <w:rFonts w:cs="Arial"/>
                <w:lang w:val="fr-CH"/>
              </w:rPr>
              <w:t>Ils aident les animaux lors de la mise-bas.</w:t>
            </w:r>
            <w:r w:rsidRPr="000F70D4">
              <w:rPr>
                <w:rFonts w:cs="Arial"/>
                <w:lang w:val="fr-CH"/>
              </w:rPr>
              <w:t xml:space="preserve"> </w:t>
            </w:r>
            <w:r w:rsidRPr="00231AFF">
              <w:rPr>
                <w:rFonts w:cs="Arial"/>
                <w:lang w:val="fr-CH"/>
              </w:rPr>
              <w:t>(C3)</w:t>
            </w:r>
            <w:r w:rsidRPr="000F70D4">
              <w:rPr>
                <w:rFonts w:cs="Arial"/>
                <w:lang w:val="fr-CH"/>
              </w:rPr>
              <w:t xml:space="preserve"> </w:t>
            </w:r>
          </w:p>
          <w:p w14:paraId="29A8FF8A" w14:textId="4D47102E" w:rsidR="00733362" w:rsidRPr="00231AFF" w:rsidRDefault="00733362" w:rsidP="00733362">
            <w:pPr>
              <w:rPr>
                <w:rFonts w:cs="Arial"/>
                <w:lang w:val="fr-CH"/>
              </w:rPr>
            </w:pPr>
          </w:p>
        </w:tc>
        <w:tc>
          <w:tcPr>
            <w:tcW w:w="1574" w:type="pct"/>
            <w:vMerge w:val="restart"/>
            <w:tcBorders>
              <w:top w:val="single" w:sz="4" w:space="0" w:color="auto"/>
              <w:left w:val="single" w:sz="4" w:space="0" w:color="auto"/>
              <w:right w:val="single" w:sz="4" w:space="0" w:color="auto"/>
            </w:tcBorders>
            <w:shd w:val="clear" w:color="auto" w:fill="FFFFFF"/>
          </w:tcPr>
          <w:p w14:paraId="318609E1" w14:textId="2D6C29AE" w:rsidR="009E4BDF" w:rsidRPr="00E067AF" w:rsidRDefault="009E4BDF" w:rsidP="009E4BDF">
            <w:pPr>
              <w:rPr>
                <w:rFonts w:cs="Arial"/>
                <w:lang w:val="fr-CH"/>
              </w:rPr>
            </w:pPr>
            <w:r w:rsidRPr="009E4BDF">
              <w:rPr>
                <w:rFonts w:cs="Arial"/>
                <w:lang w:val="fr-CH"/>
              </w:rPr>
              <w:t>Ils décrivent dans les grandes lignes le cycle de reproduction des animaux de rente</w:t>
            </w:r>
            <w:r w:rsidR="004717AA">
              <w:rPr>
                <w:rFonts w:cs="Arial"/>
                <w:lang w:val="fr-CH"/>
              </w:rPr>
              <w:t xml:space="preserve"> les plus courants</w:t>
            </w:r>
            <w:r w:rsidRPr="009E4BDF">
              <w:rPr>
                <w:rFonts w:cs="Arial"/>
                <w:lang w:val="fr-CH"/>
              </w:rPr>
              <w:t>.</w:t>
            </w:r>
            <w:r w:rsidRPr="00E067AF">
              <w:rPr>
                <w:rFonts w:cs="Arial"/>
                <w:lang w:val="fr-CH"/>
              </w:rPr>
              <w:t xml:space="preserve"> </w:t>
            </w:r>
            <w:r w:rsidRPr="009E4BDF">
              <w:rPr>
                <w:rFonts w:cs="Arial"/>
                <w:lang w:val="fr-CH"/>
              </w:rPr>
              <w:t>(C2)</w:t>
            </w:r>
          </w:p>
          <w:p w14:paraId="280A8A69" w14:textId="3093A9C4" w:rsidR="00733362" w:rsidRPr="000F70D4" w:rsidRDefault="00733362" w:rsidP="00733362">
            <w:pPr>
              <w:rPr>
                <w:rFonts w:cs="Arial"/>
                <w:lang w:val="fr-CH"/>
              </w:rPr>
            </w:pPr>
            <w:r w:rsidRPr="00231AFF">
              <w:rPr>
                <w:rFonts w:cs="Arial"/>
                <w:lang w:val="fr-CH"/>
              </w:rPr>
              <w:t>Ils expliquent les signes annonçant la mise-bas.</w:t>
            </w:r>
            <w:r w:rsidRPr="000F70D4">
              <w:rPr>
                <w:rFonts w:cs="Arial"/>
                <w:lang w:val="fr-CH"/>
              </w:rPr>
              <w:t xml:space="preserve"> </w:t>
            </w:r>
            <w:r w:rsidRPr="00231AFF">
              <w:rPr>
                <w:rFonts w:cs="Arial"/>
                <w:lang w:val="fr-CH"/>
              </w:rPr>
              <w:t>(C2)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376CAFBE" w14:textId="77777777" w:rsidR="00733362" w:rsidRPr="00231AFF" w:rsidRDefault="00733362" w:rsidP="00733362">
            <w:pPr>
              <w:rPr>
                <w:rFonts w:cs="Arial"/>
                <w:lang w:val="fr-CH"/>
              </w:rPr>
            </w:pPr>
          </w:p>
        </w:tc>
      </w:tr>
      <w:tr w:rsidR="00733362" w:rsidRPr="00231AFF" w14:paraId="629CE1E9"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0C8195B0" w14:textId="4E5E7B2C" w:rsidR="00733362" w:rsidRPr="00231AFF" w:rsidRDefault="00733362" w:rsidP="00733362">
            <w:pPr>
              <w:rPr>
                <w:rFonts w:cs="Arial"/>
                <w:lang w:val="fr-CH"/>
              </w:rPr>
            </w:pPr>
            <w:r w:rsidRPr="00231AFF">
              <w:rPr>
                <w:rFonts w:cs="Arial"/>
                <w:lang w:val="fr-CH"/>
              </w:rPr>
              <w:t>d2.7</w:t>
            </w:r>
          </w:p>
        </w:tc>
        <w:tc>
          <w:tcPr>
            <w:tcW w:w="1574" w:type="pct"/>
            <w:tcBorders>
              <w:top w:val="single" w:sz="4" w:space="0" w:color="auto"/>
              <w:left w:val="single" w:sz="4" w:space="0" w:color="auto"/>
              <w:bottom w:val="single" w:sz="4" w:space="0" w:color="auto"/>
              <w:right w:val="single" w:sz="4" w:space="0" w:color="auto"/>
            </w:tcBorders>
          </w:tcPr>
          <w:p w14:paraId="62584053" w14:textId="03B058CE" w:rsidR="00733362" w:rsidRPr="000F70D4" w:rsidRDefault="00733362" w:rsidP="00733362">
            <w:pPr>
              <w:rPr>
                <w:rFonts w:cs="Arial"/>
                <w:lang w:val="fr-CH"/>
              </w:rPr>
            </w:pPr>
            <w:r w:rsidRPr="00231AFF">
              <w:rPr>
                <w:rFonts w:cs="Arial"/>
                <w:lang w:val="fr-CH"/>
              </w:rPr>
              <w:t>Ils identifient les problèmes dans le déroulement de la mise-bas et vont chercher à temps un soutien supplémentaire.</w:t>
            </w:r>
            <w:r w:rsidRPr="000F70D4">
              <w:rPr>
                <w:rFonts w:cs="Arial"/>
                <w:lang w:val="fr-CH"/>
              </w:rPr>
              <w:t xml:space="preserve"> </w:t>
            </w:r>
            <w:r w:rsidRPr="00231AFF">
              <w:rPr>
                <w:rFonts w:cs="Arial"/>
                <w:lang w:val="fr-CH"/>
              </w:rPr>
              <w:t>(C3)</w:t>
            </w:r>
          </w:p>
        </w:tc>
        <w:tc>
          <w:tcPr>
            <w:tcW w:w="1574" w:type="pct"/>
            <w:vMerge/>
            <w:tcBorders>
              <w:left w:val="single" w:sz="4" w:space="0" w:color="auto"/>
              <w:bottom w:val="single" w:sz="4" w:space="0" w:color="auto"/>
              <w:right w:val="single" w:sz="4" w:space="0" w:color="auto"/>
            </w:tcBorders>
            <w:shd w:val="clear" w:color="auto" w:fill="FFFFFF"/>
          </w:tcPr>
          <w:p w14:paraId="6EA8A39D" w14:textId="77777777" w:rsidR="00733362" w:rsidRPr="00231AFF" w:rsidRDefault="00733362" w:rsidP="00733362">
            <w:pPr>
              <w:rPr>
                <w:rFonts w:cs="Arial"/>
                <w:lang w:val="fr-CH"/>
              </w:rPr>
            </w:pP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5699BAB7" w14:textId="77777777" w:rsidR="00733362" w:rsidRPr="00231AFF" w:rsidRDefault="00733362" w:rsidP="00733362">
            <w:pPr>
              <w:rPr>
                <w:rFonts w:cs="Arial"/>
                <w:lang w:val="fr-CH"/>
              </w:rPr>
            </w:pPr>
          </w:p>
        </w:tc>
      </w:tr>
      <w:tr w:rsidR="00733362" w:rsidRPr="00231AFF" w14:paraId="3C9763C0"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22A3AE8A" w14:textId="2C5E09CA" w:rsidR="00733362" w:rsidRPr="00231AFF" w:rsidRDefault="00733362" w:rsidP="00733362">
            <w:pPr>
              <w:rPr>
                <w:rFonts w:cs="Arial"/>
                <w:lang w:val="fr-CH"/>
              </w:rPr>
            </w:pPr>
            <w:r w:rsidRPr="00231AFF">
              <w:rPr>
                <w:rFonts w:cs="Arial"/>
                <w:lang w:val="fr-CH"/>
              </w:rPr>
              <w:lastRenderedPageBreak/>
              <w:t>d2.8</w:t>
            </w:r>
          </w:p>
        </w:tc>
        <w:tc>
          <w:tcPr>
            <w:tcW w:w="1574" w:type="pct"/>
            <w:tcBorders>
              <w:top w:val="single" w:sz="4" w:space="0" w:color="auto"/>
              <w:left w:val="single" w:sz="4" w:space="0" w:color="auto"/>
              <w:bottom w:val="single" w:sz="4" w:space="0" w:color="auto"/>
              <w:right w:val="single" w:sz="4" w:space="0" w:color="auto"/>
            </w:tcBorders>
          </w:tcPr>
          <w:p w14:paraId="7C6B986E" w14:textId="5FE06F92" w:rsidR="00733362" w:rsidRPr="000F70D4" w:rsidRDefault="00733362" w:rsidP="00733362">
            <w:pPr>
              <w:rPr>
                <w:rFonts w:cs="Arial"/>
                <w:lang w:val="fr-CH"/>
              </w:rPr>
            </w:pPr>
            <w:r w:rsidRPr="00231AFF">
              <w:rPr>
                <w:rFonts w:cs="Arial"/>
                <w:lang w:val="fr-CH"/>
              </w:rPr>
              <w:t>Ils s’occupent de la reproduction des animaux (</w:t>
            </w:r>
            <w:r>
              <w:rPr>
                <w:rFonts w:cs="Arial"/>
                <w:lang w:val="fr-CH"/>
              </w:rPr>
              <w:t>par ex.</w:t>
            </w:r>
            <w:r w:rsidRPr="00231AFF">
              <w:rPr>
                <w:rFonts w:cs="Arial"/>
                <w:lang w:val="fr-CH"/>
              </w:rPr>
              <w:t xml:space="preserve"> moment d’insémination, calendrier des chaleurs)</w:t>
            </w:r>
            <w:r>
              <w:rPr>
                <w:rFonts w:cs="Arial"/>
                <w:lang w:val="fr-CH"/>
              </w:rPr>
              <w:t>.</w:t>
            </w:r>
            <w:r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7C8583FF" w14:textId="5A14450B" w:rsidR="009E4BDF" w:rsidRPr="00B01250" w:rsidRDefault="009E4BDF" w:rsidP="009E4BDF">
            <w:pPr>
              <w:rPr>
                <w:rFonts w:cs="Arial"/>
              </w:rPr>
            </w:pPr>
            <w:r w:rsidRPr="009E4BDF">
              <w:rPr>
                <w:rFonts w:cs="Arial"/>
                <w:lang w:val="fr-CH"/>
              </w:rPr>
              <w:t>Ils nomment les organes reproducteurs des animaux de rente</w:t>
            </w:r>
            <w:r w:rsidR="00A70E51">
              <w:rPr>
                <w:rFonts w:cs="Arial"/>
                <w:lang w:val="fr-CH"/>
              </w:rPr>
              <w:t xml:space="preserve"> les plus courants</w:t>
            </w:r>
            <w:r w:rsidRPr="009E4BDF">
              <w:rPr>
                <w:rFonts w:cs="Arial"/>
                <w:lang w:val="fr-CH"/>
              </w:rPr>
              <w:t>.</w:t>
            </w:r>
            <w:r w:rsidRPr="00E067AF">
              <w:rPr>
                <w:rFonts w:cs="Arial"/>
                <w:lang w:val="fr-CH"/>
              </w:rPr>
              <w:t xml:space="preserve"> </w:t>
            </w:r>
            <w:r w:rsidRPr="009E4BDF">
              <w:rPr>
                <w:rFonts w:cs="Arial"/>
                <w:lang w:val="fr-CH"/>
              </w:rPr>
              <w:t>(C1)</w:t>
            </w:r>
            <w:r w:rsidRPr="000533ED">
              <w:rPr>
                <w:rFonts w:cs="Arial"/>
              </w:rPr>
              <w:t xml:space="preserve"> </w:t>
            </w:r>
          </w:p>
          <w:p w14:paraId="572BE04E" w14:textId="1CC65D67" w:rsidR="00733362" w:rsidRPr="00231AFF" w:rsidRDefault="00733362" w:rsidP="00733362">
            <w:pPr>
              <w:rPr>
                <w:rFonts w:cs="Arial"/>
                <w:lang w:val="fr-CH"/>
              </w:rPr>
            </w:pPr>
            <w:r w:rsidRPr="000F70D4">
              <w:rPr>
                <w:rFonts w:cs="Arial"/>
                <w:lang w:val="fr-CH"/>
              </w:rPr>
              <w:t xml:space="preserve"> </w:t>
            </w:r>
          </w:p>
          <w:p w14:paraId="46C3ABEC" w14:textId="4D4A63F8" w:rsidR="00733362" w:rsidRPr="000F70D4" w:rsidRDefault="00733362" w:rsidP="00733362">
            <w:pPr>
              <w:rPr>
                <w:rFonts w:cs="Arial"/>
                <w:lang w:val="fr-CH"/>
              </w:rPr>
            </w:pPr>
            <w:r w:rsidRPr="00231AFF">
              <w:rPr>
                <w:rFonts w:cs="Arial"/>
                <w:lang w:val="fr-CH"/>
              </w:rPr>
              <w:t>Ils expliquent les signes de chaleurs.</w:t>
            </w:r>
            <w:r w:rsidRPr="000F70D4">
              <w:rPr>
                <w:rFonts w:cs="Arial"/>
                <w:lang w:val="fr-CH"/>
              </w:rPr>
              <w:t xml:space="preserve"> </w:t>
            </w:r>
            <w:r w:rsidRPr="00231AFF">
              <w:rPr>
                <w:rFonts w:cs="Arial"/>
                <w:lang w:val="fr-CH"/>
              </w:rPr>
              <w:t>(C2)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5BA74F3B" w14:textId="77777777" w:rsidR="00733362" w:rsidRPr="00231AFF" w:rsidRDefault="00733362" w:rsidP="00733362">
            <w:pPr>
              <w:rPr>
                <w:rFonts w:cs="Arial"/>
                <w:lang w:val="fr-CH"/>
              </w:rPr>
            </w:pPr>
          </w:p>
        </w:tc>
      </w:tr>
      <w:tr w:rsidR="00733362" w:rsidRPr="00231AFF" w14:paraId="127E5C05"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6CC88DC2" w14:textId="17FE89BB" w:rsidR="00733362" w:rsidRPr="00231AFF" w:rsidRDefault="00733362" w:rsidP="00733362">
            <w:pPr>
              <w:rPr>
                <w:rFonts w:cs="Arial"/>
                <w:lang w:val="fr-CH"/>
              </w:rPr>
            </w:pPr>
            <w:r w:rsidRPr="00231AFF">
              <w:rPr>
                <w:rFonts w:cs="Arial"/>
                <w:lang w:val="fr-CH"/>
              </w:rPr>
              <w:t>d2.9</w:t>
            </w:r>
          </w:p>
        </w:tc>
        <w:tc>
          <w:tcPr>
            <w:tcW w:w="1574" w:type="pct"/>
            <w:tcBorders>
              <w:top w:val="single" w:sz="4" w:space="0" w:color="auto"/>
              <w:left w:val="single" w:sz="4" w:space="0" w:color="auto"/>
              <w:bottom w:val="single" w:sz="4" w:space="0" w:color="auto"/>
              <w:right w:val="single" w:sz="4" w:space="0" w:color="auto"/>
            </w:tcBorders>
          </w:tcPr>
          <w:p w14:paraId="64F33D37" w14:textId="70E1B3BD" w:rsidR="00733362" w:rsidRPr="000F70D4" w:rsidRDefault="00733362" w:rsidP="00733362">
            <w:pPr>
              <w:rPr>
                <w:rFonts w:cs="Arial"/>
                <w:lang w:val="fr-CH"/>
              </w:rPr>
            </w:pPr>
            <w:r w:rsidRPr="00231AFF">
              <w:rPr>
                <w:rFonts w:cs="Arial"/>
                <w:lang w:val="fr-CH"/>
              </w:rPr>
              <w:t>Ils maintiennent les animaux et les étables propres par des mesures appropriées (accent sur les animaux, soins et nettoyages quotidiens et périodiques).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62805CFE" w14:textId="6D65618E" w:rsidR="00733362" w:rsidRPr="000F70D4" w:rsidRDefault="00733362" w:rsidP="00733362">
            <w:pPr>
              <w:rPr>
                <w:rFonts w:cs="Arial"/>
                <w:lang w:val="fr-CH"/>
              </w:rPr>
            </w:pPr>
            <w:r w:rsidRPr="00231AFF">
              <w:rPr>
                <w:rFonts w:cs="Arial"/>
                <w:lang w:val="fr-CH"/>
              </w:rPr>
              <w:t>Ils citent les différentes techniques de nettoyage.</w:t>
            </w:r>
            <w:r w:rsidRPr="000F70D4">
              <w:rPr>
                <w:rFonts w:cs="Arial"/>
                <w:lang w:val="fr-CH"/>
              </w:rPr>
              <w:t xml:space="preserve"> </w:t>
            </w:r>
            <w:r w:rsidRPr="00231AFF">
              <w:rPr>
                <w:rFonts w:cs="Arial"/>
                <w:lang w:val="fr-CH"/>
              </w:rPr>
              <w:t>(C1)</w:t>
            </w:r>
          </w:p>
          <w:p w14:paraId="717C5955" w14:textId="77311A12" w:rsidR="00733362" w:rsidRPr="000F70D4" w:rsidRDefault="00733362" w:rsidP="00733362">
            <w:pPr>
              <w:rPr>
                <w:rFonts w:cs="Arial"/>
                <w:lang w:val="fr-CH"/>
              </w:rPr>
            </w:pPr>
            <w:r w:rsidRPr="00231AFF">
              <w:rPr>
                <w:rFonts w:cs="Arial"/>
                <w:lang w:val="fr-CH"/>
              </w:rPr>
              <w:t>Ils décrivent des produits de nettoyage typiques, leur domaine d'utilisation et leur application correcte.</w:t>
            </w:r>
            <w:r w:rsidRPr="000F70D4">
              <w:rPr>
                <w:rFonts w:cs="Arial"/>
                <w:lang w:val="fr-CH"/>
              </w:rPr>
              <w:t xml:space="preserve"> </w:t>
            </w:r>
            <w:r w:rsidRPr="00231AFF">
              <w:rPr>
                <w:rFonts w:cs="Arial"/>
                <w:lang w:val="fr-CH"/>
              </w:rPr>
              <w:t>(C2)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4A7C02A5" w14:textId="77777777" w:rsidR="00733362" w:rsidRPr="00231AFF" w:rsidRDefault="00733362" w:rsidP="00733362">
            <w:pPr>
              <w:rPr>
                <w:rFonts w:cs="Arial"/>
                <w:lang w:val="fr-CH"/>
              </w:rPr>
            </w:pPr>
          </w:p>
        </w:tc>
      </w:tr>
      <w:tr w:rsidR="00733362" w:rsidRPr="00231AFF" w14:paraId="66E98DD3" w14:textId="77777777" w:rsidTr="001C49FD">
        <w:trPr>
          <w:trHeight w:val="752"/>
        </w:trPr>
        <w:tc>
          <w:tcPr>
            <w:tcW w:w="279" w:type="pct"/>
            <w:tcBorders>
              <w:top w:val="single" w:sz="4" w:space="0" w:color="auto"/>
              <w:left w:val="single" w:sz="4" w:space="0" w:color="auto"/>
              <w:bottom w:val="single" w:sz="4" w:space="0" w:color="auto"/>
              <w:right w:val="single" w:sz="4" w:space="0" w:color="auto"/>
            </w:tcBorders>
          </w:tcPr>
          <w:p w14:paraId="79EF9E33" w14:textId="0CFF320B" w:rsidR="00733362" w:rsidRPr="00231AFF" w:rsidRDefault="00733362" w:rsidP="00733362">
            <w:pPr>
              <w:rPr>
                <w:rFonts w:cs="Arial"/>
                <w:lang w:val="fr-CH"/>
              </w:rPr>
            </w:pPr>
            <w:r w:rsidRPr="00231AFF">
              <w:rPr>
                <w:rFonts w:cs="Arial"/>
                <w:lang w:val="fr-CH"/>
              </w:rPr>
              <w:t>d2.11</w:t>
            </w:r>
          </w:p>
        </w:tc>
        <w:tc>
          <w:tcPr>
            <w:tcW w:w="1574" w:type="pct"/>
            <w:tcBorders>
              <w:top w:val="single" w:sz="4" w:space="0" w:color="auto"/>
              <w:left w:val="single" w:sz="4" w:space="0" w:color="auto"/>
              <w:bottom w:val="single" w:sz="4" w:space="0" w:color="auto"/>
              <w:right w:val="single" w:sz="4" w:space="0" w:color="auto"/>
            </w:tcBorders>
          </w:tcPr>
          <w:p w14:paraId="7894FCCA" w14:textId="4BC672A8" w:rsidR="00733362" w:rsidRPr="000F70D4" w:rsidRDefault="00733362" w:rsidP="00733362">
            <w:pPr>
              <w:rPr>
                <w:rFonts w:cs="Arial"/>
                <w:lang w:val="fr-CH"/>
              </w:rPr>
            </w:pPr>
            <w:r w:rsidRPr="00231AFF">
              <w:rPr>
                <w:rFonts w:cs="Arial"/>
                <w:lang w:val="fr-CH"/>
              </w:rPr>
              <w:t>Ils font sortir les animaux en suivant les instructions reçues dans l'espace extérieur ou au pâturage.</w:t>
            </w:r>
            <w:r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06B2D1BD" w14:textId="503782AF" w:rsidR="00733362" w:rsidRPr="000F70D4" w:rsidRDefault="00733362" w:rsidP="00733362">
            <w:pPr>
              <w:rPr>
                <w:rFonts w:cs="Arial"/>
                <w:lang w:val="fr-CH"/>
              </w:rPr>
            </w:pPr>
            <w:r w:rsidRPr="00231AFF">
              <w:rPr>
                <w:rFonts w:cs="Arial"/>
                <w:lang w:val="fr-CH"/>
              </w:rPr>
              <w:t>Ils citent les obligations légales en matière de sorties et de pâture.</w:t>
            </w:r>
            <w:r w:rsidRPr="000F70D4">
              <w:rPr>
                <w:rFonts w:cs="Arial"/>
                <w:lang w:val="fr-CH"/>
              </w:rPr>
              <w:t xml:space="preserve"> </w:t>
            </w:r>
            <w:r w:rsidRPr="00231AFF">
              <w:rPr>
                <w:rFonts w:cs="Arial"/>
                <w:lang w:val="fr-CH"/>
              </w:rPr>
              <w:t>(C1)</w:t>
            </w:r>
          </w:p>
          <w:p w14:paraId="1524F8FC" w14:textId="17B210D9" w:rsidR="00733362" w:rsidRPr="000F70D4" w:rsidRDefault="00733362" w:rsidP="00733362">
            <w:pPr>
              <w:rPr>
                <w:rFonts w:cs="Arial"/>
                <w:lang w:val="fr-CH"/>
              </w:rPr>
            </w:pPr>
            <w:r w:rsidRPr="00231AFF">
              <w:rPr>
                <w:rFonts w:cs="Arial"/>
                <w:lang w:val="fr-CH"/>
              </w:rPr>
              <w:t>Ils expliquent les avantages de l'exercice et de l'exposition à la lumière du soleil pour la santé des animaux de rente.</w:t>
            </w:r>
            <w:r w:rsidRPr="000F70D4">
              <w:rPr>
                <w:rFonts w:cs="Arial"/>
                <w:lang w:val="fr-CH"/>
              </w:rPr>
              <w:t xml:space="preserve"> </w:t>
            </w:r>
            <w:r w:rsidRPr="00231AFF">
              <w:rPr>
                <w:rFonts w:cs="Arial"/>
                <w:lang w:val="fr-CH"/>
              </w:rPr>
              <w:t>(C2)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46708D4D" w14:textId="77777777" w:rsidR="00733362" w:rsidRPr="00231AFF" w:rsidRDefault="00733362" w:rsidP="00733362">
            <w:pPr>
              <w:rPr>
                <w:rFonts w:cs="Arial"/>
                <w:lang w:val="fr-CH"/>
              </w:rPr>
            </w:pPr>
          </w:p>
        </w:tc>
      </w:tr>
    </w:tbl>
    <w:p w14:paraId="76AE55A9" w14:textId="77777777" w:rsidR="00CA2FA1" w:rsidRPr="00231AFF" w:rsidRDefault="00CA2FA1" w:rsidP="00CA2FA1">
      <w:pPr>
        <w:spacing w:after="0"/>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22"/>
        <w:gridCol w:w="4639"/>
        <w:gridCol w:w="4639"/>
        <w:gridCol w:w="4639"/>
      </w:tblGrid>
      <w:tr w:rsidR="00524563" w:rsidRPr="00231AFF" w14:paraId="4BD1F1D5" w14:textId="77777777" w:rsidTr="00207B6B">
        <w:tc>
          <w:tcPr>
            <w:tcW w:w="14739" w:type="dxa"/>
            <w:gridSpan w:val="4"/>
            <w:tcBorders>
              <w:top w:val="single" w:sz="4" w:space="0" w:color="auto"/>
              <w:left w:val="single" w:sz="4" w:space="0" w:color="auto"/>
              <w:bottom w:val="single" w:sz="4" w:space="0" w:color="auto"/>
              <w:right w:val="single" w:sz="4" w:space="0" w:color="auto"/>
            </w:tcBorders>
          </w:tcPr>
          <w:p w14:paraId="50EBDB44" w14:textId="33463B6C" w:rsidR="00524563" w:rsidRPr="000F70D4" w:rsidRDefault="003434A0" w:rsidP="00207B6B">
            <w:pPr>
              <w:jc w:val="both"/>
              <w:rPr>
                <w:rFonts w:cs="Arial"/>
                <w:b/>
                <w:bCs/>
                <w:lang w:val="fr-CH"/>
              </w:rPr>
            </w:pPr>
            <w:r w:rsidRPr="00231AFF">
              <w:rPr>
                <w:rFonts w:cs="Arial"/>
                <w:b/>
                <w:bCs/>
                <w:lang w:val="fr-CH"/>
              </w:rPr>
              <w:t xml:space="preserve">Compétence opérationnelle d3 : </w:t>
            </w:r>
            <w:r w:rsidR="00207B6B" w:rsidRPr="00231AFF">
              <w:rPr>
                <w:b/>
                <w:lang w:val="fr-CH"/>
              </w:rPr>
              <w:t>nourrir les animaux de rente</w:t>
            </w:r>
          </w:p>
          <w:p w14:paraId="4F18C506" w14:textId="2E5F00FC" w:rsidR="00BE65DE" w:rsidRPr="000F70D4" w:rsidRDefault="00207B6B" w:rsidP="00207B6B">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nourrissent les animaux présent</w:t>
            </w:r>
            <w:r w:rsidR="00F80E67" w:rsidRPr="00231AFF">
              <w:rPr>
                <w:rFonts w:cs="Arial"/>
                <w:i/>
                <w:iCs/>
                <w:lang w:val="fr-CH"/>
              </w:rPr>
              <w:t>s</w:t>
            </w:r>
            <w:r w:rsidRPr="00231AFF">
              <w:rPr>
                <w:rFonts w:cs="Arial"/>
                <w:i/>
                <w:iCs/>
                <w:lang w:val="fr-CH"/>
              </w:rPr>
              <w:t xml:space="preserve"> </w:t>
            </w:r>
            <w:r w:rsidR="00E70E0E" w:rsidRPr="00231AFF">
              <w:rPr>
                <w:rFonts w:cs="Arial"/>
                <w:i/>
                <w:iCs/>
                <w:lang w:val="fr-CH"/>
              </w:rPr>
              <w:t>dans</w:t>
            </w:r>
            <w:r w:rsidRPr="00231AFF">
              <w:rPr>
                <w:rFonts w:cs="Arial"/>
                <w:i/>
                <w:iCs/>
                <w:lang w:val="fr-CH"/>
              </w:rPr>
              <w:t xml:space="preserve"> l’entreprise formatrice en fonction de leur espèce et dans le respect des normes d’hygiène et de qualité.</w:t>
            </w:r>
            <w:r w:rsidR="00A201F1" w:rsidRPr="000F70D4">
              <w:rPr>
                <w:i/>
                <w:iCs/>
                <w:lang w:val="fr-CH"/>
              </w:rPr>
              <w:t xml:space="preserve"> </w:t>
            </w:r>
            <w:r w:rsidRPr="00231AFF">
              <w:rPr>
                <w:i/>
                <w:iCs/>
                <w:lang w:val="fr-CH"/>
              </w:rPr>
              <w:t>Ils sont conscients des rapports entre alimentation et maladie.</w:t>
            </w:r>
          </w:p>
          <w:p w14:paraId="6E83A806" w14:textId="3754E3E9" w:rsidR="00524563" w:rsidRPr="000F70D4" w:rsidRDefault="00207B6B" w:rsidP="00207B6B">
            <w:pPr>
              <w:jc w:val="both"/>
              <w:rPr>
                <w:rFonts w:cs="Arial"/>
                <w:lang w:val="fr-CH" w:eastAsia="de-DE"/>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déterminent la qualité des aliments à l’aide d’échantillon</w:t>
            </w:r>
            <w:r w:rsidR="00F80E67" w:rsidRPr="00231AFF">
              <w:rPr>
                <w:rFonts w:cs="Arial"/>
                <w:lang w:val="fr-CH"/>
              </w:rPr>
              <w:t>s</w:t>
            </w:r>
            <w:r w:rsidRPr="00231AFF">
              <w:rPr>
                <w:rFonts w:cs="Arial"/>
                <w:lang w:val="fr-CH"/>
              </w:rPr>
              <w:t xml:space="preserve"> sensoriels permettant d’identifier les écarts ou les éventuel</w:t>
            </w:r>
            <w:r w:rsidR="00F80E67" w:rsidRPr="00231AFF">
              <w:rPr>
                <w:rFonts w:cs="Arial"/>
                <w:lang w:val="fr-CH"/>
              </w:rPr>
              <w:t>le</w:t>
            </w:r>
            <w:r w:rsidRPr="00231AFF">
              <w:rPr>
                <w:rFonts w:cs="Arial"/>
                <w:lang w:val="fr-CH"/>
              </w:rPr>
              <w:t>s souillures.</w:t>
            </w:r>
            <w:r w:rsidR="00972567" w:rsidRPr="000F70D4">
              <w:rPr>
                <w:rFonts w:cs="Arial"/>
                <w:lang w:val="fr-CH"/>
              </w:rPr>
              <w:t xml:space="preserve"> </w:t>
            </w:r>
            <w:r w:rsidRPr="00231AFF">
              <w:rPr>
                <w:rFonts w:cs="Arial"/>
                <w:lang w:val="fr-CH"/>
              </w:rPr>
              <w:t xml:space="preserve">Ils préparent différentes rations </w:t>
            </w:r>
            <w:r w:rsidRPr="00231AFF">
              <w:rPr>
                <w:rStyle w:val="normaltextrun"/>
                <w:rFonts w:cs="Arial"/>
                <w:lang w:val="fr-CH"/>
              </w:rPr>
              <w:t>fourragères</w:t>
            </w:r>
            <w:r w:rsidRPr="00231AFF">
              <w:rPr>
                <w:rFonts w:cs="Arial"/>
                <w:lang w:val="fr-CH"/>
              </w:rPr>
              <w:t>, comme les fourrages de pâturage, les fourrages frais ou les fourrages conservés, de manière professionnelle et les distribuent aux animaux.</w:t>
            </w:r>
            <w:r w:rsidR="00972567" w:rsidRPr="000F70D4">
              <w:rPr>
                <w:rFonts w:cs="Arial"/>
                <w:lang w:val="fr-CH"/>
              </w:rPr>
              <w:t xml:space="preserve"> </w:t>
            </w:r>
            <w:r w:rsidRPr="00231AFF">
              <w:rPr>
                <w:rFonts w:cs="Arial"/>
                <w:lang w:val="fr-CH"/>
              </w:rPr>
              <w:t>Ils contrôlent ensuite l’ingestion.</w:t>
            </w:r>
          </w:p>
        </w:tc>
      </w:tr>
      <w:tr w:rsidR="00524563" w:rsidRPr="00231AFF" w14:paraId="17A6C995" w14:textId="77777777" w:rsidTr="00207B6B">
        <w:tc>
          <w:tcPr>
            <w:tcW w:w="822" w:type="dxa"/>
            <w:tcBorders>
              <w:top w:val="single" w:sz="4" w:space="0" w:color="auto"/>
              <w:left w:val="single" w:sz="4" w:space="0" w:color="auto"/>
              <w:bottom w:val="single" w:sz="4" w:space="0" w:color="auto"/>
              <w:right w:val="single" w:sz="4" w:space="0" w:color="auto"/>
            </w:tcBorders>
          </w:tcPr>
          <w:p w14:paraId="50374854" w14:textId="77777777" w:rsidR="00524563" w:rsidRPr="00231AFF" w:rsidRDefault="00524563">
            <w:pPr>
              <w:rPr>
                <w:rFonts w:cs="Arial"/>
                <w:b/>
                <w:bCs/>
                <w:lang w:val="fr-CH"/>
              </w:rPr>
            </w:pPr>
          </w:p>
        </w:tc>
        <w:tc>
          <w:tcPr>
            <w:tcW w:w="4639" w:type="dxa"/>
            <w:tcBorders>
              <w:top w:val="single" w:sz="4" w:space="0" w:color="auto"/>
              <w:left w:val="single" w:sz="4" w:space="0" w:color="auto"/>
              <w:bottom w:val="single" w:sz="4" w:space="0" w:color="auto"/>
              <w:right w:val="single" w:sz="4" w:space="0" w:color="auto"/>
            </w:tcBorders>
            <w:hideMark/>
          </w:tcPr>
          <w:p w14:paraId="73DE9115" w14:textId="0D4A7029" w:rsidR="00524563" w:rsidRPr="000F70D4" w:rsidRDefault="00207B6B" w:rsidP="00207B6B">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4639" w:type="dxa"/>
            <w:tcBorders>
              <w:top w:val="single" w:sz="4" w:space="0" w:color="auto"/>
              <w:left w:val="single" w:sz="4" w:space="0" w:color="auto"/>
              <w:bottom w:val="single" w:sz="4" w:space="0" w:color="auto"/>
              <w:right w:val="single" w:sz="4" w:space="0" w:color="auto"/>
            </w:tcBorders>
            <w:hideMark/>
          </w:tcPr>
          <w:p w14:paraId="3C70D947" w14:textId="3344BDBE" w:rsidR="00524563" w:rsidRPr="000F70D4" w:rsidRDefault="00207B6B" w:rsidP="00207B6B">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4639" w:type="dxa"/>
            <w:tcBorders>
              <w:top w:val="single" w:sz="4" w:space="0" w:color="auto"/>
              <w:left w:val="single" w:sz="4" w:space="0" w:color="auto"/>
              <w:bottom w:val="single" w:sz="4" w:space="0" w:color="auto"/>
              <w:right w:val="single" w:sz="4" w:space="0" w:color="auto"/>
            </w:tcBorders>
            <w:hideMark/>
          </w:tcPr>
          <w:p w14:paraId="504C3C01" w14:textId="1D1233A7" w:rsidR="00524563" w:rsidRPr="000F70D4" w:rsidRDefault="00207B6B" w:rsidP="00207B6B">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524563" w:rsidRPr="00231AFF" w14:paraId="5332E429" w14:textId="77777777" w:rsidTr="00207B6B">
        <w:tc>
          <w:tcPr>
            <w:tcW w:w="822" w:type="dxa"/>
            <w:tcBorders>
              <w:top w:val="single" w:sz="4" w:space="0" w:color="auto"/>
              <w:left w:val="single" w:sz="4" w:space="0" w:color="auto"/>
              <w:bottom w:val="single" w:sz="4" w:space="0" w:color="auto"/>
              <w:right w:val="single" w:sz="4" w:space="0" w:color="auto"/>
            </w:tcBorders>
          </w:tcPr>
          <w:p w14:paraId="542775E3" w14:textId="78904952" w:rsidR="00524563" w:rsidRPr="00231AFF" w:rsidRDefault="00277582">
            <w:pPr>
              <w:rPr>
                <w:rFonts w:cs="Arial"/>
                <w:lang w:val="fr-CH" w:eastAsia="de-DE"/>
              </w:rPr>
            </w:pPr>
            <w:r w:rsidRPr="00231AFF">
              <w:rPr>
                <w:rFonts w:cs="Arial"/>
                <w:lang w:val="fr-CH"/>
              </w:rPr>
              <w:t>d3.</w:t>
            </w:r>
            <w:r w:rsidR="007077FB" w:rsidRPr="00231AFF">
              <w:rPr>
                <w:rFonts w:cs="Arial"/>
                <w:lang w:val="fr-CH"/>
              </w:rPr>
              <w:t>1</w:t>
            </w:r>
          </w:p>
        </w:tc>
        <w:tc>
          <w:tcPr>
            <w:tcW w:w="4639" w:type="dxa"/>
            <w:tcBorders>
              <w:top w:val="single" w:sz="4" w:space="0" w:color="auto"/>
              <w:left w:val="single" w:sz="4" w:space="0" w:color="auto"/>
              <w:bottom w:val="single" w:sz="4" w:space="0" w:color="auto"/>
              <w:right w:val="single" w:sz="4" w:space="0" w:color="auto"/>
            </w:tcBorders>
          </w:tcPr>
          <w:p w14:paraId="08E2568A" w14:textId="1DA33BFB" w:rsidR="00524563" w:rsidRPr="000F70D4" w:rsidRDefault="00207B6B">
            <w:pPr>
              <w:spacing w:after="0"/>
              <w:contextualSpacing/>
              <w:rPr>
                <w:rFonts w:cs="Arial"/>
                <w:lang w:val="fr-CH"/>
              </w:rPr>
            </w:pPr>
            <w:r w:rsidRPr="00231AFF">
              <w:rPr>
                <w:rStyle w:val="normaltextrun"/>
                <w:rFonts w:cs="Arial"/>
                <w:lang w:val="fr-CH"/>
              </w:rPr>
              <w:t>Ils déterminent la qualité des fourrages à l’aide d’échantillons sensoriels.</w:t>
            </w:r>
            <w:r w:rsidR="00277582" w:rsidRPr="000F70D4">
              <w:rPr>
                <w:rStyle w:val="eop"/>
                <w:rFonts w:cs="Arial"/>
                <w:lang w:val="fr-CH"/>
              </w:rPr>
              <w:t> </w:t>
            </w:r>
            <w:r w:rsidRPr="00231AFF">
              <w:rPr>
                <w:rStyle w:val="eop"/>
                <w:lang w:val="fr-CH"/>
              </w:rPr>
              <w:t>(C3)</w:t>
            </w:r>
          </w:p>
        </w:tc>
        <w:tc>
          <w:tcPr>
            <w:tcW w:w="4639" w:type="dxa"/>
            <w:tcBorders>
              <w:top w:val="single" w:sz="4" w:space="0" w:color="auto"/>
              <w:left w:val="single" w:sz="4" w:space="0" w:color="auto"/>
              <w:bottom w:val="single" w:sz="4" w:space="0" w:color="auto"/>
              <w:right w:val="single" w:sz="4" w:space="0" w:color="auto"/>
            </w:tcBorders>
          </w:tcPr>
          <w:p w14:paraId="10776067" w14:textId="1016155F" w:rsidR="00524563" w:rsidRPr="000F70D4" w:rsidRDefault="00207B6B" w:rsidP="00207B6B">
            <w:pPr>
              <w:ind w:left="1"/>
              <w:rPr>
                <w:rFonts w:cs="Arial"/>
                <w:lang w:val="fr-CH" w:eastAsia="de-DE"/>
              </w:rPr>
            </w:pPr>
            <w:r w:rsidRPr="00231AFF">
              <w:rPr>
                <w:lang w:val="fr-CH" w:eastAsia="de-DE"/>
              </w:rPr>
              <w:t>Ils évaluent les fourrages à l’aide d’outils appropriés.</w:t>
            </w:r>
            <w:r w:rsidR="00277582" w:rsidRPr="000F70D4">
              <w:rPr>
                <w:lang w:val="fr-CH" w:eastAsia="de-DE"/>
              </w:rPr>
              <w:t xml:space="preserve"> </w:t>
            </w:r>
            <w:r w:rsidRPr="00231AFF">
              <w:rPr>
                <w:lang w:val="fr-CH" w:eastAsia="de-DE"/>
              </w:rPr>
              <w:t>(C3)</w:t>
            </w:r>
          </w:p>
        </w:tc>
        <w:tc>
          <w:tcPr>
            <w:tcW w:w="4639" w:type="dxa"/>
            <w:tcBorders>
              <w:top w:val="single" w:sz="4" w:space="0" w:color="auto"/>
              <w:left w:val="single" w:sz="4" w:space="0" w:color="auto"/>
              <w:bottom w:val="single" w:sz="4" w:space="0" w:color="auto"/>
              <w:right w:val="single" w:sz="4" w:space="0" w:color="auto"/>
            </w:tcBorders>
          </w:tcPr>
          <w:p w14:paraId="4EBA1134" w14:textId="77777777" w:rsidR="00524563" w:rsidRPr="00231AFF" w:rsidRDefault="00524563">
            <w:pPr>
              <w:rPr>
                <w:rFonts w:cs="Arial"/>
                <w:color w:val="FF0000"/>
                <w:lang w:val="fr-CH"/>
              </w:rPr>
            </w:pPr>
          </w:p>
        </w:tc>
      </w:tr>
      <w:tr w:rsidR="00524563" w:rsidRPr="00231AFF" w14:paraId="4FCBBE2F" w14:textId="77777777" w:rsidTr="00207B6B">
        <w:tc>
          <w:tcPr>
            <w:tcW w:w="822" w:type="dxa"/>
            <w:tcBorders>
              <w:top w:val="single" w:sz="4" w:space="0" w:color="auto"/>
              <w:left w:val="single" w:sz="4" w:space="0" w:color="auto"/>
              <w:bottom w:val="single" w:sz="4" w:space="0" w:color="auto"/>
              <w:right w:val="single" w:sz="4" w:space="0" w:color="auto"/>
            </w:tcBorders>
          </w:tcPr>
          <w:p w14:paraId="6267E4CA" w14:textId="57503B82" w:rsidR="00524563" w:rsidRPr="00231AFF" w:rsidRDefault="00277582">
            <w:pPr>
              <w:rPr>
                <w:rFonts w:cs="Arial"/>
                <w:lang w:val="fr-CH" w:eastAsia="de-DE"/>
              </w:rPr>
            </w:pPr>
            <w:r w:rsidRPr="00231AFF">
              <w:rPr>
                <w:rFonts w:cs="Arial"/>
                <w:lang w:val="fr-CH"/>
              </w:rPr>
              <w:lastRenderedPageBreak/>
              <w:t>d3.</w:t>
            </w:r>
            <w:r w:rsidR="007077FB" w:rsidRPr="00231AFF">
              <w:rPr>
                <w:rFonts w:cs="Arial"/>
                <w:lang w:val="fr-CH"/>
              </w:rPr>
              <w:t>2</w:t>
            </w:r>
          </w:p>
        </w:tc>
        <w:tc>
          <w:tcPr>
            <w:tcW w:w="4639" w:type="dxa"/>
            <w:tcBorders>
              <w:top w:val="single" w:sz="4" w:space="0" w:color="auto"/>
              <w:left w:val="single" w:sz="4" w:space="0" w:color="auto"/>
              <w:bottom w:val="single" w:sz="4" w:space="0" w:color="auto"/>
              <w:right w:val="single" w:sz="4" w:space="0" w:color="auto"/>
            </w:tcBorders>
          </w:tcPr>
          <w:p w14:paraId="46C108CD" w14:textId="511F0F46" w:rsidR="00524563" w:rsidRPr="000F70D4" w:rsidRDefault="00207B6B">
            <w:pPr>
              <w:spacing w:after="0"/>
              <w:contextualSpacing/>
              <w:rPr>
                <w:rFonts w:cs="Arial"/>
                <w:lang w:val="fr-CH"/>
              </w:rPr>
            </w:pPr>
            <w:r w:rsidRPr="00231AFF">
              <w:rPr>
                <w:rStyle w:val="normaltextrun"/>
                <w:rFonts w:cs="Arial"/>
                <w:lang w:val="fr-CH"/>
              </w:rPr>
              <w:t>Ils préparent des rations fourragères (fourrages de pâturage, fourrages frais, fourrages conservés) et les distribuent aux animaux.</w:t>
            </w:r>
            <w:r w:rsidR="00277582" w:rsidRPr="000F70D4">
              <w:rPr>
                <w:rStyle w:val="eop"/>
                <w:rFonts w:cs="Arial"/>
                <w:lang w:val="fr-CH"/>
              </w:rPr>
              <w:t> </w:t>
            </w:r>
            <w:r w:rsidRPr="00231AFF">
              <w:rPr>
                <w:rStyle w:val="eop"/>
                <w:lang w:val="fr-CH"/>
              </w:rPr>
              <w:t>(C3)</w:t>
            </w:r>
          </w:p>
        </w:tc>
        <w:tc>
          <w:tcPr>
            <w:tcW w:w="4639" w:type="dxa"/>
            <w:tcBorders>
              <w:top w:val="single" w:sz="4" w:space="0" w:color="auto"/>
              <w:left w:val="single" w:sz="4" w:space="0" w:color="auto"/>
              <w:bottom w:val="single" w:sz="4" w:space="0" w:color="auto"/>
              <w:right w:val="single" w:sz="4" w:space="0" w:color="auto"/>
            </w:tcBorders>
          </w:tcPr>
          <w:p w14:paraId="2F44360E" w14:textId="226492ED" w:rsidR="00A45C44" w:rsidRPr="00E067AF" w:rsidRDefault="00A45C44" w:rsidP="00A45C44">
            <w:pPr>
              <w:rPr>
                <w:rFonts w:cs="Arial"/>
                <w:lang w:val="fr-CH"/>
              </w:rPr>
            </w:pPr>
            <w:r w:rsidRPr="00A45C44">
              <w:rPr>
                <w:rFonts w:cs="Arial"/>
                <w:lang w:val="fr-CH"/>
              </w:rPr>
              <w:t>Ils décrivent les différents aliments en fonction de l'espèce animale.</w:t>
            </w:r>
            <w:r w:rsidRPr="00E067AF">
              <w:rPr>
                <w:rFonts w:cs="Arial"/>
                <w:lang w:val="fr-CH"/>
              </w:rPr>
              <w:t xml:space="preserve"> </w:t>
            </w:r>
            <w:r w:rsidRPr="00A45C44">
              <w:rPr>
                <w:rFonts w:cs="Arial"/>
                <w:lang w:val="fr-CH"/>
              </w:rPr>
              <w:t>(C2)</w:t>
            </w:r>
          </w:p>
          <w:p w14:paraId="66DA883B" w14:textId="76F7C8F2" w:rsidR="00A45C44" w:rsidRPr="00E067AF" w:rsidRDefault="00A45C44" w:rsidP="00A45C44">
            <w:pPr>
              <w:ind w:left="1"/>
              <w:rPr>
                <w:rFonts w:cs="Arial"/>
                <w:lang w:val="fr-CH" w:eastAsia="de-DE"/>
              </w:rPr>
            </w:pPr>
            <w:r w:rsidRPr="00A45C44">
              <w:rPr>
                <w:rFonts w:cs="Arial"/>
                <w:lang w:val="fr-CH" w:eastAsia="de-DE"/>
              </w:rPr>
              <w:t xml:space="preserve">Ils expliquent le processus digestif et le métabolisme des ruminants, puis les comparent avec </w:t>
            </w:r>
            <w:r>
              <w:rPr>
                <w:rFonts w:cs="Arial"/>
                <w:lang w:val="fr-CH" w:eastAsia="de-DE"/>
              </w:rPr>
              <w:t>ce dernier avec celui</w:t>
            </w:r>
            <w:r w:rsidRPr="00A45C44">
              <w:rPr>
                <w:rFonts w:cs="Arial"/>
                <w:lang w:val="fr-CH" w:eastAsia="de-DE"/>
              </w:rPr>
              <w:t xml:space="preserve"> des monogastriques.</w:t>
            </w:r>
            <w:r w:rsidRPr="00E067AF">
              <w:rPr>
                <w:rFonts w:cs="Arial"/>
                <w:lang w:val="fr-CH" w:eastAsia="de-DE"/>
              </w:rPr>
              <w:t xml:space="preserve"> </w:t>
            </w:r>
            <w:r w:rsidRPr="00A45C44">
              <w:rPr>
                <w:rFonts w:cs="Arial"/>
                <w:lang w:val="fr-CH" w:eastAsia="de-DE"/>
              </w:rPr>
              <w:t>(C2)</w:t>
            </w:r>
          </w:p>
          <w:p w14:paraId="0329228B" w14:textId="7E9F789F" w:rsidR="00A45C44" w:rsidRPr="000533ED" w:rsidRDefault="00A45C44" w:rsidP="00A45C44">
            <w:pPr>
              <w:rPr>
                <w:rFonts w:cs="Arial"/>
                <w:lang w:eastAsia="de-DE"/>
              </w:rPr>
            </w:pPr>
            <w:r w:rsidRPr="00A45C44">
              <w:rPr>
                <w:rFonts w:cs="Arial"/>
                <w:lang w:val="fr-CH" w:eastAsia="de-DE"/>
              </w:rPr>
              <w:t>Ils expliquent les besoins en fourrages des animaux de rente</w:t>
            </w:r>
            <w:r w:rsidR="004935E0">
              <w:rPr>
                <w:rFonts w:cs="Arial"/>
                <w:lang w:val="fr-CH" w:eastAsia="de-DE"/>
              </w:rPr>
              <w:t xml:space="preserve"> </w:t>
            </w:r>
            <w:r w:rsidR="004935E0">
              <w:rPr>
                <w:rFonts w:cs="Arial"/>
                <w:lang w:val="fr-CH"/>
              </w:rPr>
              <w:t>les plus courants</w:t>
            </w:r>
            <w:r w:rsidRPr="00A45C44">
              <w:rPr>
                <w:rFonts w:cs="Arial"/>
                <w:lang w:val="fr-CH" w:eastAsia="de-DE"/>
              </w:rPr>
              <w:t>.</w:t>
            </w:r>
            <w:r w:rsidRPr="00E067AF">
              <w:rPr>
                <w:rFonts w:cs="Arial"/>
                <w:lang w:val="fr-CH" w:eastAsia="de-DE"/>
              </w:rPr>
              <w:t xml:space="preserve"> </w:t>
            </w:r>
            <w:r w:rsidRPr="00A45C44">
              <w:rPr>
                <w:rFonts w:cs="Arial"/>
                <w:lang w:val="fr-CH" w:eastAsia="de-DE"/>
              </w:rPr>
              <w:t>(C2)</w:t>
            </w:r>
          </w:p>
          <w:p w14:paraId="767B7E21" w14:textId="4CC5AE36" w:rsidR="00524563" w:rsidRPr="000F70D4" w:rsidRDefault="00524563" w:rsidP="00207B6B">
            <w:pPr>
              <w:ind w:left="1"/>
              <w:rPr>
                <w:rFonts w:cs="Arial"/>
                <w:lang w:val="fr-CH" w:eastAsia="de-DE"/>
              </w:rPr>
            </w:pPr>
          </w:p>
        </w:tc>
        <w:tc>
          <w:tcPr>
            <w:tcW w:w="4639" w:type="dxa"/>
            <w:tcBorders>
              <w:top w:val="single" w:sz="4" w:space="0" w:color="auto"/>
              <w:left w:val="single" w:sz="4" w:space="0" w:color="auto"/>
              <w:bottom w:val="single" w:sz="4" w:space="0" w:color="auto"/>
              <w:right w:val="single" w:sz="4" w:space="0" w:color="auto"/>
            </w:tcBorders>
          </w:tcPr>
          <w:p w14:paraId="7AA2BA23" w14:textId="77777777" w:rsidR="00524563" w:rsidRPr="00231AFF" w:rsidRDefault="00524563">
            <w:pPr>
              <w:rPr>
                <w:rFonts w:cs="Arial"/>
                <w:color w:val="FF0000"/>
                <w:lang w:val="fr-CH"/>
              </w:rPr>
            </w:pPr>
          </w:p>
        </w:tc>
      </w:tr>
      <w:tr w:rsidR="00524563" w:rsidRPr="0044487D" w14:paraId="67F67352" w14:textId="77777777" w:rsidTr="00207B6B">
        <w:tc>
          <w:tcPr>
            <w:tcW w:w="822" w:type="dxa"/>
            <w:tcBorders>
              <w:top w:val="single" w:sz="4" w:space="0" w:color="auto"/>
              <w:left w:val="single" w:sz="4" w:space="0" w:color="auto"/>
              <w:bottom w:val="single" w:sz="4" w:space="0" w:color="auto"/>
              <w:right w:val="single" w:sz="4" w:space="0" w:color="auto"/>
            </w:tcBorders>
          </w:tcPr>
          <w:p w14:paraId="564BF973" w14:textId="310573FC" w:rsidR="00524563" w:rsidRPr="00231AFF" w:rsidRDefault="00277582" w:rsidP="00207B6B">
            <w:pPr>
              <w:rPr>
                <w:rFonts w:cs="Arial"/>
                <w:lang w:val="fr-CH" w:eastAsia="de-DE"/>
              </w:rPr>
            </w:pPr>
            <w:r w:rsidRPr="00231AFF">
              <w:rPr>
                <w:rFonts w:cs="Arial"/>
                <w:lang w:val="fr-CH"/>
              </w:rPr>
              <w:t>d3.</w:t>
            </w:r>
            <w:r w:rsidR="00DB2B1D">
              <w:rPr>
                <w:rFonts w:cs="Arial"/>
                <w:lang w:val="fr-CH"/>
              </w:rPr>
              <w:t>3</w:t>
            </w:r>
          </w:p>
        </w:tc>
        <w:tc>
          <w:tcPr>
            <w:tcW w:w="4639" w:type="dxa"/>
            <w:tcBorders>
              <w:top w:val="single" w:sz="4" w:space="0" w:color="auto"/>
              <w:left w:val="single" w:sz="4" w:space="0" w:color="auto"/>
              <w:bottom w:val="single" w:sz="4" w:space="0" w:color="auto"/>
              <w:right w:val="single" w:sz="4" w:space="0" w:color="auto"/>
            </w:tcBorders>
          </w:tcPr>
          <w:p w14:paraId="3BAD8B97" w14:textId="40460601" w:rsidR="00524563" w:rsidRPr="000F70D4" w:rsidRDefault="00207B6B">
            <w:pPr>
              <w:spacing w:after="0"/>
              <w:contextualSpacing/>
              <w:rPr>
                <w:rFonts w:cs="Arial"/>
                <w:lang w:val="fr-CH"/>
              </w:rPr>
            </w:pPr>
            <w:r w:rsidRPr="00231AFF">
              <w:rPr>
                <w:rFonts w:cs="Arial"/>
                <w:lang w:val="fr-CH"/>
              </w:rPr>
              <w:t>Ils vérifient les rations alimentaires et contrôlent l’ingestion.</w:t>
            </w:r>
            <w:r w:rsidR="00277582" w:rsidRPr="000F70D4">
              <w:rPr>
                <w:rStyle w:val="normaltextrun"/>
                <w:rFonts w:cs="Arial"/>
                <w:lang w:val="fr-CH"/>
              </w:rPr>
              <w:t xml:space="preserve"> </w:t>
            </w:r>
            <w:r w:rsidRPr="00231AFF">
              <w:rPr>
                <w:rStyle w:val="normaltextrun"/>
                <w:rFonts w:cs="Arial"/>
                <w:lang w:val="fr-CH"/>
              </w:rPr>
              <w:t>(C4)</w:t>
            </w:r>
          </w:p>
        </w:tc>
        <w:tc>
          <w:tcPr>
            <w:tcW w:w="4639" w:type="dxa"/>
            <w:tcBorders>
              <w:top w:val="single" w:sz="4" w:space="0" w:color="auto"/>
              <w:left w:val="single" w:sz="4" w:space="0" w:color="auto"/>
              <w:bottom w:val="single" w:sz="4" w:space="0" w:color="auto"/>
              <w:right w:val="single" w:sz="4" w:space="0" w:color="auto"/>
            </w:tcBorders>
          </w:tcPr>
          <w:p w14:paraId="0BD0FF64" w14:textId="6B836086" w:rsidR="00524563" w:rsidRPr="000F70D4" w:rsidRDefault="00207B6B" w:rsidP="000D0FF7">
            <w:pPr>
              <w:ind w:left="1"/>
              <w:rPr>
                <w:rFonts w:cs="Arial"/>
                <w:lang w:val="fr-CH" w:eastAsia="de-DE"/>
              </w:rPr>
            </w:pPr>
            <w:r w:rsidRPr="00231AFF">
              <w:rPr>
                <w:rFonts w:cs="Arial"/>
                <w:lang w:val="fr-CH" w:eastAsia="de-DE"/>
              </w:rPr>
              <w:t>Ils décrivent les principales méthodes pour surveiller l’affourragement (</w:t>
            </w:r>
            <w:r w:rsidR="00182C2F">
              <w:rPr>
                <w:rFonts w:cs="Arial"/>
                <w:lang w:val="fr-CH" w:eastAsia="de-DE"/>
              </w:rPr>
              <w:t>par ex.</w:t>
            </w:r>
            <w:r w:rsidRPr="00231AFF">
              <w:rPr>
                <w:rFonts w:cs="Arial"/>
                <w:lang w:val="fr-CH" w:eastAsia="de-DE"/>
              </w:rPr>
              <w:t xml:space="preserve"> </w:t>
            </w:r>
            <w:r w:rsidR="000D0FF7" w:rsidRPr="00231AFF">
              <w:rPr>
                <w:rFonts w:cs="Arial"/>
                <w:lang w:val="fr-CH" w:eastAsia="de-DE"/>
              </w:rPr>
              <w:t xml:space="preserve">quantité par bouchée, mesure de la </w:t>
            </w:r>
            <w:r w:rsidR="006B53DF" w:rsidRPr="00231AFF">
              <w:rPr>
                <w:rFonts w:cs="Arial"/>
                <w:lang w:val="fr-CH" w:eastAsia="de-DE"/>
              </w:rPr>
              <w:t>performance</w:t>
            </w:r>
            <w:r w:rsidR="000D0FF7" w:rsidRPr="00231AFF">
              <w:rPr>
                <w:rFonts w:cs="Arial"/>
                <w:lang w:val="fr-CH" w:eastAsia="de-DE"/>
              </w:rPr>
              <w:t>, mesure de la température)</w:t>
            </w:r>
            <w:r w:rsidR="00E71456">
              <w:rPr>
                <w:rFonts w:cs="Arial"/>
                <w:lang w:val="fr-CH" w:eastAsia="de-DE"/>
              </w:rPr>
              <w:t>.</w:t>
            </w:r>
            <w:r w:rsidR="00277582" w:rsidRPr="000F70D4">
              <w:rPr>
                <w:rFonts w:cs="Arial"/>
                <w:lang w:val="fr-CH" w:eastAsia="de-DE"/>
              </w:rPr>
              <w:t xml:space="preserve"> </w:t>
            </w:r>
            <w:r w:rsidR="000D0FF7" w:rsidRPr="00231AFF">
              <w:rPr>
                <w:rFonts w:cs="Arial"/>
                <w:lang w:val="fr-CH" w:eastAsia="de-DE"/>
              </w:rPr>
              <w:t>(C2)</w:t>
            </w:r>
          </w:p>
        </w:tc>
        <w:tc>
          <w:tcPr>
            <w:tcW w:w="4639" w:type="dxa"/>
            <w:tcBorders>
              <w:top w:val="single" w:sz="4" w:space="0" w:color="auto"/>
              <w:left w:val="single" w:sz="4" w:space="0" w:color="auto"/>
              <w:bottom w:val="single" w:sz="4" w:space="0" w:color="auto"/>
              <w:right w:val="single" w:sz="4" w:space="0" w:color="auto"/>
            </w:tcBorders>
          </w:tcPr>
          <w:p w14:paraId="6BE26981" w14:textId="06439FAF" w:rsidR="00524563" w:rsidRPr="00231AFF" w:rsidRDefault="00524563">
            <w:pPr>
              <w:rPr>
                <w:rFonts w:cs="Arial"/>
                <w:i/>
                <w:iCs/>
                <w:color w:val="FF0000"/>
                <w:lang w:val="fr-CH"/>
              </w:rPr>
            </w:pPr>
          </w:p>
        </w:tc>
      </w:tr>
    </w:tbl>
    <w:p w14:paraId="778F563A" w14:textId="77777777" w:rsidR="00524563" w:rsidRPr="00231AFF" w:rsidRDefault="00524563" w:rsidP="00CA2FA1">
      <w:pPr>
        <w:spacing w:after="0"/>
        <w:rPr>
          <w:lang w:val="fr-CH"/>
        </w:rPr>
      </w:pPr>
    </w:p>
    <w:p w14:paraId="14DD07CA" w14:textId="77777777" w:rsidR="009F0EA4" w:rsidRPr="00231AFF" w:rsidRDefault="009F0EA4" w:rsidP="009F0EA4">
      <w:pPr>
        <w:spacing w:after="0"/>
        <w:rPr>
          <w:lang w:val="fr-CH"/>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95"/>
        <w:gridCol w:w="4428"/>
        <w:gridCol w:w="4428"/>
        <w:gridCol w:w="4428"/>
      </w:tblGrid>
      <w:tr w:rsidR="007D6F4D" w:rsidRPr="00427E24" w14:paraId="0DBF2414" w14:textId="77777777" w:rsidTr="00E84D4A">
        <w:tc>
          <w:tcPr>
            <w:tcW w:w="14739" w:type="dxa"/>
            <w:gridSpan w:val="4"/>
            <w:tcBorders>
              <w:top w:val="single" w:sz="4" w:space="0" w:color="auto"/>
              <w:left w:val="single" w:sz="4" w:space="0" w:color="auto"/>
              <w:bottom w:val="single" w:sz="4" w:space="0" w:color="auto"/>
              <w:right w:val="single" w:sz="4" w:space="0" w:color="auto"/>
            </w:tcBorders>
          </w:tcPr>
          <w:p w14:paraId="298148DA" w14:textId="078053DE" w:rsidR="007D6F4D" w:rsidRPr="000F70D4" w:rsidRDefault="006B53DF" w:rsidP="006B53DF">
            <w:pPr>
              <w:jc w:val="both"/>
              <w:rPr>
                <w:rFonts w:cs="Arial"/>
                <w:b/>
                <w:bCs/>
                <w:lang w:val="fr-CH"/>
              </w:rPr>
            </w:pPr>
            <w:r w:rsidRPr="00231AFF">
              <w:rPr>
                <w:rFonts w:cs="Arial"/>
                <w:b/>
                <w:bCs/>
                <w:lang w:val="fr-CH"/>
              </w:rPr>
              <w:t>Compétence opérationnelle d4 : obtenir des produits d’origine animale</w:t>
            </w:r>
          </w:p>
          <w:p w14:paraId="09960F0B" w14:textId="54FEDDB6" w:rsidR="007D6F4D" w:rsidRPr="000F70D4" w:rsidRDefault="006B53DF" w:rsidP="006B53DF">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obtiennent des produits d’origine animale en fonction des animaux de rente présents </w:t>
            </w:r>
            <w:r w:rsidR="00642DF4" w:rsidRPr="00231AFF">
              <w:rPr>
                <w:rFonts w:cs="Arial"/>
                <w:i/>
                <w:iCs/>
                <w:lang w:val="fr-CH"/>
              </w:rPr>
              <w:t>dans</w:t>
            </w:r>
            <w:r w:rsidRPr="00231AFF">
              <w:rPr>
                <w:rFonts w:cs="Arial"/>
                <w:i/>
                <w:iCs/>
                <w:lang w:val="fr-CH"/>
              </w:rPr>
              <w:t xml:space="preserve"> l’entreprise formatrice (</w:t>
            </w:r>
            <w:r w:rsidRPr="00231AFF">
              <w:rPr>
                <w:rFonts w:cs="Arial"/>
                <w:i/>
                <w:iCs/>
                <w:shd w:val="clear" w:color="auto" w:fill="D9E2F3" w:themeFill="accent5" w:themeFillTint="33"/>
                <w:lang w:val="fr-CH"/>
              </w:rPr>
              <w:t>production de lait</w:t>
            </w:r>
            <w:r w:rsidRPr="00231AFF">
              <w:rPr>
                <w:rFonts w:cs="Arial"/>
                <w:i/>
                <w:iCs/>
                <w:lang w:val="fr-CH"/>
              </w:rPr>
              <w:t xml:space="preserve">, </w:t>
            </w:r>
            <w:r w:rsidRPr="00231AFF">
              <w:rPr>
                <w:rFonts w:cs="Arial"/>
                <w:i/>
                <w:iCs/>
                <w:shd w:val="clear" w:color="auto" w:fill="E2EFD9" w:themeFill="accent6" w:themeFillTint="33"/>
                <w:lang w:val="fr-CH"/>
              </w:rPr>
              <w:t>production d’œufs</w:t>
            </w:r>
            <w:r w:rsidRPr="00231AFF">
              <w:rPr>
                <w:rFonts w:cs="Arial"/>
                <w:i/>
                <w:iCs/>
                <w:lang w:val="fr-CH"/>
              </w:rPr>
              <w:t xml:space="preserve">, </w:t>
            </w:r>
            <w:r w:rsidRPr="00231AFF">
              <w:rPr>
                <w:rFonts w:cs="Arial"/>
                <w:i/>
                <w:iCs/>
                <w:shd w:val="clear" w:color="auto" w:fill="FFF2CC" w:themeFill="accent4" w:themeFillTint="33"/>
                <w:lang w:val="fr-CH"/>
              </w:rPr>
              <w:t>production de viande</w:t>
            </w:r>
            <w:r w:rsidRPr="00231AFF">
              <w:rPr>
                <w:rFonts w:cs="Arial"/>
                <w:i/>
                <w:iCs/>
                <w:lang w:val="fr-CH"/>
              </w:rPr>
              <w:t>).</w:t>
            </w:r>
            <w:r w:rsidR="008332EE" w:rsidRPr="000F70D4">
              <w:rPr>
                <w:rFonts w:cs="Arial"/>
                <w:i/>
                <w:iCs/>
                <w:lang w:val="fr-CH"/>
              </w:rPr>
              <w:t xml:space="preserve"> </w:t>
            </w:r>
            <w:r w:rsidRPr="00231AFF">
              <w:rPr>
                <w:rFonts w:cs="Arial"/>
                <w:i/>
                <w:iCs/>
                <w:lang w:val="fr-CH"/>
              </w:rPr>
              <w:t>Les objectifs évaluateurs sont fixés par ladite entreprise.</w:t>
            </w:r>
          </w:p>
          <w:p w14:paraId="772A0B04" w14:textId="2EF93892" w:rsidR="007D6F4D" w:rsidRPr="000F70D4" w:rsidRDefault="006B53DF" w:rsidP="006B53DF">
            <w:pPr>
              <w:jc w:val="both"/>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000C6746" w:rsidRPr="00231AFF">
              <w:rPr>
                <w:rFonts w:cs="Arial"/>
                <w:lang w:val="fr-CH"/>
              </w:rPr>
              <w:t>agropraticien</w:t>
            </w:r>
            <w:r w:rsidR="00EB7A0F" w:rsidRPr="00231AFF">
              <w:rPr>
                <w:rFonts w:cs="Arial"/>
                <w:lang w:val="fr-CH"/>
              </w:rPr>
              <w:t>s</w:t>
            </w:r>
            <w:proofErr w:type="spellEnd"/>
            <w:r w:rsidRPr="00231AFF">
              <w:rPr>
                <w:rFonts w:cs="Arial"/>
                <w:lang w:val="fr-CH"/>
              </w:rPr>
              <w:t xml:space="preserve"> qui obtiennent du lait </w:t>
            </w:r>
            <w:r w:rsidR="000172A8" w:rsidRPr="00231AFF">
              <w:rPr>
                <w:rFonts w:cs="Arial"/>
                <w:i/>
                <w:iCs/>
                <w:lang w:val="fr-CH"/>
              </w:rPr>
              <w:t xml:space="preserve">dans </w:t>
            </w:r>
            <w:r w:rsidRPr="00231AFF">
              <w:rPr>
                <w:rFonts w:cs="Arial"/>
                <w:lang w:val="fr-CH"/>
              </w:rPr>
              <w:t>l’entreprise formatrice contrôlent la propreté et le bon fonctionnement des installations de traite et de refroidissement</w:t>
            </w:r>
            <w:r w:rsidR="009463CE" w:rsidRPr="00231AFF">
              <w:rPr>
                <w:rFonts w:cs="Arial"/>
                <w:lang w:val="fr-CH"/>
              </w:rPr>
              <w:t>,</w:t>
            </w:r>
            <w:r w:rsidRPr="00231AFF">
              <w:rPr>
                <w:rFonts w:cs="Arial"/>
                <w:lang w:val="fr-CH"/>
              </w:rPr>
              <w:t xml:space="preserve"> et effectuent la traite de manière correcte et en suivant les instructions reçues.</w:t>
            </w:r>
            <w:r w:rsidR="000350F4" w:rsidRPr="000F70D4">
              <w:rPr>
                <w:rFonts w:cs="Arial"/>
                <w:lang w:val="fr-CH"/>
              </w:rPr>
              <w:t xml:space="preserve"> </w:t>
            </w:r>
            <w:r w:rsidRPr="00231AFF">
              <w:rPr>
                <w:rFonts w:cs="Arial"/>
                <w:lang w:val="fr-CH"/>
              </w:rPr>
              <w:t xml:space="preserve">Ils évaluent la qualité du lait et introduisent en accord avec la direction de l’exploitation des mesures pour améliorer la santé des </w:t>
            </w:r>
            <w:r w:rsidR="00075EBA" w:rsidRPr="00231AFF">
              <w:rPr>
                <w:rFonts w:cs="Arial"/>
                <w:lang w:val="fr-CH"/>
              </w:rPr>
              <w:t>mamelles</w:t>
            </w:r>
            <w:r w:rsidRPr="00231AFF">
              <w:rPr>
                <w:rFonts w:cs="Arial"/>
                <w:lang w:val="fr-CH"/>
              </w:rPr>
              <w:t xml:space="preserve"> et l’hygiène.</w:t>
            </w:r>
          </w:p>
          <w:p w14:paraId="4D45CFCE" w14:textId="6324DD20" w:rsidR="000350F4" w:rsidRPr="000F70D4" w:rsidRDefault="006B53DF" w:rsidP="00075EBA">
            <w:pPr>
              <w:jc w:val="both"/>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qui obtiennent des œufs </w:t>
            </w:r>
            <w:r w:rsidR="009463CE" w:rsidRPr="00231AFF">
              <w:rPr>
                <w:rFonts w:cs="Arial"/>
                <w:i/>
                <w:iCs/>
                <w:lang w:val="fr-CH"/>
              </w:rPr>
              <w:t xml:space="preserve">dans </w:t>
            </w:r>
            <w:r w:rsidRPr="00231AFF">
              <w:rPr>
                <w:rFonts w:cs="Arial"/>
                <w:lang w:val="fr-CH"/>
              </w:rPr>
              <w:t xml:space="preserve">l’entreprise formatrice ramassent ces derniers de manière professionnelle et les trient en fonction de leur poids, de leur </w:t>
            </w:r>
            <w:r w:rsidR="006263EB" w:rsidRPr="00231AFF">
              <w:rPr>
                <w:rFonts w:cs="Arial"/>
                <w:lang w:val="fr-CH"/>
              </w:rPr>
              <w:t xml:space="preserve">saleté </w:t>
            </w:r>
            <w:r w:rsidRPr="00231AFF">
              <w:rPr>
                <w:rFonts w:cs="Arial"/>
                <w:lang w:val="fr-CH"/>
              </w:rPr>
              <w:t>et de</w:t>
            </w:r>
            <w:r w:rsidR="006263EB" w:rsidRPr="00231AFF">
              <w:rPr>
                <w:rFonts w:cs="Arial"/>
                <w:lang w:val="fr-CH"/>
              </w:rPr>
              <w:t xml:space="preserve">s défauts de leur </w:t>
            </w:r>
            <w:r w:rsidRPr="00231AFF">
              <w:rPr>
                <w:rFonts w:cs="Arial"/>
                <w:lang w:val="fr-CH"/>
              </w:rPr>
              <w:t>coquille.</w:t>
            </w:r>
            <w:r w:rsidR="001732DA" w:rsidRPr="000F70D4">
              <w:rPr>
                <w:rFonts w:cs="Arial"/>
                <w:lang w:val="fr-CH"/>
              </w:rPr>
              <w:t xml:space="preserve"> </w:t>
            </w:r>
            <w:r w:rsidRPr="00231AFF">
              <w:rPr>
                <w:rFonts w:cs="Arial"/>
                <w:lang w:val="fr-CH"/>
              </w:rPr>
              <w:t xml:space="preserve">Ils les </w:t>
            </w:r>
            <w:r w:rsidR="00075EBA" w:rsidRPr="00231AFF">
              <w:rPr>
                <w:rFonts w:cs="Arial"/>
                <w:lang w:val="fr-CH"/>
              </w:rPr>
              <w:t xml:space="preserve">emballent et les </w:t>
            </w:r>
            <w:r w:rsidR="00865F15" w:rsidRPr="00231AFF">
              <w:rPr>
                <w:rFonts w:cs="Arial"/>
                <w:lang w:val="fr-CH"/>
              </w:rPr>
              <w:t>étiquettent</w:t>
            </w:r>
            <w:r w:rsidR="00075EBA" w:rsidRPr="00231AFF">
              <w:rPr>
                <w:rFonts w:cs="Arial"/>
                <w:lang w:val="fr-CH"/>
              </w:rPr>
              <w:t xml:space="preserve"> en suivant les instructions reçues et les préparent à la livraison.</w:t>
            </w:r>
          </w:p>
          <w:p w14:paraId="7BBFF24B" w14:textId="05EE658E" w:rsidR="004F2221" w:rsidRPr="000F70D4" w:rsidRDefault="00075EBA" w:rsidP="00075EBA">
            <w:pPr>
              <w:jc w:val="both"/>
              <w:rPr>
                <w:rFonts w:cs="Arial"/>
                <w:lang w:val="fr-CH" w:eastAsia="de-DE"/>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qui obtiennent de la viande </w:t>
            </w:r>
            <w:r w:rsidR="00176CDA" w:rsidRPr="00231AFF">
              <w:rPr>
                <w:rFonts w:cs="Arial"/>
                <w:i/>
                <w:iCs/>
                <w:lang w:val="fr-CH"/>
              </w:rPr>
              <w:t xml:space="preserve">dans </w:t>
            </w:r>
            <w:r w:rsidRPr="00231AFF">
              <w:rPr>
                <w:rFonts w:cs="Arial"/>
                <w:lang w:val="fr-CH"/>
              </w:rPr>
              <w:t xml:space="preserve">l’entreprise formatrice sélectionnent les animaux prêts à être abattus selon les </w:t>
            </w:r>
            <w:r w:rsidR="00AC1F2D" w:rsidRPr="00231AFF">
              <w:rPr>
                <w:rFonts w:cs="Arial"/>
                <w:lang w:val="fr-CH"/>
              </w:rPr>
              <w:t xml:space="preserve">instructions </w:t>
            </w:r>
            <w:r w:rsidRPr="00231AFF">
              <w:rPr>
                <w:rFonts w:cs="Arial"/>
                <w:lang w:val="fr-CH"/>
              </w:rPr>
              <w:t>de la direction de l’exploitation, les préparent à l’abattage et les chargent en respectant les prescriptions en matière d’hygiène et de santé.</w:t>
            </w:r>
          </w:p>
        </w:tc>
      </w:tr>
      <w:tr w:rsidR="007D6F4D" w:rsidRPr="00231AFF" w14:paraId="2B4AAE33" w14:textId="77777777" w:rsidTr="00E84D4A">
        <w:tc>
          <w:tcPr>
            <w:tcW w:w="822" w:type="dxa"/>
            <w:tcBorders>
              <w:top w:val="single" w:sz="4" w:space="0" w:color="auto"/>
              <w:left w:val="single" w:sz="4" w:space="0" w:color="auto"/>
              <w:bottom w:val="single" w:sz="4" w:space="0" w:color="auto"/>
              <w:right w:val="single" w:sz="4" w:space="0" w:color="auto"/>
            </w:tcBorders>
          </w:tcPr>
          <w:p w14:paraId="78D7DE6A" w14:textId="77777777" w:rsidR="007D6F4D" w:rsidRPr="00231AFF" w:rsidRDefault="007D6F4D">
            <w:pPr>
              <w:rPr>
                <w:rFonts w:cs="Arial"/>
                <w:b/>
                <w:bCs/>
                <w:lang w:val="fr-CH"/>
              </w:rPr>
            </w:pPr>
          </w:p>
        </w:tc>
        <w:tc>
          <w:tcPr>
            <w:tcW w:w="4639" w:type="dxa"/>
            <w:tcBorders>
              <w:top w:val="single" w:sz="4" w:space="0" w:color="auto"/>
              <w:left w:val="single" w:sz="4" w:space="0" w:color="auto"/>
              <w:bottom w:val="single" w:sz="4" w:space="0" w:color="auto"/>
              <w:right w:val="single" w:sz="4" w:space="0" w:color="auto"/>
            </w:tcBorders>
            <w:hideMark/>
          </w:tcPr>
          <w:p w14:paraId="0C7C8FD5" w14:textId="0578F2B6" w:rsidR="007D6F4D" w:rsidRPr="000F70D4" w:rsidRDefault="00075EBA" w:rsidP="00075EBA">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4639" w:type="dxa"/>
            <w:tcBorders>
              <w:top w:val="single" w:sz="4" w:space="0" w:color="auto"/>
              <w:left w:val="single" w:sz="4" w:space="0" w:color="auto"/>
              <w:bottom w:val="single" w:sz="4" w:space="0" w:color="auto"/>
              <w:right w:val="single" w:sz="4" w:space="0" w:color="auto"/>
            </w:tcBorders>
            <w:hideMark/>
          </w:tcPr>
          <w:p w14:paraId="21A693A8" w14:textId="6338AA9C" w:rsidR="007D6F4D" w:rsidRPr="000F70D4" w:rsidRDefault="00075EBA" w:rsidP="00075EBA">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4639" w:type="dxa"/>
            <w:tcBorders>
              <w:top w:val="single" w:sz="4" w:space="0" w:color="auto"/>
              <w:left w:val="single" w:sz="4" w:space="0" w:color="auto"/>
              <w:bottom w:val="single" w:sz="4" w:space="0" w:color="auto"/>
              <w:right w:val="single" w:sz="4" w:space="0" w:color="auto"/>
            </w:tcBorders>
            <w:hideMark/>
          </w:tcPr>
          <w:p w14:paraId="0E7B4D21" w14:textId="6E407897" w:rsidR="007D6F4D" w:rsidRPr="000F70D4" w:rsidRDefault="00075EBA" w:rsidP="00075EBA">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FD60B6" w:rsidRPr="00E71456" w14:paraId="7273D22C"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575010" w14:textId="2269E977" w:rsidR="00FD60B6" w:rsidRPr="00231AFF" w:rsidRDefault="00FD60B6" w:rsidP="00075EBA">
            <w:pPr>
              <w:rPr>
                <w:rFonts w:cs="Arial"/>
                <w:b/>
                <w:bCs/>
                <w:lang w:val="fr-CH"/>
              </w:rPr>
            </w:pPr>
            <w:r w:rsidRPr="00231AFF">
              <w:rPr>
                <w:rFonts w:cs="Arial"/>
                <w:lang w:val="fr-CH" w:eastAsia="de-DE"/>
              </w:rPr>
              <w:lastRenderedPageBreak/>
              <w:t>d</w:t>
            </w:r>
            <w:r w:rsidR="00277582" w:rsidRPr="00231AFF">
              <w:rPr>
                <w:rFonts w:cs="Arial"/>
                <w:lang w:val="fr-CH" w:eastAsia="de-DE"/>
              </w:rPr>
              <w:t>4</w:t>
            </w:r>
            <w:r w:rsidRPr="00231AFF">
              <w:rPr>
                <w:rFonts w:cs="Arial"/>
                <w:lang w:val="fr-CH" w:eastAsia="de-DE"/>
              </w:rPr>
              <w:t>.1</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A727CB" w14:textId="3D011375" w:rsidR="00FD60B6" w:rsidRPr="000F70D4" w:rsidRDefault="00075EBA" w:rsidP="00075EBA">
            <w:pPr>
              <w:rPr>
                <w:rFonts w:cs="Arial"/>
                <w:b/>
                <w:bCs/>
                <w:lang w:val="fr-CH"/>
              </w:rPr>
            </w:pPr>
            <w:r w:rsidRPr="00231AFF">
              <w:rPr>
                <w:rFonts w:cs="Arial"/>
                <w:lang w:val="fr-CH"/>
              </w:rPr>
              <w:t>Ils contrôlent la propreté et le bon fonctionnement des installations de traite et de refroidissement</w:t>
            </w:r>
            <w:r w:rsidR="00FD60B6" w:rsidRPr="000F70D4">
              <w:rPr>
                <w:rFonts w:cs="Arial"/>
                <w:lang w:val="fr-CH"/>
              </w:rPr>
              <w:t xml:space="preserve"> </w:t>
            </w:r>
            <w:r w:rsidRPr="00231AFF">
              <w:rPr>
                <w:rFonts w:cs="Arial"/>
                <w:lang w:val="fr-CH"/>
              </w:rPr>
              <w:t>(C3)</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81C1E3" w14:textId="6054F978" w:rsidR="00FD60B6" w:rsidRPr="000F70D4" w:rsidRDefault="00075EBA" w:rsidP="00075EBA">
            <w:pPr>
              <w:rPr>
                <w:rFonts w:cs="Arial"/>
                <w:lang w:val="fr-CH"/>
              </w:rPr>
            </w:pPr>
            <w:r w:rsidRPr="00231AFF">
              <w:rPr>
                <w:rFonts w:cs="Arial"/>
                <w:lang w:val="fr-CH"/>
              </w:rPr>
              <w:t>Ils décrivent le fonctionnement des différentes installations de traite dont dispose l’entreprise formatrice.</w:t>
            </w:r>
            <w:r w:rsidR="00FD60B6" w:rsidRPr="000F70D4">
              <w:rPr>
                <w:rFonts w:cs="Arial"/>
                <w:lang w:val="fr-CH"/>
              </w:rPr>
              <w:t xml:space="preserve"> </w:t>
            </w:r>
            <w:r w:rsidRPr="00231AFF">
              <w:rPr>
                <w:rFonts w:cs="Arial"/>
                <w:lang w:val="fr-CH"/>
              </w:rPr>
              <w:t>(C2)</w:t>
            </w:r>
          </w:p>
          <w:p w14:paraId="5E3C454B" w14:textId="68D37AF6" w:rsidR="00FD60B6" w:rsidRPr="000F70D4" w:rsidRDefault="00075EBA" w:rsidP="00075EBA">
            <w:pPr>
              <w:rPr>
                <w:rFonts w:cs="Arial"/>
                <w:lang w:val="fr-CH"/>
              </w:rPr>
            </w:pPr>
            <w:r w:rsidRPr="00231AFF">
              <w:rPr>
                <w:rFonts w:cs="Arial"/>
                <w:lang w:val="fr-CH"/>
              </w:rPr>
              <w:t>Ils décrivent le processus de nettoyage de l'installation de traite et des différents récipients à lait dont dispose l’entreprise formatrice.</w:t>
            </w:r>
            <w:r w:rsidR="00FD60B6" w:rsidRPr="000F70D4">
              <w:rPr>
                <w:rFonts w:cs="Arial"/>
                <w:lang w:val="fr-CH"/>
              </w:rPr>
              <w:t xml:space="preserve"> </w:t>
            </w:r>
            <w:r w:rsidRPr="00231AFF">
              <w:rPr>
                <w:rFonts w:cs="Arial"/>
                <w:lang w:val="fr-CH"/>
              </w:rPr>
              <w:t>(C2)</w:t>
            </w:r>
          </w:p>
          <w:p w14:paraId="60AE5024" w14:textId="207A9C07" w:rsidR="00FD60B6" w:rsidRPr="000F70D4" w:rsidRDefault="00075EBA" w:rsidP="00075EBA">
            <w:pPr>
              <w:rPr>
                <w:rFonts w:cs="Arial"/>
                <w:b/>
                <w:bCs/>
                <w:lang w:val="fr-CH"/>
              </w:rPr>
            </w:pPr>
            <w:r w:rsidRPr="00231AFF">
              <w:rPr>
                <w:rFonts w:cs="Arial"/>
                <w:lang w:val="fr-CH"/>
              </w:rPr>
              <w:t>Ils expliquent l'importance du refroidissement du lait.</w:t>
            </w:r>
            <w:r w:rsidR="00FD60B6" w:rsidRPr="000F70D4">
              <w:rPr>
                <w:rFonts w:cs="Arial"/>
                <w:lang w:val="fr-CH"/>
              </w:rPr>
              <w:t xml:space="preserve"> </w:t>
            </w:r>
            <w:r w:rsidRPr="00231AFF">
              <w:rPr>
                <w:rFonts w:cs="Arial"/>
                <w:lang w:val="fr-CH"/>
              </w:rPr>
              <w:t>(C2)</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455FAB" w14:textId="77777777" w:rsidR="00FD60B6" w:rsidRPr="00231AFF" w:rsidRDefault="00FD60B6" w:rsidP="00FD60B6">
            <w:pPr>
              <w:rPr>
                <w:rFonts w:cs="Arial"/>
                <w:b/>
                <w:bCs/>
                <w:lang w:val="fr-CH"/>
              </w:rPr>
            </w:pPr>
          </w:p>
        </w:tc>
      </w:tr>
      <w:tr w:rsidR="00890C83" w:rsidRPr="00231AFF" w14:paraId="553EE7AA"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09B1BE" w14:textId="48892DE8" w:rsidR="00890C83" w:rsidRPr="00231AFF" w:rsidRDefault="00FD60B6" w:rsidP="00075EBA">
            <w:pPr>
              <w:rPr>
                <w:rFonts w:cs="Arial"/>
                <w:lang w:val="fr-CH" w:eastAsia="de-DE"/>
              </w:rPr>
            </w:pPr>
            <w:r w:rsidRPr="00231AFF">
              <w:rPr>
                <w:rFonts w:cs="Arial"/>
                <w:lang w:val="fr-CH" w:eastAsia="de-DE"/>
              </w:rPr>
              <w:t>d</w:t>
            </w:r>
            <w:r w:rsidR="00277582" w:rsidRPr="00231AFF">
              <w:rPr>
                <w:rFonts w:cs="Arial"/>
                <w:lang w:val="fr-CH" w:eastAsia="de-DE"/>
              </w:rPr>
              <w:t>4</w:t>
            </w:r>
            <w:r w:rsidRPr="00231AFF">
              <w:rPr>
                <w:rFonts w:cs="Arial"/>
                <w:lang w:val="fr-CH" w:eastAsia="de-DE"/>
              </w:rPr>
              <w:t>.2</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1E1694" w14:textId="11F08AB7" w:rsidR="00890C83" w:rsidRPr="000F70D4" w:rsidRDefault="006263EB" w:rsidP="00890C83">
            <w:pPr>
              <w:spacing w:after="0"/>
              <w:contextualSpacing/>
              <w:rPr>
                <w:rFonts w:cs="Arial"/>
                <w:lang w:val="fr-CH"/>
              </w:rPr>
            </w:pPr>
            <w:r w:rsidRPr="00231AFF">
              <w:rPr>
                <w:rFonts w:cs="Arial"/>
                <w:lang w:val="fr-CH" w:eastAsia="de-DE"/>
              </w:rPr>
              <w:t>Ils procèdent au processus de traite de manière correcte et en suivant les instructions reçues par la direction de l’exploitation.</w:t>
            </w:r>
            <w:r w:rsidR="00DA1A55" w:rsidRPr="000F70D4">
              <w:rPr>
                <w:rFonts w:cs="Arial"/>
                <w:lang w:val="fr-CH" w:eastAsia="de-DE"/>
              </w:rPr>
              <w:t xml:space="preserve"> </w:t>
            </w:r>
            <w:r w:rsidRPr="00231AFF">
              <w:rPr>
                <w:rFonts w:cs="Arial"/>
                <w:lang w:val="fr-CH" w:eastAsia="de-DE"/>
              </w:rPr>
              <w:t>(C3)</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DE3948" w14:textId="79F9A141" w:rsidR="00890C83" w:rsidRPr="000F70D4" w:rsidRDefault="006263EB" w:rsidP="006263EB">
            <w:pPr>
              <w:ind w:left="1"/>
              <w:rPr>
                <w:rFonts w:cs="Arial"/>
                <w:lang w:val="fr-CH" w:eastAsia="de-DE"/>
              </w:rPr>
            </w:pPr>
            <w:r w:rsidRPr="00231AFF">
              <w:rPr>
                <w:rFonts w:cs="Arial"/>
                <w:lang w:val="fr-CH" w:eastAsia="de-DE"/>
              </w:rPr>
              <w:t>Ils décrivent le déroulement correct du processus de traite.</w:t>
            </w:r>
            <w:r w:rsidR="005756F3" w:rsidRPr="000F70D4">
              <w:rPr>
                <w:rFonts w:cs="Arial"/>
                <w:lang w:val="fr-CH" w:eastAsia="de-DE"/>
              </w:rPr>
              <w:t xml:space="preserve"> </w:t>
            </w:r>
            <w:r w:rsidRPr="00231AFF">
              <w:rPr>
                <w:rFonts w:cs="Arial"/>
                <w:lang w:val="fr-CH" w:eastAsia="de-DE"/>
              </w:rPr>
              <w:t>(C2)</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488C66" w14:textId="77777777" w:rsidR="00890C83" w:rsidRPr="00231AFF" w:rsidRDefault="00890C83" w:rsidP="00890C83">
            <w:pPr>
              <w:rPr>
                <w:rFonts w:cs="Arial"/>
                <w:color w:val="FF0000"/>
                <w:lang w:val="fr-CH"/>
              </w:rPr>
            </w:pPr>
          </w:p>
        </w:tc>
      </w:tr>
      <w:tr w:rsidR="00890C83" w:rsidRPr="00231AFF" w14:paraId="383C92F3"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07B40E" w14:textId="601903F9" w:rsidR="00890C83" w:rsidRPr="00231AFF" w:rsidRDefault="00FD60B6" w:rsidP="006263EB">
            <w:pPr>
              <w:rPr>
                <w:rFonts w:cs="Arial"/>
                <w:lang w:val="fr-CH" w:eastAsia="de-DE"/>
              </w:rPr>
            </w:pPr>
            <w:r w:rsidRPr="00231AFF">
              <w:rPr>
                <w:rFonts w:cs="Arial"/>
                <w:color w:val="000000"/>
                <w:lang w:val="fr-CH" w:eastAsia="de-DE"/>
              </w:rPr>
              <w:t>d</w:t>
            </w:r>
            <w:r w:rsidR="00277582" w:rsidRPr="00231AFF">
              <w:rPr>
                <w:rFonts w:cs="Arial"/>
                <w:color w:val="000000"/>
                <w:lang w:val="fr-CH" w:eastAsia="de-DE"/>
              </w:rPr>
              <w:t>4</w:t>
            </w:r>
            <w:r w:rsidRPr="00231AFF">
              <w:rPr>
                <w:rFonts w:cs="Arial"/>
                <w:lang w:val="fr-CH" w:eastAsia="de-DE"/>
              </w:rPr>
              <w:t>.</w:t>
            </w:r>
            <w:r w:rsidR="005050C7" w:rsidRPr="00231AFF">
              <w:rPr>
                <w:rFonts w:cs="Arial"/>
                <w:lang w:val="fr-CH" w:eastAsia="de-DE"/>
              </w:rPr>
              <w:t>3</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933236" w14:textId="0E97ADBC" w:rsidR="00890C83" w:rsidRPr="000F70D4" w:rsidRDefault="006263EB" w:rsidP="00890C83">
            <w:pPr>
              <w:spacing w:after="0"/>
              <w:contextualSpacing/>
              <w:rPr>
                <w:rFonts w:cs="Arial"/>
                <w:lang w:val="fr-CH"/>
              </w:rPr>
            </w:pPr>
            <w:r w:rsidRPr="00231AFF">
              <w:rPr>
                <w:rFonts w:cs="Arial"/>
                <w:lang w:val="fr-CH" w:eastAsia="de-DE"/>
              </w:rPr>
              <w:t xml:space="preserve">Ils évaluent la qualité du lait et en déduisent des mesures avec la direction de l’exploitation pour la santé des mamelles et l’hygiène. </w:t>
            </w:r>
            <w:r w:rsidR="00890C83" w:rsidRPr="000F70D4">
              <w:rPr>
                <w:rFonts w:cs="Arial"/>
                <w:lang w:val="fr-CH" w:eastAsia="de-DE"/>
              </w:rPr>
              <w:t xml:space="preserve"> </w:t>
            </w:r>
            <w:r w:rsidRPr="00231AFF">
              <w:rPr>
                <w:rFonts w:cs="Arial"/>
                <w:lang w:val="fr-CH" w:eastAsia="de-DE"/>
              </w:rPr>
              <w:t>(C3)</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AA7231" w14:textId="5A38A9C3" w:rsidR="00890C83" w:rsidRPr="000F70D4" w:rsidRDefault="006263EB" w:rsidP="006263EB">
            <w:pPr>
              <w:ind w:left="1"/>
              <w:rPr>
                <w:rFonts w:cs="Arial"/>
                <w:lang w:val="fr-CH" w:eastAsia="de-DE"/>
              </w:rPr>
            </w:pPr>
            <w:r w:rsidRPr="00231AFF">
              <w:rPr>
                <w:rFonts w:cs="Arial"/>
                <w:lang w:val="fr-CH" w:eastAsia="de-DE"/>
              </w:rPr>
              <w:t>Ils expliquent les composants du lait de vache, de brebis et de chèvre.</w:t>
            </w:r>
            <w:r w:rsidR="00890C83" w:rsidRPr="000F70D4">
              <w:rPr>
                <w:rFonts w:cs="Arial"/>
                <w:lang w:val="fr-CH" w:eastAsia="de-DE"/>
              </w:rPr>
              <w:t xml:space="preserve"> </w:t>
            </w:r>
            <w:r w:rsidRPr="00231AFF">
              <w:rPr>
                <w:rFonts w:cs="Arial"/>
                <w:lang w:val="fr-CH" w:eastAsia="de-DE"/>
              </w:rPr>
              <w:t>(C2)</w:t>
            </w:r>
          </w:p>
          <w:p w14:paraId="6BFA1323" w14:textId="24254E3E" w:rsidR="00890C83" w:rsidRPr="000F70D4" w:rsidRDefault="006263EB" w:rsidP="006263EB">
            <w:pPr>
              <w:ind w:left="1"/>
              <w:rPr>
                <w:rFonts w:cs="Arial"/>
                <w:lang w:val="fr-CH" w:eastAsia="de-DE"/>
              </w:rPr>
            </w:pPr>
            <w:r w:rsidRPr="00231AFF">
              <w:rPr>
                <w:rFonts w:cs="Arial"/>
                <w:lang w:val="fr-CH" w:eastAsia="de-DE"/>
              </w:rPr>
              <w:t>Ils exposent le rapport entre le nombre de cellules, le nombre de germe</w:t>
            </w:r>
            <w:r w:rsidR="00AC1F2D" w:rsidRPr="00231AFF">
              <w:rPr>
                <w:rFonts w:cs="Arial"/>
                <w:lang w:val="fr-CH" w:eastAsia="de-DE"/>
              </w:rPr>
              <w:t>s</w:t>
            </w:r>
            <w:r w:rsidRPr="00231AFF">
              <w:rPr>
                <w:rFonts w:cs="Arial"/>
                <w:lang w:val="fr-CH" w:eastAsia="de-DE"/>
              </w:rPr>
              <w:t>, l’hygiène et la santé de la mamelle.</w:t>
            </w:r>
            <w:r w:rsidR="00D6135E" w:rsidRPr="000F70D4">
              <w:rPr>
                <w:rFonts w:cs="Arial"/>
                <w:lang w:val="fr-CH" w:eastAsia="de-DE"/>
              </w:rPr>
              <w:t xml:space="preserve"> </w:t>
            </w:r>
            <w:r w:rsidRPr="00231AFF">
              <w:rPr>
                <w:rFonts w:cs="Arial"/>
                <w:lang w:val="fr-CH" w:eastAsia="de-DE"/>
              </w:rPr>
              <w:t>(C2)</w:t>
            </w:r>
          </w:p>
        </w:tc>
        <w:tc>
          <w:tcPr>
            <w:tcW w:w="46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BD1787" w14:textId="77777777" w:rsidR="00890C83" w:rsidRPr="00231AFF" w:rsidRDefault="00890C83" w:rsidP="00890C83">
            <w:pPr>
              <w:rPr>
                <w:rFonts w:cs="Arial"/>
                <w:color w:val="FF0000"/>
                <w:lang w:val="fr-CH"/>
              </w:rPr>
            </w:pPr>
          </w:p>
        </w:tc>
      </w:tr>
      <w:tr w:rsidR="000304A6" w:rsidRPr="00231AFF" w14:paraId="09D9051F"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A50F4" w14:textId="7FAECF45" w:rsidR="000304A6" w:rsidRPr="00231AFF" w:rsidRDefault="000304A6" w:rsidP="006263EB">
            <w:pPr>
              <w:rPr>
                <w:rFonts w:cs="Arial"/>
                <w:lang w:val="fr-CH" w:eastAsia="de-DE"/>
              </w:rPr>
            </w:pPr>
            <w:r w:rsidRPr="00231AFF">
              <w:rPr>
                <w:rFonts w:cs="Arial"/>
                <w:lang w:val="fr-CH" w:eastAsia="de-DE"/>
              </w:rPr>
              <w:t>d</w:t>
            </w:r>
            <w:r w:rsidR="00277582" w:rsidRPr="00231AFF">
              <w:rPr>
                <w:rFonts w:cs="Arial"/>
                <w:lang w:val="fr-CH" w:eastAsia="de-DE"/>
              </w:rPr>
              <w:t>4</w:t>
            </w:r>
            <w:r w:rsidRPr="00231AFF">
              <w:rPr>
                <w:rFonts w:cs="Arial"/>
                <w:lang w:val="fr-CH" w:eastAsia="de-DE"/>
              </w:rPr>
              <w:t>.</w:t>
            </w:r>
            <w:r w:rsidR="009B10E1" w:rsidRPr="00231AFF">
              <w:rPr>
                <w:rFonts w:cs="Arial"/>
                <w:lang w:val="fr-CH" w:eastAsia="de-DE"/>
              </w:rPr>
              <w:t>4</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108591" w14:textId="00590A2C" w:rsidR="000304A6" w:rsidRPr="000F70D4" w:rsidRDefault="006263EB" w:rsidP="006263EB">
            <w:pPr>
              <w:rPr>
                <w:rFonts w:cs="Arial"/>
                <w:lang w:val="fr-CH"/>
              </w:rPr>
            </w:pPr>
            <w:r w:rsidRPr="00231AFF">
              <w:rPr>
                <w:rFonts w:cs="Arial"/>
                <w:lang w:val="fr-CH" w:eastAsia="de-DE"/>
              </w:rPr>
              <w:t>Ils ramassent les œufs pondus hors du nid et assurent le ramassage correct des œufs pondus au nid (à la main ou à la machine).</w:t>
            </w:r>
            <w:r w:rsidR="00E71456">
              <w:rPr>
                <w:rFonts w:cs="Arial"/>
                <w:lang w:val="fr-CH" w:eastAsia="de-DE"/>
              </w:rPr>
              <w:t xml:space="preserve"> </w:t>
            </w:r>
            <w:r w:rsidRPr="00231AFF">
              <w:rPr>
                <w:rFonts w:cs="Arial"/>
                <w:lang w:val="fr-CH"/>
              </w:rPr>
              <w:t>(C3)</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EC4CBB" w14:textId="59630345" w:rsidR="000304A6" w:rsidRPr="000F70D4" w:rsidRDefault="006263EB" w:rsidP="006263EB">
            <w:pPr>
              <w:rPr>
                <w:rFonts w:cs="Arial"/>
                <w:lang w:val="fr-CH" w:eastAsia="de-DE"/>
              </w:rPr>
            </w:pPr>
            <w:r w:rsidRPr="00231AFF">
              <w:rPr>
                <w:rFonts w:cs="Arial"/>
                <w:lang w:val="fr-CH" w:eastAsia="de-DE"/>
              </w:rPr>
              <w:t>Ils expliquent les mesures préventives pour éviter les œufs sales ou à la coquille défectueuse.</w:t>
            </w:r>
            <w:r w:rsidR="000304A6" w:rsidRPr="000F70D4">
              <w:rPr>
                <w:rFonts w:cs="Arial"/>
                <w:lang w:val="fr-CH" w:eastAsia="de-DE"/>
              </w:rPr>
              <w:t xml:space="preserve"> </w:t>
            </w:r>
            <w:r w:rsidRPr="00231AFF">
              <w:rPr>
                <w:rFonts w:cs="Arial"/>
                <w:lang w:val="fr-CH" w:eastAsia="de-DE"/>
              </w:rPr>
              <w:t>(C2)</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485B08" w14:textId="77777777" w:rsidR="000304A6" w:rsidRPr="00231AFF" w:rsidRDefault="000304A6" w:rsidP="000304A6">
            <w:pPr>
              <w:rPr>
                <w:rFonts w:cs="Arial"/>
                <w:color w:val="FF0000"/>
                <w:lang w:val="fr-CH"/>
              </w:rPr>
            </w:pPr>
          </w:p>
        </w:tc>
      </w:tr>
      <w:tr w:rsidR="000304A6" w:rsidRPr="00182C2F" w14:paraId="76E86F84"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C88BA" w14:textId="77CB4AC7" w:rsidR="000304A6" w:rsidRPr="00231AFF" w:rsidRDefault="000304A6" w:rsidP="000304A6">
            <w:pPr>
              <w:rPr>
                <w:rFonts w:cs="Arial"/>
                <w:lang w:val="fr-CH" w:eastAsia="de-DE"/>
              </w:rPr>
            </w:pPr>
            <w:r w:rsidRPr="00231AFF">
              <w:rPr>
                <w:rFonts w:cs="Arial"/>
                <w:lang w:val="fr-CH" w:eastAsia="de-DE"/>
              </w:rPr>
              <w:t>d</w:t>
            </w:r>
            <w:r w:rsidR="00277582" w:rsidRPr="00231AFF">
              <w:rPr>
                <w:rFonts w:cs="Arial"/>
                <w:lang w:val="fr-CH" w:eastAsia="de-DE"/>
              </w:rPr>
              <w:t>4</w:t>
            </w:r>
            <w:r w:rsidRPr="00231AFF">
              <w:rPr>
                <w:rFonts w:cs="Arial"/>
                <w:lang w:val="fr-CH" w:eastAsia="de-DE"/>
              </w:rPr>
              <w:t>.</w:t>
            </w:r>
            <w:r w:rsidR="009B10E1" w:rsidRPr="00231AFF">
              <w:rPr>
                <w:rFonts w:cs="Arial"/>
                <w:lang w:val="fr-CH" w:eastAsia="de-DE"/>
              </w:rPr>
              <w:t>5</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962336" w14:textId="757B64C0" w:rsidR="000304A6" w:rsidRPr="000F70D4" w:rsidRDefault="006263EB" w:rsidP="006263EB">
            <w:pPr>
              <w:rPr>
                <w:rFonts w:cs="Arial"/>
                <w:lang w:val="fr-CH"/>
              </w:rPr>
            </w:pPr>
            <w:r w:rsidRPr="00231AFF">
              <w:rPr>
                <w:rFonts w:cs="Arial"/>
                <w:lang w:val="fr-CH"/>
              </w:rPr>
              <w:t>Ils trient les œufs par exemple en fonction du poids, de la saleté, des défauts de coquille et les préparent pour la livraison.</w:t>
            </w:r>
            <w:r w:rsidR="000304A6" w:rsidRPr="000F70D4">
              <w:rPr>
                <w:rFonts w:cs="Arial"/>
                <w:lang w:val="fr-CH"/>
              </w:rPr>
              <w:t xml:space="preserve"> </w:t>
            </w:r>
            <w:r w:rsidRPr="00231AFF">
              <w:rPr>
                <w:rFonts w:cs="Arial"/>
                <w:lang w:val="fr-CH"/>
              </w:rPr>
              <w:t>(C3)</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D187B7" w14:textId="664B5E31" w:rsidR="000304A6" w:rsidRPr="000F70D4" w:rsidRDefault="006263EB" w:rsidP="006263EB">
            <w:pPr>
              <w:rPr>
                <w:rFonts w:cs="Arial"/>
                <w:lang w:val="fr-CH" w:eastAsia="de-DE"/>
              </w:rPr>
            </w:pPr>
            <w:r w:rsidRPr="00231AFF">
              <w:rPr>
                <w:rFonts w:cs="Arial"/>
                <w:lang w:val="fr-CH"/>
              </w:rPr>
              <w:t>Ils citent les différentes catégories de poids et de qualité des œufs (</w:t>
            </w:r>
            <w:r w:rsidR="00182C2F">
              <w:rPr>
                <w:rFonts w:cs="Arial"/>
                <w:lang w:val="fr-CH"/>
              </w:rPr>
              <w:t>par ex.</w:t>
            </w:r>
            <w:r w:rsidRPr="00231AFF">
              <w:rPr>
                <w:rFonts w:cs="Arial"/>
                <w:lang w:val="fr-CH"/>
              </w:rPr>
              <w:t xml:space="preserve"> œufs </w:t>
            </w:r>
            <w:r w:rsidRPr="00231AFF">
              <w:rPr>
                <w:rFonts w:cs="Arial"/>
                <w:lang w:val="fr-CH" w:eastAsia="de-DE"/>
              </w:rPr>
              <w:t>de consommation, œufs cassés, œufs sales, œufs fêlés)</w:t>
            </w:r>
            <w:r w:rsidRPr="00231AFF">
              <w:rPr>
                <w:rFonts w:cs="Arial"/>
                <w:lang w:val="fr-CH"/>
              </w:rPr>
              <w:t xml:space="preserve"> et leurs utilisations.</w:t>
            </w:r>
            <w:r w:rsidR="000304A6" w:rsidRPr="000F70D4">
              <w:rPr>
                <w:rFonts w:cs="Arial"/>
                <w:lang w:val="fr-CH" w:eastAsia="de-DE"/>
              </w:rPr>
              <w:t xml:space="preserve"> </w:t>
            </w:r>
            <w:r w:rsidRPr="00231AFF">
              <w:rPr>
                <w:rFonts w:cs="Arial"/>
                <w:lang w:val="fr-CH" w:eastAsia="de-DE"/>
              </w:rPr>
              <w:t>(C1)</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503AB1" w14:textId="77777777" w:rsidR="000304A6" w:rsidRPr="00231AFF" w:rsidRDefault="000304A6" w:rsidP="000304A6">
            <w:pPr>
              <w:rPr>
                <w:rFonts w:cs="Arial"/>
                <w:color w:val="FF0000"/>
                <w:lang w:val="fr-CH"/>
              </w:rPr>
            </w:pPr>
          </w:p>
        </w:tc>
      </w:tr>
      <w:tr w:rsidR="00AF6DFF" w:rsidRPr="00182C2F" w14:paraId="6F3CA759"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D6D935" w14:textId="48C4AA28" w:rsidR="00AF6DFF" w:rsidRPr="00231AFF" w:rsidRDefault="00B668B7" w:rsidP="00AF6DFF">
            <w:pPr>
              <w:rPr>
                <w:rFonts w:cs="Arial"/>
                <w:lang w:val="fr-CH" w:eastAsia="de-DE"/>
              </w:rPr>
            </w:pPr>
            <w:r w:rsidRPr="00231AFF">
              <w:rPr>
                <w:rFonts w:cs="Arial"/>
                <w:lang w:val="fr-CH" w:eastAsia="de-DE"/>
              </w:rPr>
              <w:t>d</w:t>
            </w:r>
            <w:r w:rsidR="00277582" w:rsidRPr="00231AFF">
              <w:rPr>
                <w:rFonts w:cs="Arial"/>
                <w:lang w:val="fr-CH" w:eastAsia="de-DE"/>
              </w:rPr>
              <w:t>4</w:t>
            </w:r>
            <w:r w:rsidRPr="00231AFF">
              <w:rPr>
                <w:rFonts w:cs="Arial"/>
                <w:lang w:val="fr-CH" w:eastAsia="de-DE"/>
              </w:rPr>
              <w:t>.</w:t>
            </w:r>
            <w:r w:rsidR="009B10E1" w:rsidRPr="00231AFF">
              <w:rPr>
                <w:rFonts w:cs="Arial"/>
                <w:lang w:val="fr-CH" w:eastAsia="de-DE"/>
              </w:rPr>
              <w:t>6</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578C9D" w14:textId="0CB7EDB0" w:rsidR="00AF6DFF" w:rsidRPr="000F70D4" w:rsidRDefault="006263EB" w:rsidP="00865F15">
            <w:pPr>
              <w:rPr>
                <w:rFonts w:cs="Arial"/>
                <w:lang w:val="fr-CH"/>
              </w:rPr>
            </w:pPr>
            <w:r w:rsidRPr="00231AFF">
              <w:rPr>
                <w:lang w:val="fr-CH"/>
              </w:rPr>
              <w:t xml:space="preserve">Ils emballent et </w:t>
            </w:r>
            <w:r w:rsidR="00865F15" w:rsidRPr="00231AFF">
              <w:rPr>
                <w:lang w:val="fr-CH"/>
              </w:rPr>
              <w:t>étiquettent</w:t>
            </w:r>
            <w:r w:rsidRPr="00231AFF">
              <w:rPr>
                <w:lang w:val="fr-CH"/>
              </w:rPr>
              <w:t xml:space="preserve"> les œufs</w:t>
            </w:r>
            <w:r w:rsidR="00405CEB" w:rsidRPr="00231AFF">
              <w:rPr>
                <w:lang w:val="fr-CH"/>
              </w:rPr>
              <w:t xml:space="preserve"> en </w:t>
            </w:r>
            <w:r w:rsidRPr="00231AFF">
              <w:rPr>
                <w:lang w:val="fr-CH"/>
              </w:rPr>
              <w:t>suivant les ins</w:t>
            </w:r>
            <w:r w:rsidR="00865F15" w:rsidRPr="00231AFF">
              <w:rPr>
                <w:lang w:val="fr-CH"/>
              </w:rPr>
              <w:t>t</w:t>
            </w:r>
            <w:r w:rsidRPr="00231AFF">
              <w:rPr>
                <w:lang w:val="fr-CH"/>
              </w:rPr>
              <w:t xml:space="preserve">ructions reçues </w:t>
            </w:r>
            <w:r w:rsidR="00865F15" w:rsidRPr="00231AFF">
              <w:rPr>
                <w:lang w:val="fr-CH"/>
              </w:rPr>
              <w:t>(</w:t>
            </w:r>
            <w:r w:rsidR="00182C2F">
              <w:rPr>
                <w:lang w:val="fr-CH"/>
              </w:rPr>
              <w:t>par ex.</w:t>
            </w:r>
            <w:r w:rsidR="00865F15" w:rsidRPr="00231AFF">
              <w:rPr>
                <w:lang w:val="fr-CH"/>
              </w:rPr>
              <w:t xml:space="preserve"> date, délai de vente, prix, mode de production)</w:t>
            </w:r>
            <w:r w:rsidR="00E71456">
              <w:rPr>
                <w:lang w:val="fr-CH"/>
              </w:rPr>
              <w:t>.</w:t>
            </w:r>
            <w:r w:rsidR="00AF6DFF" w:rsidRPr="000F70D4">
              <w:rPr>
                <w:lang w:val="fr-CH"/>
              </w:rPr>
              <w:t xml:space="preserve"> </w:t>
            </w:r>
            <w:r w:rsidR="00865F15" w:rsidRPr="00231AFF">
              <w:rPr>
                <w:lang w:val="fr-CH"/>
              </w:rPr>
              <w:t>(C3)</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BA2C03" w14:textId="5E7170F4" w:rsidR="00AF6DFF" w:rsidRPr="000F70D4" w:rsidRDefault="00865F15" w:rsidP="00865F15">
            <w:pPr>
              <w:ind w:left="1"/>
              <w:rPr>
                <w:rFonts w:cs="Arial"/>
                <w:lang w:val="fr-CH" w:eastAsia="de-DE"/>
              </w:rPr>
            </w:pPr>
            <w:r w:rsidRPr="00231AFF">
              <w:rPr>
                <w:rFonts w:cs="Arial"/>
                <w:lang w:val="fr-CH" w:eastAsia="de-DE"/>
              </w:rPr>
              <w:t>Ils citent les dispositions légales s’appliquant à la vente (</w:t>
            </w:r>
            <w:r w:rsidR="00182C2F">
              <w:rPr>
                <w:rFonts w:cs="Arial"/>
                <w:lang w:val="fr-CH" w:eastAsia="de-DE"/>
              </w:rPr>
              <w:t>par ex.</w:t>
            </w:r>
            <w:r w:rsidRPr="00231AFF">
              <w:rPr>
                <w:rFonts w:cs="Arial"/>
                <w:lang w:val="fr-CH" w:eastAsia="de-DE"/>
              </w:rPr>
              <w:t xml:space="preserve"> délais de vente et de conservation minimale, œufs présentant des défauts ainsi que leur utilisation).</w:t>
            </w:r>
            <w:r w:rsidR="00AF6DFF" w:rsidRPr="000F70D4">
              <w:rPr>
                <w:lang w:val="fr-CH"/>
              </w:rPr>
              <w:t xml:space="preserve"> </w:t>
            </w:r>
            <w:r w:rsidRPr="00231AFF">
              <w:rPr>
                <w:lang w:val="fr-CH"/>
              </w:rPr>
              <w:t>(C1)</w:t>
            </w:r>
          </w:p>
        </w:tc>
        <w:tc>
          <w:tcPr>
            <w:tcW w:w="46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376C25" w14:textId="77777777" w:rsidR="00AF6DFF" w:rsidRPr="00231AFF" w:rsidRDefault="00AF6DFF" w:rsidP="00AF6DFF">
            <w:pPr>
              <w:rPr>
                <w:rFonts w:cs="Arial"/>
                <w:color w:val="FF0000"/>
                <w:lang w:val="fr-CH"/>
              </w:rPr>
            </w:pPr>
          </w:p>
        </w:tc>
      </w:tr>
      <w:tr w:rsidR="00CA6579" w:rsidRPr="00182C2F" w14:paraId="0C14D4DD"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70BB07" w14:textId="090F0AA3" w:rsidR="00CA6579" w:rsidRPr="00231AFF" w:rsidRDefault="000F6B3F" w:rsidP="00AF6DFF">
            <w:pPr>
              <w:rPr>
                <w:rFonts w:cs="Arial"/>
                <w:lang w:val="fr-CH" w:eastAsia="de-DE"/>
              </w:rPr>
            </w:pPr>
            <w:r w:rsidRPr="00231AFF">
              <w:rPr>
                <w:rFonts w:cs="Arial"/>
                <w:lang w:val="fr-CH" w:eastAsia="de-DE"/>
              </w:rPr>
              <w:lastRenderedPageBreak/>
              <w:t>d</w:t>
            </w:r>
            <w:r w:rsidR="00277582" w:rsidRPr="00231AFF">
              <w:rPr>
                <w:rFonts w:cs="Arial"/>
                <w:lang w:val="fr-CH" w:eastAsia="de-DE"/>
              </w:rPr>
              <w:t>4</w:t>
            </w:r>
            <w:r w:rsidRPr="00231AFF">
              <w:rPr>
                <w:rFonts w:cs="Arial"/>
                <w:lang w:val="fr-CH" w:eastAsia="de-DE"/>
              </w:rPr>
              <w:t>.</w:t>
            </w:r>
            <w:r w:rsidR="009B10E1" w:rsidRPr="00231AFF">
              <w:rPr>
                <w:rFonts w:cs="Arial"/>
                <w:lang w:val="fr-CH" w:eastAsia="de-DE"/>
              </w:rPr>
              <w:t>7</w:t>
            </w:r>
          </w:p>
        </w:tc>
        <w:tc>
          <w:tcPr>
            <w:tcW w:w="46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C3DF33" w14:textId="06295702" w:rsidR="00CA6579" w:rsidRPr="000F70D4" w:rsidRDefault="00D43DF9" w:rsidP="00D43DF9">
            <w:pPr>
              <w:rPr>
                <w:lang w:val="fr-CH"/>
              </w:rPr>
            </w:pPr>
            <w:r w:rsidRPr="00231AFF">
              <w:rPr>
                <w:lang w:val="fr-CH"/>
              </w:rPr>
              <w:t>Ils sélectionnent les animaux prêts à être abattus en suivant les instructions reçues de la direction de l’exploitation.</w:t>
            </w:r>
            <w:r w:rsidR="00CA6579" w:rsidRPr="000F70D4">
              <w:rPr>
                <w:lang w:val="fr-CH"/>
              </w:rPr>
              <w:t xml:space="preserve"> </w:t>
            </w:r>
            <w:r w:rsidRPr="00231AFF">
              <w:rPr>
                <w:lang w:val="fr-CH"/>
              </w:rPr>
              <w:t>(C3)</w:t>
            </w:r>
          </w:p>
        </w:tc>
        <w:tc>
          <w:tcPr>
            <w:tcW w:w="46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56717C" w14:textId="4C330874" w:rsidR="00CA6579" w:rsidRPr="000F70D4" w:rsidRDefault="00D43DF9" w:rsidP="00D43DF9">
            <w:pPr>
              <w:ind w:left="1"/>
              <w:rPr>
                <w:lang w:val="fr-CH"/>
              </w:rPr>
            </w:pPr>
            <w:r w:rsidRPr="00231AFF">
              <w:rPr>
                <w:lang w:val="fr-CH"/>
              </w:rPr>
              <w:t xml:space="preserve">Ils décrivent les critères d’évaluation les plus courants des animaux présents </w:t>
            </w:r>
            <w:r w:rsidR="00BC46C3" w:rsidRPr="00231AFF">
              <w:rPr>
                <w:lang w:val="fr-CH"/>
              </w:rPr>
              <w:t>dans</w:t>
            </w:r>
            <w:r w:rsidRPr="00231AFF">
              <w:rPr>
                <w:lang w:val="fr-CH"/>
              </w:rPr>
              <w:t xml:space="preserve"> l’entreprise formatrice devant être abattus (</w:t>
            </w:r>
            <w:r w:rsidR="00182C2F">
              <w:rPr>
                <w:lang w:val="fr-CH"/>
              </w:rPr>
              <w:t>par ex.</w:t>
            </w:r>
            <w:r w:rsidRPr="00231AFF">
              <w:rPr>
                <w:lang w:val="fr-CH"/>
              </w:rPr>
              <w:t xml:space="preserve"> CH-TAX)</w:t>
            </w:r>
            <w:r w:rsidR="005232C5">
              <w:rPr>
                <w:lang w:val="fr-CH"/>
              </w:rPr>
              <w:t xml:space="preserve"> (C2)</w:t>
            </w:r>
            <w:r w:rsidRPr="00231AFF">
              <w:rPr>
                <w:lang w:val="fr-CH"/>
              </w:rPr>
              <w:t>.</w:t>
            </w:r>
          </w:p>
        </w:tc>
        <w:tc>
          <w:tcPr>
            <w:tcW w:w="46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4C603E" w14:textId="77777777" w:rsidR="00CA6579" w:rsidRPr="00231AFF" w:rsidRDefault="00CA6579" w:rsidP="00AF6DFF">
            <w:pPr>
              <w:rPr>
                <w:rFonts w:cs="Arial"/>
                <w:color w:val="FF0000"/>
                <w:lang w:val="fr-CH"/>
              </w:rPr>
            </w:pPr>
          </w:p>
        </w:tc>
      </w:tr>
      <w:tr w:rsidR="000441A9" w:rsidRPr="00231AFF" w14:paraId="43C22E9E"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D06391" w14:textId="594536AC" w:rsidR="000441A9" w:rsidRPr="00231AFF" w:rsidRDefault="000F6B3F" w:rsidP="000441A9">
            <w:pPr>
              <w:rPr>
                <w:rFonts w:cs="Arial"/>
                <w:lang w:val="fr-CH" w:eastAsia="de-DE"/>
              </w:rPr>
            </w:pPr>
            <w:r w:rsidRPr="00231AFF">
              <w:rPr>
                <w:rFonts w:cs="Arial"/>
                <w:lang w:val="fr-CH" w:eastAsia="de-DE"/>
              </w:rPr>
              <w:t>d</w:t>
            </w:r>
            <w:r w:rsidR="00277582" w:rsidRPr="00231AFF">
              <w:rPr>
                <w:rFonts w:cs="Arial"/>
                <w:lang w:val="fr-CH" w:eastAsia="de-DE"/>
              </w:rPr>
              <w:t>4</w:t>
            </w:r>
            <w:r w:rsidRPr="00231AFF">
              <w:rPr>
                <w:rFonts w:cs="Arial"/>
                <w:lang w:val="fr-CH" w:eastAsia="de-DE"/>
              </w:rPr>
              <w:t>.</w:t>
            </w:r>
            <w:r w:rsidR="009B10E1" w:rsidRPr="00231AFF">
              <w:rPr>
                <w:rFonts w:cs="Arial"/>
                <w:lang w:val="fr-CH" w:eastAsia="de-DE"/>
              </w:rPr>
              <w:t>8</w:t>
            </w:r>
          </w:p>
        </w:tc>
        <w:tc>
          <w:tcPr>
            <w:tcW w:w="46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889ADF" w14:textId="6BF759B2" w:rsidR="000441A9" w:rsidRPr="000F70D4" w:rsidRDefault="00D43DF9" w:rsidP="00D43DF9">
            <w:pPr>
              <w:rPr>
                <w:rFonts w:cs="Arial"/>
                <w:lang w:val="fr-CH"/>
              </w:rPr>
            </w:pPr>
            <w:r w:rsidRPr="00231AFF">
              <w:rPr>
                <w:rFonts w:cs="Arial"/>
                <w:lang w:val="fr-CH"/>
              </w:rPr>
              <w:t>Ils préparent les animaux à l’abattage (</w:t>
            </w:r>
            <w:r w:rsidR="00182C2F">
              <w:rPr>
                <w:rFonts w:cs="Arial"/>
                <w:lang w:val="fr-CH"/>
              </w:rPr>
              <w:t>par ex.</w:t>
            </w:r>
            <w:r w:rsidRPr="00231AFF">
              <w:rPr>
                <w:rFonts w:cs="Arial"/>
                <w:lang w:val="fr-CH"/>
              </w:rPr>
              <w:t xml:space="preserve"> pesée, tri, mise à jeun, marque auriculaire, documents d’accompagnement).</w:t>
            </w:r>
            <w:r w:rsidR="000441A9" w:rsidRPr="000F70D4">
              <w:rPr>
                <w:rFonts w:cs="Arial"/>
                <w:lang w:val="fr-CH"/>
              </w:rPr>
              <w:t xml:space="preserve"> </w:t>
            </w:r>
            <w:r w:rsidRPr="00231AFF">
              <w:rPr>
                <w:rFonts w:cs="Arial"/>
                <w:lang w:val="fr-CH"/>
              </w:rPr>
              <w:t>(C3)</w:t>
            </w:r>
          </w:p>
        </w:tc>
        <w:tc>
          <w:tcPr>
            <w:tcW w:w="46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AA5E1E" w14:textId="71ACECB4" w:rsidR="000441A9" w:rsidRPr="000F70D4" w:rsidRDefault="00D43DF9" w:rsidP="00D43DF9">
            <w:pPr>
              <w:ind w:left="1"/>
              <w:rPr>
                <w:rFonts w:cs="Arial"/>
                <w:lang w:val="fr-CH" w:eastAsia="de-DE"/>
              </w:rPr>
            </w:pPr>
            <w:r w:rsidRPr="00231AFF">
              <w:rPr>
                <w:rFonts w:cs="Arial"/>
                <w:lang w:val="fr-CH" w:eastAsia="de-DE"/>
              </w:rPr>
              <w:t>Ils</w:t>
            </w:r>
            <w:r w:rsidR="00AC1F2D" w:rsidRPr="00231AFF">
              <w:rPr>
                <w:rFonts w:cs="Arial"/>
                <w:lang w:val="fr-CH" w:eastAsia="de-DE"/>
              </w:rPr>
              <w:t xml:space="preserve"> savent</w:t>
            </w:r>
            <w:r w:rsidRPr="00231AFF">
              <w:rPr>
                <w:rFonts w:cs="Arial"/>
                <w:lang w:val="fr-CH" w:eastAsia="de-DE"/>
              </w:rPr>
              <w:t xml:space="preserve"> explique</w:t>
            </w:r>
            <w:r w:rsidR="00BC46C3" w:rsidRPr="00231AFF">
              <w:rPr>
                <w:rFonts w:cs="Arial"/>
                <w:lang w:val="fr-CH" w:eastAsia="de-DE"/>
              </w:rPr>
              <w:t>r</w:t>
            </w:r>
            <w:r w:rsidRPr="00231AFF">
              <w:rPr>
                <w:rFonts w:cs="Arial"/>
                <w:lang w:val="fr-CH" w:eastAsia="de-DE"/>
              </w:rPr>
              <w:t xml:space="preserve"> les préparations spécifiques </w:t>
            </w:r>
            <w:r w:rsidR="00BC46C3" w:rsidRPr="00231AFF">
              <w:rPr>
                <w:rFonts w:cs="Arial"/>
                <w:lang w:val="fr-CH" w:eastAsia="de-DE"/>
              </w:rPr>
              <w:t>aux</w:t>
            </w:r>
            <w:r w:rsidR="00AC1F2D" w:rsidRPr="00231AFF">
              <w:rPr>
                <w:rFonts w:cs="Arial"/>
                <w:lang w:val="fr-CH" w:eastAsia="de-DE"/>
              </w:rPr>
              <w:t xml:space="preserve"> </w:t>
            </w:r>
            <w:r w:rsidRPr="00231AFF">
              <w:rPr>
                <w:rFonts w:cs="Arial"/>
                <w:lang w:val="fr-CH" w:eastAsia="de-DE"/>
              </w:rPr>
              <w:t xml:space="preserve">animaux présents </w:t>
            </w:r>
            <w:r w:rsidR="00BC46C3" w:rsidRPr="00231AFF">
              <w:rPr>
                <w:rFonts w:cs="Arial"/>
                <w:lang w:val="fr-CH" w:eastAsia="de-DE"/>
              </w:rPr>
              <w:t>dans</w:t>
            </w:r>
            <w:r w:rsidRPr="00231AFF">
              <w:rPr>
                <w:rFonts w:cs="Arial"/>
                <w:lang w:val="fr-CH" w:eastAsia="de-DE"/>
              </w:rPr>
              <w:t xml:space="preserve"> l’entreprise formatrice devant être abattus.</w:t>
            </w:r>
            <w:r w:rsidR="00386E67" w:rsidRPr="000F70D4">
              <w:rPr>
                <w:rFonts w:cs="Arial"/>
                <w:lang w:val="fr-CH" w:eastAsia="de-DE"/>
              </w:rPr>
              <w:t xml:space="preserve"> </w:t>
            </w:r>
            <w:r w:rsidRPr="00231AFF">
              <w:rPr>
                <w:rFonts w:cs="Arial"/>
                <w:lang w:val="fr-CH" w:eastAsia="de-DE"/>
              </w:rPr>
              <w:t>(C2)</w:t>
            </w:r>
          </w:p>
        </w:tc>
        <w:tc>
          <w:tcPr>
            <w:tcW w:w="46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E9572C" w14:textId="77777777" w:rsidR="000441A9" w:rsidRPr="00231AFF" w:rsidRDefault="000441A9" w:rsidP="000441A9">
            <w:pPr>
              <w:rPr>
                <w:rFonts w:cs="Arial"/>
                <w:color w:val="FF0000"/>
                <w:lang w:val="fr-CH"/>
              </w:rPr>
            </w:pPr>
          </w:p>
        </w:tc>
      </w:tr>
      <w:tr w:rsidR="00E84D4A" w:rsidRPr="00182C2F" w14:paraId="2DEB0530" w14:textId="77777777" w:rsidTr="00E84D4A">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EB2DC3" w14:textId="0DC0CA0E" w:rsidR="00E84D4A" w:rsidRPr="00231AFF" w:rsidRDefault="00E84D4A" w:rsidP="00E84D4A">
            <w:pPr>
              <w:rPr>
                <w:rFonts w:cs="Arial"/>
                <w:lang w:val="fr-CH" w:eastAsia="de-DE"/>
              </w:rPr>
            </w:pPr>
            <w:r w:rsidRPr="00231AFF">
              <w:rPr>
                <w:rFonts w:cs="Arial"/>
                <w:lang w:val="fr-CH" w:eastAsia="de-DE"/>
              </w:rPr>
              <w:t>d4.9</w:t>
            </w:r>
          </w:p>
        </w:tc>
        <w:tc>
          <w:tcPr>
            <w:tcW w:w="46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5E736C" w14:textId="21D2FF4F" w:rsidR="00E84D4A" w:rsidRPr="000533ED" w:rsidRDefault="00E84D4A" w:rsidP="00101FD6">
            <w:pPr>
              <w:rPr>
                <w:rFonts w:cs="Arial"/>
              </w:rPr>
            </w:pPr>
            <w:r w:rsidRPr="00E84D4A">
              <w:rPr>
                <w:rFonts w:cs="Arial"/>
                <w:lang w:val="fr-CH"/>
              </w:rPr>
              <w:t>Ils chargent les animaux à abattre en respectant les prescriptions en matière de sécurité au travail, de protection de la santé et d’hygiène.</w:t>
            </w:r>
            <w:r w:rsidRPr="00E067AF">
              <w:rPr>
                <w:rFonts w:cs="Arial"/>
                <w:lang w:val="fr-CH"/>
              </w:rPr>
              <w:t xml:space="preserve"> </w:t>
            </w:r>
            <w:r w:rsidRPr="00101FD6">
              <w:rPr>
                <w:rFonts w:cs="Arial"/>
                <w:lang w:val="fr-CH"/>
              </w:rPr>
              <w:t>(C3)</w:t>
            </w:r>
          </w:p>
          <w:p w14:paraId="23476B62" w14:textId="666D999C" w:rsidR="00E84D4A" w:rsidRPr="000F70D4" w:rsidRDefault="00E84D4A" w:rsidP="00E84D4A">
            <w:pPr>
              <w:rPr>
                <w:rFonts w:cs="Arial"/>
                <w:lang w:val="fr-CH"/>
              </w:rPr>
            </w:pPr>
          </w:p>
        </w:tc>
        <w:tc>
          <w:tcPr>
            <w:tcW w:w="4639" w:type="dxa"/>
            <w:tcBorders>
              <w:top w:val="single" w:sz="4" w:space="0" w:color="auto"/>
              <w:left w:val="single" w:sz="4" w:space="0" w:color="auto"/>
              <w:right w:val="single" w:sz="4" w:space="0" w:color="auto"/>
            </w:tcBorders>
            <w:shd w:val="clear" w:color="auto" w:fill="FFF2CC" w:themeFill="accent4" w:themeFillTint="33"/>
          </w:tcPr>
          <w:p w14:paraId="05EF4467" w14:textId="24687AA4" w:rsidR="00E84D4A" w:rsidRPr="000F70D4" w:rsidRDefault="00E84D4A" w:rsidP="00E84D4A">
            <w:pPr>
              <w:ind w:left="1"/>
              <w:rPr>
                <w:rFonts w:cs="Arial"/>
                <w:lang w:val="fr-CH" w:eastAsia="de-DE"/>
              </w:rPr>
            </w:pPr>
            <w:r w:rsidRPr="00231AFF">
              <w:rPr>
                <w:rFonts w:cs="Arial"/>
                <w:lang w:val="fr-CH" w:eastAsia="de-DE"/>
              </w:rPr>
              <w:t>Ils consultent les dispositions légales relatives au transport des animaux de rente présents dans l’entreprise formatrice (</w:t>
            </w:r>
            <w:r>
              <w:rPr>
                <w:rFonts w:cs="Arial"/>
                <w:lang w:val="fr-CH" w:eastAsia="de-DE"/>
              </w:rPr>
              <w:t>par ex.</w:t>
            </w:r>
            <w:r w:rsidRPr="00231AFF">
              <w:rPr>
                <w:rFonts w:cs="Arial"/>
                <w:lang w:val="fr-CH" w:eastAsia="de-DE"/>
              </w:rPr>
              <w:t xml:space="preserve"> besoins de place, durée du transport).</w:t>
            </w:r>
            <w:r w:rsidRPr="000F70D4">
              <w:rPr>
                <w:rFonts w:cs="Arial"/>
                <w:lang w:val="fr-CH" w:eastAsia="de-DE"/>
              </w:rPr>
              <w:t xml:space="preserve"> </w:t>
            </w:r>
            <w:r w:rsidRPr="00231AFF">
              <w:rPr>
                <w:rFonts w:cs="Arial"/>
                <w:lang w:val="fr-CH" w:eastAsia="de-DE"/>
              </w:rPr>
              <w:t>(C1)</w:t>
            </w:r>
          </w:p>
        </w:tc>
        <w:tc>
          <w:tcPr>
            <w:tcW w:w="4639" w:type="dxa"/>
            <w:tcBorders>
              <w:top w:val="single" w:sz="4" w:space="0" w:color="auto"/>
              <w:left w:val="single" w:sz="4" w:space="0" w:color="auto"/>
              <w:right w:val="single" w:sz="4" w:space="0" w:color="auto"/>
            </w:tcBorders>
            <w:shd w:val="clear" w:color="auto" w:fill="FFF2CC" w:themeFill="accent4" w:themeFillTint="33"/>
          </w:tcPr>
          <w:p w14:paraId="471FE6EE" w14:textId="77777777" w:rsidR="00E84D4A" w:rsidRPr="00231AFF" w:rsidRDefault="00E84D4A" w:rsidP="00E84D4A">
            <w:pPr>
              <w:rPr>
                <w:rFonts w:cs="Arial"/>
                <w:color w:val="FF0000"/>
                <w:lang w:val="fr-CH"/>
              </w:rPr>
            </w:pPr>
          </w:p>
        </w:tc>
      </w:tr>
    </w:tbl>
    <w:p w14:paraId="35989A2C" w14:textId="77777777" w:rsidR="007D6F4D" w:rsidRPr="00231AFF" w:rsidRDefault="007D6F4D" w:rsidP="009F0EA4">
      <w:pPr>
        <w:spacing w:after="0"/>
        <w:rPr>
          <w:lang w:val="fr-CH"/>
        </w:rPr>
      </w:pPr>
    </w:p>
    <w:p w14:paraId="2B283BD9" w14:textId="77777777" w:rsidR="00111722" w:rsidRPr="00231AFF" w:rsidRDefault="00111722" w:rsidP="009F0EA4">
      <w:pPr>
        <w:spacing w:after="0"/>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22"/>
        <w:gridCol w:w="4639"/>
        <w:gridCol w:w="4639"/>
        <w:gridCol w:w="4639"/>
      </w:tblGrid>
      <w:tr w:rsidR="009F0EA4" w:rsidRPr="00427E24" w14:paraId="067E63D7" w14:textId="77777777" w:rsidTr="005500AE">
        <w:tc>
          <w:tcPr>
            <w:tcW w:w="14739" w:type="dxa"/>
            <w:gridSpan w:val="4"/>
            <w:tcBorders>
              <w:top w:val="single" w:sz="4" w:space="0" w:color="auto"/>
              <w:left w:val="single" w:sz="4" w:space="0" w:color="auto"/>
              <w:bottom w:val="single" w:sz="4" w:space="0" w:color="auto"/>
              <w:right w:val="single" w:sz="4" w:space="0" w:color="auto"/>
            </w:tcBorders>
          </w:tcPr>
          <w:p w14:paraId="7E8085BA" w14:textId="4CA77856" w:rsidR="009F0EA4" w:rsidRPr="000F70D4" w:rsidRDefault="00AB7472" w:rsidP="00AB7472">
            <w:pPr>
              <w:jc w:val="both"/>
              <w:rPr>
                <w:rFonts w:cs="Arial"/>
                <w:b/>
                <w:bCs/>
                <w:lang w:val="fr-CH"/>
              </w:rPr>
            </w:pPr>
            <w:r w:rsidRPr="00231AFF">
              <w:rPr>
                <w:rFonts w:cs="Arial"/>
                <w:b/>
                <w:bCs/>
                <w:lang w:val="fr-CH"/>
              </w:rPr>
              <w:t xml:space="preserve">Compétence opérationnelle d5 : </w:t>
            </w:r>
            <w:r w:rsidRPr="00231AFF">
              <w:rPr>
                <w:b/>
                <w:lang w:val="fr-CH"/>
              </w:rPr>
              <w:t xml:space="preserve">stocker et </w:t>
            </w:r>
            <w:r w:rsidR="0080399E">
              <w:rPr>
                <w:b/>
                <w:lang w:val="fr-CH"/>
              </w:rPr>
              <w:t>préparer</w:t>
            </w:r>
            <w:r w:rsidRPr="00231AFF">
              <w:rPr>
                <w:b/>
                <w:lang w:val="fr-CH"/>
              </w:rPr>
              <w:t xml:space="preserve"> des engrais de ferme </w:t>
            </w:r>
            <w:r w:rsidRPr="00231AFF">
              <w:rPr>
                <w:rFonts w:eastAsia="Calibri"/>
                <w:b/>
                <w:lang w:val="fr-CH"/>
              </w:rPr>
              <w:t>en suivant les instructions reçues</w:t>
            </w:r>
          </w:p>
          <w:p w14:paraId="23973D5D" w14:textId="525A39C5" w:rsidR="009F0EA4" w:rsidRPr="00231AFF" w:rsidRDefault="00AB7472" w:rsidP="00FA5775">
            <w:pPr>
              <w:jc w:val="both"/>
              <w:rPr>
                <w:rFonts w:cs="Arial"/>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produisent des engrais de ferme à partir du fumier et du lisier que rejettent les animaux de rente détenus </w:t>
            </w:r>
            <w:r w:rsidR="00A96D10" w:rsidRPr="00231AFF">
              <w:rPr>
                <w:rFonts w:cs="Arial"/>
                <w:i/>
                <w:lang w:val="fr-CH" w:eastAsia="de-DE"/>
              </w:rPr>
              <w:t>dans</w:t>
            </w:r>
            <w:r w:rsidR="00A96D10" w:rsidRPr="00231AFF">
              <w:rPr>
                <w:rFonts w:cs="Arial"/>
                <w:lang w:val="fr-CH" w:eastAsia="de-DE"/>
              </w:rPr>
              <w:t xml:space="preserve"> </w:t>
            </w:r>
            <w:r w:rsidRPr="00231AFF">
              <w:rPr>
                <w:rFonts w:cs="Arial"/>
                <w:i/>
                <w:iCs/>
                <w:lang w:val="fr-CH"/>
              </w:rPr>
              <w:t>l’entreprise formatrice.</w:t>
            </w:r>
            <w:r w:rsidR="009F0EA4" w:rsidRPr="000F70D4">
              <w:rPr>
                <w:rFonts w:cs="Arial"/>
                <w:i/>
                <w:iCs/>
                <w:lang w:val="fr-CH"/>
              </w:rPr>
              <w:t xml:space="preserve"> </w:t>
            </w:r>
            <w:r w:rsidRPr="00231AFF">
              <w:rPr>
                <w:rFonts w:cs="Arial"/>
                <w:i/>
                <w:iCs/>
                <w:lang w:val="fr-CH"/>
              </w:rPr>
              <w:t xml:space="preserve">Ils se distinguent par une utilisation </w:t>
            </w:r>
            <w:r w:rsidR="00FA5775" w:rsidRPr="00231AFF">
              <w:rPr>
                <w:rFonts w:cs="Arial"/>
                <w:i/>
                <w:iCs/>
                <w:lang w:val="fr-CH"/>
              </w:rPr>
              <w:t>parcimonieuse des engrais de ferme et veillent à un stockage professionnel et respectueux de l’environnement.</w:t>
            </w:r>
            <w:r w:rsidR="009F0EA4" w:rsidRPr="000F70D4">
              <w:rPr>
                <w:rFonts w:cs="Arial"/>
                <w:lang w:val="fr-CH"/>
              </w:rPr>
              <w:t xml:space="preserve"> </w:t>
            </w:r>
          </w:p>
          <w:p w14:paraId="7C19D7F2" w14:textId="058AD7E7" w:rsidR="009F0EA4" w:rsidRPr="000F70D4" w:rsidRDefault="00FA5775" w:rsidP="00FA5775">
            <w:pPr>
              <w:jc w:val="both"/>
              <w:rPr>
                <w:rFonts w:cs="Arial"/>
                <w:lang w:val="fr-CH" w:eastAsia="de-DE"/>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conditionnent les engrais de ferme selon les instructions reçues de la direction de l’exploitation et veillent à un stockage respectueux de l’environnement.</w:t>
            </w:r>
            <w:r w:rsidR="00327D07" w:rsidRPr="000F70D4">
              <w:rPr>
                <w:rFonts w:cs="Arial"/>
                <w:lang w:val="fr-CH"/>
              </w:rPr>
              <w:t xml:space="preserve"> </w:t>
            </w:r>
            <w:r w:rsidRPr="00231AFF">
              <w:rPr>
                <w:rFonts w:cs="Arial"/>
                <w:lang w:val="fr-CH"/>
              </w:rPr>
              <w:t>Ils conditionnent les engrais de ferme en suivant les instructions reçues, tout en tenant compte de la sécurité au travail.</w:t>
            </w:r>
          </w:p>
        </w:tc>
      </w:tr>
      <w:tr w:rsidR="009F0EA4" w:rsidRPr="00231AFF" w14:paraId="5107117E" w14:textId="77777777" w:rsidTr="005500AE">
        <w:tc>
          <w:tcPr>
            <w:tcW w:w="822" w:type="dxa"/>
            <w:tcBorders>
              <w:top w:val="single" w:sz="4" w:space="0" w:color="auto"/>
              <w:left w:val="single" w:sz="4" w:space="0" w:color="auto"/>
              <w:bottom w:val="single" w:sz="4" w:space="0" w:color="auto"/>
              <w:right w:val="single" w:sz="4" w:space="0" w:color="auto"/>
            </w:tcBorders>
          </w:tcPr>
          <w:p w14:paraId="39C8EB93" w14:textId="77777777" w:rsidR="009F0EA4" w:rsidRPr="00231AFF" w:rsidRDefault="009F0EA4" w:rsidP="000F030D">
            <w:pPr>
              <w:rPr>
                <w:rFonts w:cs="Arial"/>
                <w:b/>
                <w:bCs/>
                <w:lang w:val="fr-CH"/>
              </w:rPr>
            </w:pPr>
          </w:p>
        </w:tc>
        <w:tc>
          <w:tcPr>
            <w:tcW w:w="4639" w:type="dxa"/>
            <w:tcBorders>
              <w:top w:val="single" w:sz="4" w:space="0" w:color="auto"/>
              <w:left w:val="single" w:sz="4" w:space="0" w:color="auto"/>
              <w:bottom w:val="single" w:sz="4" w:space="0" w:color="auto"/>
              <w:right w:val="single" w:sz="4" w:space="0" w:color="auto"/>
            </w:tcBorders>
            <w:hideMark/>
          </w:tcPr>
          <w:p w14:paraId="6C023047" w14:textId="4549ADC7" w:rsidR="009F0EA4" w:rsidRPr="000F70D4" w:rsidRDefault="00FA5775" w:rsidP="00FA5775">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4639" w:type="dxa"/>
            <w:tcBorders>
              <w:top w:val="single" w:sz="4" w:space="0" w:color="auto"/>
              <w:left w:val="single" w:sz="4" w:space="0" w:color="auto"/>
              <w:bottom w:val="single" w:sz="4" w:space="0" w:color="auto"/>
              <w:right w:val="single" w:sz="4" w:space="0" w:color="auto"/>
            </w:tcBorders>
            <w:hideMark/>
          </w:tcPr>
          <w:p w14:paraId="2B0317BE" w14:textId="2CC085A1" w:rsidR="009F0EA4" w:rsidRPr="000F70D4" w:rsidRDefault="00FA5775" w:rsidP="00FA5775">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4639" w:type="dxa"/>
            <w:tcBorders>
              <w:top w:val="single" w:sz="4" w:space="0" w:color="auto"/>
              <w:left w:val="single" w:sz="4" w:space="0" w:color="auto"/>
              <w:bottom w:val="single" w:sz="4" w:space="0" w:color="auto"/>
              <w:right w:val="single" w:sz="4" w:space="0" w:color="auto"/>
            </w:tcBorders>
            <w:hideMark/>
          </w:tcPr>
          <w:p w14:paraId="30B2A8EB" w14:textId="5781F21D" w:rsidR="009F0EA4" w:rsidRPr="000F70D4" w:rsidRDefault="00FA5775" w:rsidP="00FA5775">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9F0EA4" w:rsidRPr="00182C2F" w14:paraId="033522D6" w14:textId="77777777" w:rsidTr="005500AE">
        <w:tc>
          <w:tcPr>
            <w:tcW w:w="822" w:type="dxa"/>
            <w:tcBorders>
              <w:top w:val="single" w:sz="4" w:space="0" w:color="auto"/>
              <w:left w:val="single" w:sz="4" w:space="0" w:color="auto"/>
              <w:bottom w:val="single" w:sz="4" w:space="0" w:color="auto"/>
              <w:right w:val="single" w:sz="4" w:space="0" w:color="auto"/>
            </w:tcBorders>
          </w:tcPr>
          <w:p w14:paraId="612CBA48" w14:textId="08316E80" w:rsidR="009F0EA4" w:rsidRPr="00231AFF" w:rsidRDefault="00111722" w:rsidP="000F030D">
            <w:pPr>
              <w:rPr>
                <w:rFonts w:cs="Arial"/>
                <w:lang w:val="fr-CH" w:eastAsia="de-DE"/>
              </w:rPr>
            </w:pPr>
            <w:r w:rsidRPr="00231AFF">
              <w:rPr>
                <w:rFonts w:cs="Arial"/>
                <w:lang w:val="fr-CH" w:eastAsia="de-DE"/>
              </w:rPr>
              <w:t>d</w:t>
            </w:r>
            <w:r w:rsidR="00277582" w:rsidRPr="00231AFF">
              <w:rPr>
                <w:rFonts w:cs="Arial"/>
                <w:lang w:val="fr-CH" w:eastAsia="de-DE"/>
              </w:rPr>
              <w:t>5</w:t>
            </w:r>
            <w:r w:rsidR="009F0EA4" w:rsidRPr="00231AFF">
              <w:rPr>
                <w:rFonts w:cs="Arial"/>
                <w:lang w:val="fr-CH" w:eastAsia="de-DE"/>
              </w:rPr>
              <w:t>.</w:t>
            </w:r>
            <w:r w:rsidRPr="00231AFF">
              <w:rPr>
                <w:rFonts w:cs="Arial"/>
                <w:lang w:val="fr-CH" w:eastAsia="de-DE"/>
              </w:rPr>
              <w:t>1</w:t>
            </w:r>
          </w:p>
        </w:tc>
        <w:tc>
          <w:tcPr>
            <w:tcW w:w="4639" w:type="dxa"/>
            <w:tcBorders>
              <w:top w:val="single" w:sz="4" w:space="0" w:color="auto"/>
              <w:left w:val="single" w:sz="4" w:space="0" w:color="auto"/>
              <w:bottom w:val="single" w:sz="4" w:space="0" w:color="auto"/>
              <w:right w:val="single" w:sz="4" w:space="0" w:color="auto"/>
            </w:tcBorders>
          </w:tcPr>
          <w:p w14:paraId="0BF34EF3" w14:textId="516B31F9" w:rsidR="009F0EA4" w:rsidRPr="000F70D4" w:rsidRDefault="00A14710" w:rsidP="00A14710">
            <w:pPr>
              <w:rPr>
                <w:rFonts w:cs="Arial"/>
                <w:lang w:val="fr-CH"/>
              </w:rPr>
            </w:pPr>
            <w:r w:rsidRPr="00231AFF">
              <w:rPr>
                <w:rFonts w:cs="Arial"/>
                <w:lang w:val="fr-CH" w:eastAsia="de-DE"/>
              </w:rPr>
              <w:t>Ils stockent les engrais de ferme en suivant les instructions reçues.</w:t>
            </w:r>
            <w:r w:rsidR="009F0EA4" w:rsidRPr="000F70D4">
              <w:rPr>
                <w:rFonts w:cs="Arial"/>
                <w:lang w:val="fr-CH"/>
              </w:rPr>
              <w:t xml:space="preserve"> </w:t>
            </w:r>
            <w:r w:rsidRPr="00231AFF">
              <w:rPr>
                <w:rFonts w:cs="Arial"/>
                <w:lang w:val="fr-CH"/>
              </w:rPr>
              <w:t>(C3)</w:t>
            </w:r>
          </w:p>
          <w:p w14:paraId="10287E3F" w14:textId="77777777" w:rsidR="009F0EA4" w:rsidRPr="00231AFF" w:rsidRDefault="009F0EA4" w:rsidP="000F030D">
            <w:pPr>
              <w:spacing w:after="0"/>
              <w:ind w:left="360"/>
              <w:contextualSpacing/>
              <w:rPr>
                <w:rFonts w:cs="Arial"/>
                <w:lang w:val="fr-CH"/>
              </w:rPr>
            </w:pP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5FB1E379" w14:textId="06D06ED4" w:rsidR="005500AE" w:rsidRPr="00E067AF" w:rsidRDefault="005500AE" w:rsidP="005500AE">
            <w:pPr>
              <w:ind w:left="1"/>
              <w:rPr>
                <w:rFonts w:cs="Arial"/>
                <w:lang w:val="fr-CH" w:eastAsia="de-DE"/>
              </w:rPr>
            </w:pPr>
            <w:r w:rsidRPr="005500AE">
              <w:rPr>
                <w:rFonts w:cs="Arial"/>
                <w:lang w:val="fr-CH" w:eastAsia="de-DE"/>
              </w:rPr>
              <w:t>Ils différencient les types d’engrais de ferme en fonction des rasses d’animaux et des systèmes de stabulation de ces derniers.</w:t>
            </w:r>
            <w:r w:rsidRPr="00E067AF" w:rsidDel="00B636F7">
              <w:rPr>
                <w:rFonts w:cs="Arial"/>
                <w:lang w:val="fr-CH" w:eastAsia="de-DE"/>
              </w:rPr>
              <w:t xml:space="preserve"> </w:t>
            </w:r>
            <w:r w:rsidRPr="005500AE">
              <w:rPr>
                <w:rFonts w:cs="Arial"/>
                <w:lang w:val="fr-CH" w:eastAsia="de-DE"/>
              </w:rPr>
              <w:t>(C2)</w:t>
            </w:r>
          </w:p>
          <w:p w14:paraId="74E618B4" w14:textId="63135111" w:rsidR="00034187" w:rsidRPr="000F70D4" w:rsidRDefault="00034187" w:rsidP="00A14710">
            <w:pPr>
              <w:ind w:left="1"/>
              <w:rPr>
                <w:rFonts w:cs="Arial"/>
                <w:lang w:val="fr-CH" w:eastAsia="de-DE"/>
              </w:rPr>
            </w:pPr>
          </w:p>
          <w:p w14:paraId="7C7FF2AD" w14:textId="3F4E9379" w:rsidR="009F0EA4" w:rsidRPr="000F70D4" w:rsidRDefault="00A14710" w:rsidP="00A14710">
            <w:pPr>
              <w:ind w:left="1"/>
              <w:rPr>
                <w:rFonts w:cs="Arial"/>
                <w:lang w:val="fr-CH" w:eastAsia="de-DE"/>
              </w:rPr>
            </w:pPr>
            <w:r w:rsidRPr="00231AFF">
              <w:rPr>
                <w:rFonts w:cs="Arial"/>
                <w:lang w:val="fr-CH" w:eastAsia="de-DE"/>
              </w:rPr>
              <w:t>Ils expliquent les bases des dispositions légales relatives au stockage d’engrais de ferme (</w:t>
            </w:r>
            <w:r w:rsidR="00182C2F">
              <w:rPr>
                <w:rFonts w:cs="Arial"/>
                <w:lang w:val="fr-CH" w:eastAsia="de-DE"/>
              </w:rPr>
              <w:t>par ex.</w:t>
            </w:r>
            <w:r w:rsidRPr="00231AFF">
              <w:rPr>
                <w:rFonts w:cs="Arial"/>
                <w:lang w:val="fr-CH" w:eastAsia="de-DE"/>
              </w:rPr>
              <w:t xml:space="preserve"> </w:t>
            </w:r>
            <w:r w:rsidRPr="00231AFF">
              <w:rPr>
                <w:rFonts w:cs="Arial"/>
                <w:lang w:val="fr-CH" w:eastAsia="de-DE"/>
              </w:rPr>
              <w:lastRenderedPageBreak/>
              <w:t>protection des eaux, ordonnance sur la protection de l’air, sécurité au travail) et expliquent leur importance pour le travail quotidien.</w:t>
            </w:r>
            <w:r w:rsidR="009F0EA4" w:rsidRPr="000F70D4">
              <w:rPr>
                <w:rFonts w:cs="Arial"/>
                <w:lang w:val="fr-CH" w:eastAsia="de-DE"/>
              </w:rPr>
              <w:t xml:space="preserve"> </w:t>
            </w:r>
            <w:r w:rsidRPr="00231AFF">
              <w:rPr>
                <w:rFonts w:cs="Arial"/>
                <w:lang w:val="fr-CH" w:eastAsia="de-DE"/>
              </w:rPr>
              <w:t>(C2)</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538DD51A" w14:textId="77777777" w:rsidR="009F0EA4" w:rsidRPr="00231AFF" w:rsidRDefault="009F0EA4" w:rsidP="000F030D">
            <w:pPr>
              <w:rPr>
                <w:rFonts w:cs="Arial"/>
                <w:color w:val="FF0000"/>
                <w:lang w:val="fr-CH"/>
              </w:rPr>
            </w:pPr>
          </w:p>
        </w:tc>
      </w:tr>
      <w:tr w:rsidR="009F0EA4" w:rsidRPr="00231AFF" w14:paraId="650B6BBC" w14:textId="77777777" w:rsidTr="005500AE">
        <w:tc>
          <w:tcPr>
            <w:tcW w:w="822" w:type="dxa"/>
            <w:tcBorders>
              <w:top w:val="single" w:sz="4" w:space="0" w:color="auto"/>
              <w:left w:val="single" w:sz="4" w:space="0" w:color="auto"/>
              <w:bottom w:val="single" w:sz="4" w:space="0" w:color="auto"/>
              <w:right w:val="single" w:sz="4" w:space="0" w:color="auto"/>
            </w:tcBorders>
          </w:tcPr>
          <w:p w14:paraId="28861DCC" w14:textId="61F71FD8" w:rsidR="009F0EA4" w:rsidRPr="00231AFF" w:rsidRDefault="00111722" w:rsidP="000F030D">
            <w:pPr>
              <w:rPr>
                <w:rFonts w:cs="Arial"/>
                <w:lang w:val="fr-CH" w:eastAsia="de-DE"/>
              </w:rPr>
            </w:pPr>
            <w:r w:rsidRPr="00231AFF">
              <w:rPr>
                <w:rFonts w:cs="Arial"/>
                <w:lang w:val="fr-CH" w:eastAsia="de-DE"/>
              </w:rPr>
              <w:t>d</w:t>
            </w:r>
            <w:r w:rsidR="00277582" w:rsidRPr="00231AFF">
              <w:rPr>
                <w:rFonts w:cs="Arial"/>
                <w:lang w:val="fr-CH" w:eastAsia="de-DE"/>
              </w:rPr>
              <w:t>5</w:t>
            </w:r>
            <w:r w:rsidR="009F0EA4" w:rsidRPr="00231AFF">
              <w:rPr>
                <w:rFonts w:cs="Arial"/>
                <w:lang w:val="fr-CH" w:eastAsia="de-DE"/>
              </w:rPr>
              <w:t>.</w:t>
            </w:r>
            <w:r w:rsidRPr="00231AFF">
              <w:rPr>
                <w:rFonts w:cs="Arial"/>
                <w:lang w:val="fr-CH" w:eastAsia="de-DE"/>
              </w:rPr>
              <w:t>2</w:t>
            </w:r>
          </w:p>
        </w:tc>
        <w:tc>
          <w:tcPr>
            <w:tcW w:w="4639" w:type="dxa"/>
            <w:tcBorders>
              <w:top w:val="single" w:sz="4" w:space="0" w:color="auto"/>
              <w:left w:val="single" w:sz="4" w:space="0" w:color="auto"/>
              <w:bottom w:val="single" w:sz="4" w:space="0" w:color="auto"/>
              <w:right w:val="single" w:sz="4" w:space="0" w:color="auto"/>
            </w:tcBorders>
          </w:tcPr>
          <w:p w14:paraId="3C31DB7A" w14:textId="5EBB3C32" w:rsidR="009F0EA4" w:rsidRPr="000F70D4" w:rsidRDefault="00A14710" w:rsidP="00A14710">
            <w:pPr>
              <w:rPr>
                <w:rFonts w:cs="Arial"/>
                <w:lang w:val="fr-CH"/>
              </w:rPr>
            </w:pPr>
            <w:r w:rsidRPr="00231AFF">
              <w:rPr>
                <w:rFonts w:cs="Arial"/>
                <w:lang w:val="fr-CH" w:eastAsia="de-DE"/>
              </w:rPr>
              <w:t>Ils conditionnent les engrais de ferme en suivant les instructions reçues.</w:t>
            </w:r>
            <w:r w:rsidR="00111722" w:rsidRPr="000F70D4">
              <w:rPr>
                <w:rFonts w:cs="Arial"/>
                <w:lang w:val="fr-CH"/>
              </w:rPr>
              <w:t xml:space="preserve"> </w:t>
            </w:r>
            <w:r w:rsidRPr="00231AFF">
              <w:rPr>
                <w:rFonts w:cs="Arial"/>
                <w:lang w:val="fr-CH"/>
              </w:rPr>
              <w:t>Dans ce cadre, ils tiennent compte de la sécurité au travail</w:t>
            </w:r>
            <w:r w:rsidR="009F0EA4" w:rsidRPr="000F70D4">
              <w:rPr>
                <w:rFonts w:cs="Arial"/>
                <w:lang w:val="fr-CH"/>
              </w:rPr>
              <w:t xml:space="preserve"> </w:t>
            </w:r>
            <w:r w:rsidRPr="00231AFF">
              <w:rPr>
                <w:rFonts w:cs="Arial"/>
                <w:lang w:val="fr-CH"/>
              </w:rPr>
              <w:t>(C3)</w:t>
            </w:r>
          </w:p>
        </w:tc>
        <w:tc>
          <w:tcPr>
            <w:tcW w:w="4639" w:type="dxa"/>
            <w:tcBorders>
              <w:top w:val="single" w:sz="4" w:space="0" w:color="auto"/>
              <w:left w:val="single" w:sz="4" w:space="0" w:color="auto"/>
              <w:right w:val="single" w:sz="4" w:space="0" w:color="auto"/>
            </w:tcBorders>
            <w:shd w:val="clear" w:color="auto" w:fill="FFFFFF"/>
          </w:tcPr>
          <w:p w14:paraId="5FBDA2EC" w14:textId="6BDDD263" w:rsidR="009F0EA4" w:rsidRPr="000F70D4" w:rsidRDefault="00A14710" w:rsidP="00A14710">
            <w:pPr>
              <w:ind w:left="1"/>
              <w:rPr>
                <w:rFonts w:cs="Arial"/>
                <w:lang w:val="fr-CH" w:eastAsia="de-DE"/>
              </w:rPr>
            </w:pPr>
            <w:r w:rsidRPr="00231AFF">
              <w:rPr>
                <w:rFonts w:cs="Arial"/>
                <w:lang w:val="fr-CH" w:eastAsia="de-DE"/>
              </w:rPr>
              <w:t>Ils décrivent les différences entre les processus de transformation aérobies et anaérobies des engrais de ferme.</w:t>
            </w:r>
            <w:r w:rsidR="009F0EA4" w:rsidRPr="000F70D4" w:rsidDel="008E0126">
              <w:rPr>
                <w:rFonts w:cs="Arial"/>
                <w:lang w:val="fr-CH" w:eastAsia="de-DE"/>
              </w:rPr>
              <w:t xml:space="preserve"> </w:t>
            </w:r>
            <w:r w:rsidRPr="00231AFF">
              <w:rPr>
                <w:rFonts w:cs="Arial"/>
                <w:lang w:val="fr-CH" w:eastAsia="de-DE"/>
              </w:rPr>
              <w:t>(C2)</w:t>
            </w:r>
          </w:p>
          <w:p w14:paraId="09201C24" w14:textId="75164456" w:rsidR="009F0EA4" w:rsidRPr="00231AFF" w:rsidRDefault="00A14710" w:rsidP="00A14710">
            <w:pPr>
              <w:ind w:left="1"/>
              <w:rPr>
                <w:rFonts w:cs="Arial"/>
                <w:lang w:val="fr-CH" w:eastAsia="de-DE"/>
              </w:rPr>
            </w:pPr>
            <w:r w:rsidRPr="00231AFF">
              <w:rPr>
                <w:rFonts w:cs="Arial"/>
                <w:lang w:val="fr-CH" w:eastAsia="de-DE"/>
              </w:rPr>
              <w:t>Ils expliquent les différentes possibilités pour conditionner les engrais de ferme.</w:t>
            </w:r>
            <w:r w:rsidR="009F0EA4" w:rsidRPr="000F70D4">
              <w:rPr>
                <w:rFonts w:cs="Arial"/>
                <w:lang w:val="fr-CH" w:eastAsia="de-DE"/>
              </w:rPr>
              <w:t xml:space="preserve"> </w:t>
            </w:r>
            <w:r w:rsidRPr="00231AFF">
              <w:rPr>
                <w:rFonts w:cs="Arial"/>
                <w:lang w:val="fr-CH" w:eastAsia="de-DE"/>
              </w:rPr>
              <w:t>(C2)</w:t>
            </w:r>
            <w:r w:rsidR="009F0EA4" w:rsidRPr="000F70D4">
              <w:rPr>
                <w:rFonts w:cs="Arial"/>
                <w:lang w:val="fr-CH" w:eastAsia="de-DE"/>
              </w:rPr>
              <w:t xml:space="preserve"> </w:t>
            </w:r>
          </w:p>
          <w:p w14:paraId="657132E0" w14:textId="20A259BC" w:rsidR="009F0EA4" w:rsidRPr="000F70D4" w:rsidRDefault="00A14710" w:rsidP="00A14710">
            <w:pPr>
              <w:ind w:left="1"/>
              <w:rPr>
                <w:rFonts w:cs="Arial"/>
                <w:lang w:val="fr-CH" w:eastAsia="de-DE"/>
              </w:rPr>
            </w:pPr>
            <w:r w:rsidRPr="00231AFF">
              <w:rPr>
                <w:rFonts w:cs="Arial"/>
                <w:lang w:val="fr-CH" w:eastAsia="de-DE"/>
              </w:rPr>
              <w:t>Ils mettent en évidence à l’aide d’exemples les sources de pertes possibles lors du conditionnement et du stockage des engrais.</w:t>
            </w:r>
            <w:r w:rsidR="009F0EA4" w:rsidRPr="000F70D4">
              <w:rPr>
                <w:rFonts w:cs="Arial"/>
                <w:lang w:val="fr-CH" w:eastAsia="de-DE"/>
              </w:rPr>
              <w:t xml:space="preserve"> </w:t>
            </w:r>
            <w:r w:rsidRPr="00231AFF">
              <w:rPr>
                <w:rFonts w:cs="Arial"/>
                <w:lang w:val="fr-CH" w:eastAsia="de-DE"/>
              </w:rPr>
              <w:t>(C2)</w:t>
            </w:r>
          </w:p>
        </w:tc>
        <w:tc>
          <w:tcPr>
            <w:tcW w:w="4639" w:type="dxa"/>
            <w:tcBorders>
              <w:top w:val="single" w:sz="4" w:space="0" w:color="auto"/>
              <w:left w:val="single" w:sz="4" w:space="0" w:color="auto"/>
              <w:right w:val="single" w:sz="4" w:space="0" w:color="auto"/>
            </w:tcBorders>
            <w:shd w:val="clear" w:color="auto" w:fill="FFFFFF"/>
          </w:tcPr>
          <w:p w14:paraId="42B99810" w14:textId="77777777" w:rsidR="009F0EA4" w:rsidRPr="00231AFF" w:rsidRDefault="009F0EA4" w:rsidP="000F030D">
            <w:pPr>
              <w:rPr>
                <w:rFonts w:cs="Arial"/>
                <w:color w:val="FF0000"/>
                <w:lang w:val="fr-CH"/>
              </w:rPr>
            </w:pPr>
          </w:p>
        </w:tc>
      </w:tr>
    </w:tbl>
    <w:p w14:paraId="657A0B6D" w14:textId="77777777" w:rsidR="009F0EA4" w:rsidRPr="00231AFF" w:rsidRDefault="009F0EA4" w:rsidP="009F0EA4">
      <w:pPr>
        <w:spacing w:before="60"/>
        <w:rPr>
          <w:rFonts w:cs="Arial"/>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37"/>
        <w:gridCol w:w="4634"/>
        <w:gridCol w:w="4634"/>
        <w:gridCol w:w="4634"/>
      </w:tblGrid>
      <w:tr w:rsidR="0027026B" w:rsidRPr="00427E24" w14:paraId="3340C486" w14:textId="77777777" w:rsidTr="005500AE">
        <w:trPr>
          <w:trHeight w:val="360"/>
        </w:trPr>
        <w:tc>
          <w:tcPr>
            <w:tcW w:w="5000" w:type="pct"/>
            <w:gridSpan w:val="4"/>
            <w:tcBorders>
              <w:top w:val="single" w:sz="4" w:space="0" w:color="auto"/>
              <w:left w:val="single" w:sz="4" w:space="0" w:color="auto"/>
              <w:bottom w:val="single" w:sz="4" w:space="0" w:color="auto"/>
              <w:right w:val="single" w:sz="4" w:space="0" w:color="auto"/>
            </w:tcBorders>
          </w:tcPr>
          <w:p w14:paraId="57C1720A" w14:textId="6F0A110C" w:rsidR="0027026B" w:rsidRPr="000F70D4" w:rsidRDefault="0027026B" w:rsidP="00E41C76">
            <w:pPr>
              <w:pStyle w:val="berschrift2"/>
              <w:rPr>
                <w:lang w:val="fr-CH"/>
              </w:rPr>
            </w:pPr>
            <w:bookmarkStart w:id="66" w:name="_Toc160779750"/>
            <w:r w:rsidRPr="00231AFF">
              <w:rPr>
                <w:lang w:val="fr-CH"/>
              </w:rPr>
              <w:br w:type="page"/>
            </w:r>
            <w:bookmarkStart w:id="67" w:name="_Toc191833217"/>
            <w:bookmarkStart w:id="68" w:name="_Toc226642359"/>
            <w:r w:rsidR="00E41C76" w:rsidRPr="00231AFF">
              <w:rPr>
                <w:lang w:val="fr-CH"/>
              </w:rPr>
              <w:t>Domaine de compétences opérationnelles e :</w:t>
            </w:r>
            <w:r w:rsidRPr="000F70D4">
              <w:rPr>
                <w:lang w:val="fr-CH"/>
              </w:rPr>
              <w:t xml:space="preserve"> </w:t>
            </w:r>
            <w:bookmarkEnd w:id="66"/>
            <w:r w:rsidR="00950CB5">
              <w:rPr>
                <w:lang w:val="fr-CH"/>
              </w:rPr>
              <w:t>Suivi</w:t>
            </w:r>
            <w:r w:rsidR="00950CB5" w:rsidRPr="00231AFF">
              <w:rPr>
                <w:lang w:val="fr-CH"/>
              </w:rPr>
              <w:t xml:space="preserve"> </w:t>
            </w:r>
            <w:r w:rsidR="00E41C76" w:rsidRPr="00231AFF">
              <w:rPr>
                <w:lang w:val="fr-CH"/>
              </w:rPr>
              <w:t>de</w:t>
            </w:r>
            <w:r w:rsidR="00D127F1">
              <w:rPr>
                <w:lang w:val="fr-CH"/>
              </w:rPr>
              <w:t>s</w:t>
            </w:r>
            <w:r w:rsidR="00E41C76" w:rsidRPr="00231AFF">
              <w:rPr>
                <w:lang w:val="fr-CH"/>
              </w:rPr>
              <w:t xml:space="preserve"> surfaces herbagères et de</w:t>
            </w:r>
            <w:r w:rsidR="00D127F1">
              <w:rPr>
                <w:lang w:val="fr-CH"/>
              </w:rPr>
              <w:t>s</w:t>
            </w:r>
            <w:r w:rsidR="00E41C76" w:rsidRPr="00231AFF">
              <w:rPr>
                <w:lang w:val="fr-CH"/>
              </w:rPr>
              <w:t xml:space="preserve"> grandes cultures</w:t>
            </w:r>
            <w:bookmarkEnd w:id="67"/>
            <w:bookmarkEnd w:id="68"/>
          </w:p>
        </w:tc>
      </w:tr>
      <w:tr w:rsidR="0027026B" w:rsidRPr="00427E24" w14:paraId="67455AA6" w14:textId="77777777" w:rsidTr="005500AE">
        <w:trPr>
          <w:trHeight w:val="640"/>
        </w:trPr>
        <w:tc>
          <w:tcPr>
            <w:tcW w:w="5000" w:type="pct"/>
            <w:gridSpan w:val="4"/>
            <w:tcBorders>
              <w:top w:val="single" w:sz="4" w:space="0" w:color="auto"/>
              <w:left w:val="single" w:sz="4" w:space="0" w:color="auto"/>
              <w:bottom w:val="single" w:sz="4" w:space="0" w:color="auto"/>
              <w:right w:val="single" w:sz="4" w:space="0" w:color="auto"/>
            </w:tcBorders>
          </w:tcPr>
          <w:p w14:paraId="56C008D1" w14:textId="40CD6841" w:rsidR="0027026B" w:rsidRPr="00231AFF" w:rsidRDefault="00E41C76" w:rsidP="005E1CAE">
            <w:pPr>
              <w:rPr>
                <w:rFonts w:cs="Arial"/>
                <w:b/>
                <w:bCs/>
                <w:lang w:val="fr-CH"/>
              </w:rPr>
            </w:pPr>
            <w:r w:rsidRPr="00231AFF">
              <w:rPr>
                <w:rFonts w:cs="Arial"/>
                <w:b/>
                <w:bCs/>
                <w:lang w:val="fr-CH"/>
              </w:rPr>
              <w:t xml:space="preserve">Compétence opérationnelle e1 : soigner les </w:t>
            </w:r>
            <w:r w:rsidR="005E1CAE" w:rsidRPr="00231AFF">
              <w:rPr>
                <w:rFonts w:cs="Arial"/>
                <w:b/>
                <w:bCs/>
                <w:lang w:val="fr-CH"/>
              </w:rPr>
              <w:t>surfaces herbagères</w:t>
            </w:r>
            <w:r w:rsidR="00575BE1" w:rsidRPr="000F70D4">
              <w:rPr>
                <w:rFonts w:cs="Arial"/>
                <w:b/>
                <w:bCs/>
                <w:lang w:val="fr-CH"/>
              </w:rPr>
              <w:t xml:space="preserve"> </w:t>
            </w:r>
          </w:p>
          <w:p w14:paraId="6E47FEFA" w14:textId="69DD4D0E" w:rsidR="008553C5" w:rsidRPr="00231AFF" w:rsidRDefault="00217061" w:rsidP="00217061">
            <w:pPr>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entretiennent les pâturages, les prairies naturelles et artificielles qui servent de base fourragère aux animaux de rente présents </w:t>
            </w:r>
            <w:r w:rsidR="007F7ED2" w:rsidRPr="00231AFF">
              <w:rPr>
                <w:rFonts w:cs="Arial"/>
                <w:i/>
                <w:iCs/>
                <w:lang w:val="fr-CH"/>
              </w:rPr>
              <w:t>dans</w:t>
            </w:r>
            <w:r w:rsidRPr="00231AFF">
              <w:rPr>
                <w:rFonts w:cs="Arial"/>
                <w:i/>
                <w:iCs/>
                <w:lang w:val="fr-CH"/>
              </w:rPr>
              <w:t xml:space="preserve"> l’entreprise formatrice.</w:t>
            </w:r>
            <w:r w:rsidR="0027026B" w:rsidRPr="000F70D4">
              <w:rPr>
                <w:rFonts w:cs="Arial"/>
                <w:i/>
                <w:iCs/>
                <w:lang w:val="fr-CH"/>
              </w:rPr>
              <w:t xml:space="preserve"> </w:t>
            </w:r>
          </w:p>
          <w:p w14:paraId="660EF7CD" w14:textId="58EA2E72" w:rsidR="0027026B" w:rsidRPr="00231AFF" w:rsidRDefault="00217061" w:rsidP="00B624C4">
            <w:pPr>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reconnaissent les principales plantes fourragères, les plantes </w:t>
            </w:r>
            <w:r w:rsidR="00F45E18" w:rsidRPr="00231AFF">
              <w:rPr>
                <w:rFonts w:cs="Arial"/>
                <w:lang w:val="fr-CH" w:eastAsia="de-DE"/>
              </w:rPr>
              <w:t xml:space="preserve">d’accompagnement </w:t>
            </w:r>
            <w:r w:rsidRPr="00231AFF">
              <w:rPr>
                <w:rFonts w:cs="Arial"/>
                <w:lang w:val="fr-CH"/>
              </w:rPr>
              <w:t xml:space="preserve">et les mauvaises herbes présentes </w:t>
            </w:r>
            <w:r w:rsidR="0059487B" w:rsidRPr="00231AFF">
              <w:rPr>
                <w:rFonts w:cs="Arial"/>
                <w:lang w:val="fr-CH"/>
              </w:rPr>
              <w:t>dans</w:t>
            </w:r>
            <w:r w:rsidRPr="00231AFF">
              <w:rPr>
                <w:rFonts w:cs="Arial"/>
                <w:lang w:val="fr-CH"/>
              </w:rPr>
              <w:t xml:space="preserve"> l’en</w:t>
            </w:r>
            <w:r w:rsidR="00B624C4" w:rsidRPr="00231AFF">
              <w:rPr>
                <w:rFonts w:cs="Arial"/>
                <w:lang w:val="fr-CH"/>
              </w:rPr>
              <w:t>t</w:t>
            </w:r>
            <w:r w:rsidRPr="00231AFF">
              <w:rPr>
                <w:rFonts w:cs="Arial"/>
                <w:lang w:val="fr-CH"/>
              </w:rPr>
              <w:t xml:space="preserve">reprise formatrice et </w:t>
            </w:r>
            <w:r w:rsidR="00B624C4" w:rsidRPr="00231AFF">
              <w:rPr>
                <w:rFonts w:cs="Arial"/>
                <w:lang w:val="fr-CH"/>
              </w:rPr>
              <w:t>appliquent</w:t>
            </w:r>
            <w:r w:rsidRPr="00231AFF">
              <w:rPr>
                <w:rFonts w:cs="Arial"/>
                <w:lang w:val="fr-CH"/>
              </w:rPr>
              <w:t xml:space="preserve"> de</w:t>
            </w:r>
            <w:r w:rsidR="00AC1F2D" w:rsidRPr="00231AFF">
              <w:rPr>
                <w:rFonts w:cs="Arial"/>
                <w:lang w:val="fr-CH"/>
              </w:rPr>
              <w:t>s</w:t>
            </w:r>
            <w:r w:rsidRPr="00231AFF">
              <w:rPr>
                <w:rFonts w:cs="Arial"/>
                <w:lang w:val="fr-CH"/>
              </w:rPr>
              <w:t xml:space="preserve"> mesures de soins directes et indirectes</w:t>
            </w:r>
            <w:r w:rsidR="00B624C4" w:rsidRPr="00231AFF">
              <w:rPr>
                <w:rFonts w:cs="Arial"/>
                <w:lang w:val="fr-CH"/>
              </w:rPr>
              <w:t>.</w:t>
            </w:r>
            <w:r w:rsidR="0027026B" w:rsidRPr="000F70D4">
              <w:rPr>
                <w:rFonts w:cs="Arial"/>
                <w:lang w:val="fr-CH"/>
              </w:rPr>
              <w:t xml:space="preserve"> </w:t>
            </w:r>
            <w:r w:rsidR="00B624C4" w:rsidRPr="00231AFF">
              <w:rPr>
                <w:rFonts w:cs="Arial"/>
                <w:iCs/>
                <w:lang w:val="fr-CH"/>
              </w:rPr>
              <w:t xml:space="preserve">Ils hersent et roulent les prairies, combattent les mauvaises herbes avec des méthodes appropriées, effectuent un </w:t>
            </w:r>
            <w:proofErr w:type="spellStart"/>
            <w:r w:rsidR="00B624C4" w:rsidRPr="00231AFF">
              <w:rPr>
                <w:rFonts w:cs="Arial"/>
                <w:iCs/>
                <w:lang w:val="fr-CH"/>
              </w:rPr>
              <w:t>sursemis</w:t>
            </w:r>
            <w:proofErr w:type="spellEnd"/>
            <w:r w:rsidR="00B624C4" w:rsidRPr="00231AFF">
              <w:rPr>
                <w:rFonts w:cs="Arial"/>
                <w:iCs/>
                <w:lang w:val="fr-CH"/>
              </w:rPr>
              <w:t xml:space="preserve"> dans les prairies et régulent les organismes nuisibles.</w:t>
            </w:r>
            <w:r w:rsidR="0027026B" w:rsidRPr="000F70D4">
              <w:rPr>
                <w:rFonts w:cs="Arial"/>
                <w:lang w:val="fr-CH"/>
              </w:rPr>
              <w:t xml:space="preserve"> </w:t>
            </w:r>
            <w:r w:rsidR="00B624C4" w:rsidRPr="00231AFF">
              <w:rPr>
                <w:rFonts w:cs="Arial"/>
                <w:iCs/>
                <w:lang w:val="fr-CH"/>
              </w:rPr>
              <w:t xml:space="preserve">Enfin, ils vérifient l'efficacité des mesures d'entretien mises en œuvre </w:t>
            </w:r>
            <w:r w:rsidR="00EF1471" w:rsidRPr="00231AFF">
              <w:rPr>
                <w:rFonts w:cs="Arial"/>
                <w:iCs/>
                <w:lang w:val="fr-CH"/>
              </w:rPr>
              <w:t xml:space="preserve">sur </w:t>
            </w:r>
            <w:r w:rsidR="00EF1471" w:rsidRPr="00231AFF">
              <w:rPr>
                <w:rFonts w:cs="Arial"/>
                <w:lang w:val="fr-CH" w:eastAsia="de-DE"/>
              </w:rPr>
              <w:t xml:space="preserve">les surfaces herbagères </w:t>
            </w:r>
            <w:r w:rsidR="00B624C4" w:rsidRPr="00231AFF">
              <w:rPr>
                <w:rFonts w:cs="Arial"/>
                <w:iCs/>
                <w:lang w:val="fr-CH"/>
              </w:rPr>
              <w:t>par l’observation.</w:t>
            </w:r>
            <w:r w:rsidR="0027026B" w:rsidRPr="000F70D4">
              <w:rPr>
                <w:rFonts w:cs="Arial"/>
                <w:lang w:val="fr-CH"/>
              </w:rPr>
              <w:t xml:space="preserve"> </w:t>
            </w:r>
          </w:p>
        </w:tc>
      </w:tr>
      <w:tr w:rsidR="0027026B" w:rsidRPr="00231AFF" w14:paraId="10C5D8E1" w14:textId="77777777" w:rsidTr="005500AE">
        <w:trPr>
          <w:trHeight w:val="360"/>
        </w:trPr>
        <w:tc>
          <w:tcPr>
            <w:tcW w:w="284" w:type="pct"/>
            <w:tcBorders>
              <w:top w:val="single" w:sz="4" w:space="0" w:color="auto"/>
              <w:left w:val="single" w:sz="4" w:space="0" w:color="auto"/>
              <w:bottom w:val="single" w:sz="4" w:space="0" w:color="auto"/>
              <w:right w:val="single" w:sz="4" w:space="0" w:color="auto"/>
            </w:tcBorders>
          </w:tcPr>
          <w:p w14:paraId="6AB370B6" w14:textId="77777777" w:rsidR="0027026B" w:rsidRPr="00231AFF" w:rsidRDefault="0027026B" w:rsidP="000F030D">
            <w:pPr>
              <w:rPr>
                <w:rFonts w:cs="Arial"/>
                <w:lang w:val="fr-CH"/>
              </w:rPr>
            </w:pPr>
          </w:p>
        </w:tc>
        <w:tc>
          <w:tcPr>
            <w:tcW w:w="1572" w:type="pct"/>
            <w:tcBorders>
              <w:top w:val="single" w:sz="4" w:space="0" w:color="auto"/>
              <w:left w:val="single" w:sz="4" w:space="0" w:color="auto"/>
              <w:bottom w:val="single" w:sz="4" w:space="0" w:color="auto"/>
              <w:right w:val="single" w:sz="4" w:space="0" w:color="auto"/>
            </w:tcBorders>
            <w:hideMark/>
          </w:tcPr>
          <w:p w14:paraId="00F7F13B" w14:textId="6BB7A69F" w:rsidR="0027026B" w:rsidRPr="000F70D4" w:rsidRDefault="00B624C4" w:rsidP="00B624C4">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1572" w:type="pct"/>
            <w:tcBorders>
              <w:top w:val="single" w:sz="4" w:space="0" w:color="auto"/>
              <w:left w:val="single" w:sz="4" w:space="0" w:color="auto"/>
              <w:bottom w:val="single" w:sz="4" w:space="0" w:color="auto"/>
              <w:right w:val="single" w:sz="4" w:space="0" w:color="auto"/>
            </w:tcBorders>
            <w:hideMark/>
          </w:tcPr>
          <w:p w14:paraId="42EE0241" w14:textId="6D56E3EF" w:rsidR="0027026B" w:rsidRPr="000F70D4" w:rsidRDefault="00B624C4" w:rsidP="00B624C4">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72" w:type="pct"/>
            <w:tcBorders>
              <w:top w:val="single" w:sz="4" w:space="0" w:color="auto"/>
              <w:left w:val="single" w:sz="4" w:space="0" w:color="auto"/>
              <w:bottom w:val="single" w:sz="4" w:space="0" w:color="auto"/>
              <w:right w:val="single" w:sz="4" w:space="0" w:color="auto"/>
            </w:tcBorders>
            <w:hideMark/>
          </w:tcPr>
          <w:p w14:paraId="3FD95CB1" w14:textId="11A2BFB7" w:rsidR="0027026B" w:rsidRPr="000F70D4" w:rsidRDefault="00B624C4" w:rsidP="00B624C4">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27026B" w:rsidRPr="0044487D" w14:paraId="046FEAE5" w14:textId="77777777" w:rsidTr="005500AE">
        <w:trPr>
          <w:trHeight w:val="760"/>
        </w:trPr>
        <w:tc>
          <w:tcPr>
            <w:tcW w:w="284" w:type="pct"/>
            <w:tcBorders>
              <w:top w:val="single" w:sz="4" w:space="0" w:color="auto"/>
              <w:left w:val="single" w:sz="4" w:space="0" w:color="auto"/>
              <w:bottom w:val="single" w:sz="4" w:space="0" w:color="auto"/>
              <w:right w:val="single" w:sz="4" w:space="0" w:color="auto"/>
            </w:tcBorders>
          </w:tcPr>
          <w:p w14:paraId="111DFCC5" w14:textId="1EF89CFB" w:rsidR="0027026B" w:rsidRPr="00231AFF" w:rsidRDefault="0027026B" w:rsidP="00B624C4">
            <w:pPr>
              <w:rPr>
                <w:rFonts w:cs="Arial"/>
                <w:lang w:val="fr-CH" w:eastAsia="de-DE"/>
              </w:rPr>
            </w:pPr>
            <w:r w:rsidRPr="00231AFF">
              <w:rPr>
                <w:rFonts w:cs="Arial"/>
                <w:lang w:val="fr-CH"/>
              </w:rPr>
              <w:lastRenderedPageBreak/>
              <w:t>e1.1</w:t>
            </w:r>
          </w:p>
        </w:tc>
        <w:tc>
          <w:tcPr>
            <w:tcW w:w="1572" w:type="pct"/>
            <w:tcBorders>
              <w:top w:val="single" w:sz="4" w:space="0" w:color="auto"/>
              <w:left w:val="single" w:sz="4" w:space="0" w:color="auto"/>
              <w:bottom w:val="single" w:sz="4" w:space="0" w:color="auto"/>
              <w:right w:val="single" w:sz="4" w:space="0" w:color="auto"/>
            </w:tcBorders>
          </w:tcPr>
          <w:p w14:paraId="4676BA8D" w14:textId="67019464" w:rsidR="0027026B" w:rsidRPr="000F70D4" w:rsidRDefault="00B624C4" w:rsidP="003C3B53">
            <w:pPr>
              <w:rPr>
                <w:rFonts w:cs="Arial"/>
                <w:lang w:val="fr-CH" w:eastAsia="de-DE"/>
              </w:rPr>
            </w:pPr>
            <w:r w:rsidRPr="00231AFF">
              <w:rPr>
                <w:rFonts w:cs="Arial"/>
                <w:lang w:val="fr-CH" w:eastAsia="de-DE"/>
              </w:rPr>
              <w:t>Ils reconnaissent les principales plantes fourragères ainsi que les plantes d’accompagnement et les mauvaises herbes.</w:t>
            </w:r>
            <w:r w:rsidR="00657D91" w:rsidRPr="000F70D4">
              <w:rPr>
                <w:rFonts w:cs="Arial"/>
                <w:lang w:val="fr-CH" w:eastAsia="de-DE"/>
              </w:rPr>
              <w:t xml:space="preserve"> </w:t>
            </w:r>
            <w:r w:rsidR="003C3B53" w:rsidRPr="00231AFF">
              <w:rPr>
                <w:rFonts w:cs="Arial"/>
                <w:lang w:val="fr-CH" w:eastAsia="de-DE"/>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72AFF8C6" w14:textId="41DFEACF" w:rsidR="4973A938" w:rsidRPr="000F70D4" w:rsidRDefault="009B595E" w:rsidP="009B595E">
            <w:pPr>
              <w:ind w:left="1"/>
              <w:rPr>
                <w:rFonts w:cs="Arial"/>
                <w:lang w:val="fr-CH" w:eastAsia="de-DE"/>
              </w:rPr>
            </w:pPr>
            <w:r w:rsidRPr="00231AFF">
              <w:rPr>
                <w:rFonts w:cs="Arial"/>
                <w:lang w:val="fr-CH" w:eastAsia="de-DE"/>
              </w:rPr>
              <w:t>Ils décrivent les propriétés des principales plantes fourragères et des plus importantes plantes d’accompagnement et mauvaises herbes.</w:t>
            </w:r>
            <w:r w:rsidR="006A6658" w:rsidRPr="000F70D4">
              <w:rPr>
                <w:rFonts w:cs="Arial"/>
                <w:lang w:val="fr-CH" w:eastAsia="de-DE"/>
              </w:rPr>
              <w:t xml:space="preserve"> </w:t>
            </w:r>
            <w:r w:rsidRPr="00231AFF">
              <w:rPr>
                <w:rFonts w:cs="Arial"/>
                <w:lang w:val="fr-CH" w:eastAsia="de-DE"/>
              </w:rPr>
              <w:t>(C2)</w:t>
            </w:r>
          </w:p>
          <w:p w14:paraId="5F879749" w14:textId="4F782FFA" w:rsidR="00D06A45" w:rsidRPr="00231AFF" w:rsidRDefault="00D06A45" w:rsidP="00C33D05">
            <w:pPr>
              <w:ind w:left="1"/>
              <w:rPr>
                <w:lang w:val="fr-CH" w:eastAsia="de-DE"/>
              </w:rPr>
            </w:pPr>
          </w:p>
          <w:p w14:paraId="7291DD49" w14:textId="47DB0A8A" w:rsidR="0027026B" w:rsidRPr="000F70D4" w:rsidRDefault="009B595E" w:rsidP="009B595E">
            <w:pPr>
              <w:rPr>
                <w:lang w:val="fr-CH" w:eastAsia="de-DE"/>
              </w:rPr>
            </w:pPr>
            <w:r w:rsidRPr="00231AFF">
              <w:rPr>
                <w:lang w:val="fr-CH" w:eastAsia="de-DE"/>
              </w:rPr>
              <w:t>Ils expliquent les propriétés des prairies cultivées de manière extensive et intensive</w:t>
            </w:r>
            <w:r w:rsidR="00E71456">
              <w:rPr>
                <w:lang w:val="fr-CH" w:eastAsia="de-DE"/>
              </w:rPr>
              <w:t>.</w:t>
            </w:r>
            <w:r w:rsidR="0027026B" w:rsidRPr="000F70D4">
              <w:rPr>
                <w:lang w:val="fr-CH" w:eastAsia="de-DE"/>
              </w:rPr>
              <w:t xml:space="preserve"> </w:t>
            </w:r>
            <w:r w:rsidRPr="00231AFF">
              <w:rPr>
                <w:lang w:val="fr-CH" w:eastAsia="de-DE"/>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60E320D8" w14:textId="77777777" w:rsidR="0027026B" w:rsidRPr="00231AFF" w:rsidRDefault="0027026B" w:rsidP="000F030D">
            <w:pPr>
              <w:rPr>
                <w:rFonts w:cs="Arial"/>
                <w:color w:val="FF0000"/>
                <w:lang w:val="fr-CH" w:eastAsia="de-DE"/>
              </w:rPr>
            </w:pPr>
          </w:p>
        </w:tc>
      </w:tr>
      <w:tr w:rsidR="0027026B" w:rsidRPr="00231AFF" w14:paraId="2ED33BB5" w14:textId="77777777" w:rsidTr="005500AE">
        <w:trPr>
          <w:trHeight w:val="760"/>
        </w:trPr>
        <w:tc>
          <w:tcPr>
            <w:tcW w:w="284" w:type="pct"/>
            <w:tcBorders>
              <w:top w:val="single" w:sz="4" w:space="0" w:color="auto"/>
              <w:left w:val="single" w:sz="4" w:space="0" w:color="auto"/>
              <w:bottom w:val="single" w:sz="4" w:space="0" w:color="auto"/>
              <w:right w:val="single" w:sz="4" w:space="0" w:color="auto"/>
            </w:tcBorders>
          </w:tcPr>
          <w:p w14:paraId="5493004C" w14:textId="341480AF" w:rsidR="0027026B" w:rsidRPr="00231AFF" w:rsidRDefault="0027026B" w:rsidP="009B595E">
            <w:pPr>
              <w:rPr>
                <w:rFonts w:cs="Arial"/>
                <w:lang w:val="fr-CH"/>
              </w:rPr>
            </w:pPr>
            <w:r w:rsidRPr="00231AFF">
              <w:rPr>
                <w:rFonts w:cs="Arial"/>
                <w:lang w:val="fr-CH"/>
              </w:rPr>
              <w:t>e1.2</w:t>
            </w:r>
          </w:p>
        </w:tc>
        <w:tc>
          <w:tcPr>
            <w:tcW w:w="1572" w:type="pct"/>
            <w:tcBorders>
              <w:top w:val="single" w:sz="4" w:space="0" w:color="auto"/>
              <w:left w:val="single" w:sz="4" w:space="0" w:color="auto"/>
              <w:bottom w:val="single" w:sz="4" w:space="0" w:color="auto"/>
              <w:right w:val="single" w:sz="4" w:space="0" w:color="auto"/>
            </w:tcBorders>
          </w:tcPr>
          <w:p w14:paraId="267F4ACA" w14:textId="71A7EC22" w:rsidR="0027026B" w:rsidRPr="000F70D4" w:rsidRDefault="009B595E" w:rsidP="009B595E">
            <w:pPr>
              <w:rPr>
                <w:rFonts w:cs="Arial"/>
                <w:lang w:val="fr-CH"/>
              </w:rPr>
            </w:pPr>
            <w:r w:rsidRPr="00231AFF">
              <w:rPr>
                <w:lang w:val="fr-CH"/>
              </w:rPr>
              <w:t>Ils orientent la composition botanique avec des méthodes de régulation en suivant les instructions reçues (</w:t>
            </w:r>
            <w:r w:rsidR="00182C2F">
              <w:rPr>
                <w:lang w:val="fr-CH"/>
              </w:rPr>
              <w:t>par ex.</w:t>
            </w:r>
            <w:r w:rsidRPr="00231AFF">
              <w:rPr>
                <w:lang w:val="fr-CH"/>
              </w:rPr>
              <w:t xml:space="preserve"> hersage, pâture ou mise à graines, </w:t>
            </w:r>
            <w:proofErr w:type="spellStart"/>
            <w:r w:rsidRPr="00231AFF">
              <w:rPr>
                <w:lang w:val="fr-CH"/>
              </w:rPr>
              <w:t>sursemis</w:t>
            </w:r>
            <w:proofErr w:type="spellEnd"/>
            <w:r w:rsidRPr="00231AFF">
              <w:rPr>
                <w:lang w:val="fr-CH"/>
              </w:rPr>
              <w:t>)</w:t>
            </w:r>
            <w:r w:rsidR="00E71456">
              <w:rPr>
                <w:lang w:val="fr-CH"/>
              </w:rPr>
              <w:t xml:space="preserve">. </w:t>
            </w:r>
            <w:r w:rsidRPr="00231AFF">
              <w:rPr>
                <w:rFonts w:cs="Arial"/>
                <w:lang w:val="fr-CH"/>
              </w:rPr>
              <w:t>(C3)</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5BFD7D5F" w14:textId="29CACC53" w:rsidR="005500AE" w:rsidRPr="000533ED" w:rsidRDefault="005500AE" w:rsidP="005500AE">
            <w:pPr>
              <w:ind w:left="1"/>
              <w:rPr>
                <w:rFonts w:cs="Arial"/>
                <w:lang w:eastAsia="de-DE"/>
              </w:rPr>
            </w:pPr>
            <w:r w:rsidRPr="005500AE">
              <w:rPr>
                <w:rFonts w:cs="Arial"/>
                <w:lang w:val="fr-CH" w:eastAsia="de-DE"/>
              </w:rPr>
              <w:t xml:space="preserve">Ils expliquent </w:t>
            </w:r>
            <w:r>
              <w:rPr>
                <w:rFonts w:cs="Arial"/>
                <w:lang w:val="fr-CH" w:eastAsia="de-DE"/>
              </w:rPr>
              <w:t>plusieurs</w:t>
            </w:r>
            <w:r w:rsidRPr="005500AE">
              <w:rPr>
                <w:rFonts w:cs="Arial"/>
                <w:lang w:val="fr-CH" w:eastAsia="de-DE"/>
              </w:rPr>
              <w:t xml:space="preserve"> méthodes de régulation et leur effet sur la composition botanique des surfaces herbagères.</w:t>
            </w:r>
            <w:r w:rsidRPr="00E067AF">
              <w:rPr>
                <w:rFonts w:cs="Arial"/>
                <w:lang w:val="fr-CH" w:eastAsia="de-DE"/>
              </w:rPr>
              <w:t xml:space="preserve"> </w:t>
            </w:r>
            <w:r w:rsidRPr="005500AE">
              <w:rPr>
                <w:rFonts w:cs="Arial"/>
                <w:lang w:val="fr-CH" w:eastAsia="de-DE"/>
              </w:rPr>
              <w:t>(C2)</w:t>
            </w:r>
          </w:p>
          <w:p w14:paraId="44DC53B4" w14:textId="518D1E9F" w:rsidR="0027026B" w:rsidRPr="000F70D4" w:rsidRDefault="0027026B" w:rsidP="009B595E">
            <w:pPr>
              <w:ind w:left="1"/>
              <w:rPr>
                <w:rFonts w:cs="Arial"/>
                <w:lang w:val="fr-CH" w:eastAsia="de-DE"/>
              </w:rPr>
            </w:pP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53840B03" w14:textId="77777777" w:rsidR="0027026B" w:rsidRPr="00231AFF" w:rsidRDefault="0027026B" w:rsidP="000F030D">
            <w:pPr>
              <w:rPr>
                <w:rFonts w:cs="Arial"/>
                <w:color w:val="FF0000"/>
                <w:lang w:val="fr-CH"/>
              </w:rPr>
            </w:pPr>
          </w:p>
          <w:p w14:paraId="0BA75E24" w14:textId="77777777" w:rsidR="0027026B" w:rsidRPr="00231AFF" w:rsidRDefault="0027026B" w:rsidP="000F030D">
            <w:pPr>
              <w:rPr>
                <w:rFonts w:cs="Arial"/>
                <w:color w:val="FF0000"/>
                <w:lang w:val="fr-CH"/>
              </w:rPr>
            </w:pPr>
          </w:p>
        </w:tc>
      </w:tr>
      <w:tr w:rsidR="00963370" w:rsidRPr="00231AFF" w14:paraId="0E4CEE62" w14:textId="77777777" w:rsidTr="005500AE">
        <w:trPr>
          <w:trHeight w:val="760"/>
        </w:trPr>
        <w:tc>
          <w:tcPr>
            <w:tcW w:w="284" w:type="pct"/>
            <w:tcBorders>
              <w:top w:val="single" w:sz="4" w:space="0" w:color="auto"/>
              <w:left w:val="single" w:sz="4" w:space="0" w:color="auto"/>
              <w:bottom w:val="single" w:sz="4" w:space="0" w:color="auto"/>
              <w:right w:val="single" w:sz="4" w:space="0" w:color="auto"/>
            </w:tcBorders>
          </w:tcPr>
          <w:p w14:paraId="49B57206" w14:textId="035B3577" w:rsidR="00963370" w:rsidRPr="00231AFF" w:rsidRDefault="00963370" w:rsidP="00963370">
            <w:pPr>
              <w:rPr>
                <w:rFonts w:cs="Arial"/>
                <w:lang w:val="fr-CH"/>
              </w:rPr>
            </w:pPr>
            <w:r w:rsidRPr="00231AFF">
              <w:rPr>
                <w:rFonts w:cs="Arial"/>
                <w:lang w:val="fr-CH"/>
              </w:rPr>
              <w:t>e1.3</w:t>
            </w:r>
          </w:p>
        </w:tc>
        <w:tc>
          <w:tcPr>
            <w:tcW w:w="1572" w:type="pct"/>
            <w:tcBorders>
              <w:top w:val="single" w:sz="4" w:space="0" w:color="auto"/>
              <w:left w:val="single" w:sz="4" w:space="0" w:color="auto"/>
              <w:bottom w:val="single" w:sz="4" w:space="0" w:color="auto"/>
              <w:right w:val="single" w:sz="4" w:space="0" w:color="auto"/>
            </w:tcBorders>
          </w:tcPr>
          <w:p w14:paraId="50E42167" w14:textId="5C357D52" w:rsidR="00963370" w:rsidRPr="000F70D4" w:rsidRDefault="009B595E" w:rsidP="009B595E">
            <w:pPr>
              <w:rPr>
                <w:rFonts w:cs="Arial"/>
                <w:lang w:val="fr-CH"/>
              </w:rPr>
            </w:pPr>
            <w:r w:rsidRPr="00231AFF">
              <w:rPr>
                <w:rFonts w:cs="Arial"/>
                <w:lang w:val="fr-CH"/>
              </w:rPr>
              <w:t>Ils épandent des engrais de manière professionnelle sur les surfaces herbagères.</w:t>
            </w:r>
            <w:r w:rsidR="00963370" w:rsidRPr="000F70D4">
              <w:rPr>
                <w:rFonts w:cs="Arial"/>
                <w:lang w:val="fr-CH"/>
              </w:rPr>
              <w:t xml:space="preserve"> </w:t>
            </w:r>
            <w:r w:rsidRPr="00231AFF">
              <w:rPr>
                <w:rFonts w:cs="Arial"/>
                <w:lang w:val="fr-CH"/>
              </w:rPr>
              <w:t>(C3)</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30A3D2F2" w14:textId="041F0C89" w:rsidR="00963370" w:rsidRPr="000F70D4" w:rsidRDefault="009B595E" w:rsidP="009B595E">
            <w:pPr>
              <w:rPr>
                <w:rFonts w:cs="Arial"/>
                <w:lang w:val="fr-CH"/>
              </w:rPr>
            </w:pPr>
            <w:r w:rsidRPr="00231AFF">
              <w:rPr>
                <w:rFonts w:cs="Arial"/>
                <w:lang w:val="fr-CH"/>
              </w:rPr>
              <w:t xml:space="preserve">Ils citent les engrais de ferme et les engrais industriels épandus </w:t>
            </w:r>
            <w:r w:rsidR="003418F1" w:rsidRPr="00231AFF">
              <w:rPr>
                <w:rFonts w:cs="Arial"/>
                <w:lang w:val="fr-CH"/>
              </w:rPr>
              <w:t>dans</w:t>
            </w:r>
            <w:r w:rsidRPr="00231AFF">
              <w:rPr>
                <w:rFonts w:cs="Arial"/>
                <w:lang w:val="fr-CH"/>
              </w:rPr>
              <w:t xml:space="preserve"> l’entreprise formatrice.</w:t>
            </w:r>
            <w:r w:rsidR="00963370" w:rsidRPr="000F70D4">
              <w:rPr>
                <w:rFonts w:cs="Arial"/>
                <w:lang w:val="fr-CH"/>
              </w:rPr>
              <w:t xml:space="preserve"> </w:t>
            </w:r>
            <w:r w:rsidRPr="00231AFF">
              <w:rPr>
                <w:rFonts w:cs="Arial"/>
                <w:lang w:val="fr-CH"/>
              </w:rPr>
              <w:t>(C1)</w:t>
            </w:r>
          </w:p>
          <w:p w14:paraId="387C39CA" w14:textId="5B9F0453" w:rsidR="005500AE" w:rsidRPr="00E067AF" w:rsidRDefault="005500AE" w:rsidP="005500AE">
            <w:pPr>
              <w:ind w:left="1"/>
              <w:rPr>
                <w:rFonts w:cs="Arial"/>
                <w:lang w:val="fr-CH"/>
              </w:rPr>
            </w:pPr>
            <w:r w:rsidRPr="005500AE">
              <w:rPr>
                <w:rFonts w:cs="Arial"/>
                <w:lang w:val="fr-CH"/>
              </w:rPr>
              <w:t>Ils recherchent les besoins en éléments fertilisants des différentes cultures et types de surfaces herbagères.</w:t>
            </w:r>
            <w:r w:rsidRPr="00E067AF">
              <w:rPr>
                <w:rFonts w:cs="Arial"/>
                <w:lang w:val="fr-CH"/>
              </w:rPr>
              <w:t xml:space="preserve"> </w:t>
            </w:r>
            <w:r w:rsidRPr="005500AE">
              <w:rPr>
                <w:rFonts w:cs="Arial"/>
                <w:lang w:val="fr-CH"/>
              </w:rPr>
              <w:t>(C1)</w:t>
            </w:r>
          </w:p>
          <w:p w14:paraId="10C1C863" w14:textId="71E25AA1" w:rsidR="005500AE" w:rsidRPr="00E067AF" w:rsidRDefault="005500AE" w:rsidP="005500AE">
            <w:pPr>
              <w:rPr>
                <w:rFonts w:cs="Arial"/>
                <w:lang w:val="fr-CH"/>
              </w:rPr>
            </w:pPr>
            <w:r w:rsidRPr="005500AE">
              <w:rPr>
                <w:rFonts w:cs="Arial"/>
                <w:lang w:val="fr-CH"/>
              </w:rPr>
              <w:t>Ils citent le moment optimal pour épandre différents types d’engrais de différentes manières.</w:t>
            </w:r>
            <w:r w:rsidRPr="00E067AF">
              <w:rPr>
                <w:rFonts w:cs="Arial"/>
                <w:lang w:val="fr-CH"/>
              </w:rPr>
              <w:t xml:space="preserve"> </w:t>
            </w:r>
            <w:r w:rsidRPr="005500AE">
              <w:rPr>
                <w:rFonts w:cs="Arial"/>
                <w:lang w:val="fr-CH"/>
              </w:rPr>
              <w:t>(C1)</w:t>
            </w:r>
            <w:r w:rsidRPr="00E067AF">
              <w:rPr>
                <w:rFonts w:cs="Arial"/>
                <w:lang w:val="fr-CH"/>
              </w:rPr>
              <w:t xml:space="preserve"> </w:t>
            </w:r>
          </w:p>
          <w:p w14:paraId="744A0FF4" w14:textId="16CF40E3" w:rsidR="00963370" w:rsidRPr="000F70D4" w:rsidRDefault="009B595E" w:rsidP="009B595E">
            <w:pPr>
              <w:rPr>
                <w:rFonts w:cs="Arial"/>
                <w:lang w:val="fr-CH"/>
              </w:rPr>
            </w:pPr>
            <w:r w:rsidRPr="00231AFF">
              <w:rPr>
                <w:rFonts w:cs="Arial"/>
                <w:lang w:val="fr-CH"/>
              </w:rPr>
              <w:t>Ils décrivent les prescriptions à respecter en matière d’épandage d’engrais.</w:t>
            </w:r>
            <w:r w:rsidR="00963370" w:rsidRPr="000F70D4">
              <w:rPr>
                <w:rFonts w:cs="Arial"/>
                <w:lang w:val="fr-CH"/>
              </w:rPr>
              <w:t xml:space="preserve"> </w:t>
            </w:r>
            <w:r w:rsidRPr="00231AFF">
              <w:rPr>
                <w:rFonts w:cs="Arial"/>
                <w:lang w:val="fr-CH"/>
              </w:rPr>
              <w:t>(C2)</w:t>
            </w:r>
          </w:p>
          <w:p w14:paraId="5AE2425C" w14:textId="69D7C33A" w:rsidR="00963370" w:rsidRPr="000F70D4" w:rsidRDefault="009B595E" w:rsidP="009B595E">
            <w:pPr>
              <w:ind w:left="1"/>
              <w:rPr>
                <w:rFonts w:cs="Arial"/>
                <w:lang w:val="fr-CH" w:eastAsia="de-DE"/>
              </w:rPr>
            </w:pPr>
            <w:r w:rsidRPr="00231AFF">
              <w:rPr>
                <w:rFonts w:cs="Arial"/>
                <w:lang w:val="fr-CH"/>
              </w:rPr>
              <w:t>Ils mettent en évidence les conséquences d’un épandage excessif d’engrais (</w:t>
            </w:r>
            <w:r w:rsidR="00182C2F">
              <w:rPr>
                <w:rFonts w:cs="Arial"/>
                <w:lang w:val="fr-CH"/>
              </w:rPr>
              <w:t>par ex.</w:t>
            </w:r>
            <w:r w:rsidRPr="00231AFF">
              <w:rPr>
                <w:rFonts w:cs="Arial"/>
                <w:lang w:val="fr-CH"/>
              </w:rPr>
              <w:t xml:space="preserve"> pertes d’éléments fertilisants, pollution de l’environnement).</w:t>
            </w:r>
            <w:r w:rsidR="00963370" w:rsidRPr="000F70D4">
              <w:rPr>
                <w:rFonts w:cs="Arial"/>
                <w:lang w:val="fr-CH"/>
              </w:rPr>
              <w:t xml:space="preserve"> </w:t>
            </w:r>
            <w:r w:rsidRPr="00231AFF">
              <w:rPr>
                <w:rFonts w:cs="Arial"/>
                <w:lang w:val="fr-CH"/>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7FE1D403" w14:textId="204E00DA" w:rsidR="00963370" w:rsidRPr="000F70D4" w:rsidRDefault="00ED39F9" w:rsidP="00ED39F9">
            <w:pPr>
              <w:rPr>
                <w:rFonts w:cs="Arial"/>
                <w:lang w:val="fr-CH"/>
              </w:rPr>
            </w:pPr>
            <w:r w:rsidRPr="00231AFF">
              <w:rPr>
                <w:rFonts w:cs="Arial"/>
                <w:lang w:val="fr-CH"/>
              </w:rPr>
              <w:t>Ils règlent et entretiennent l</w:t>
            </w:r>
            <w:r w:rsidR="00A449A5">
              <w:rPr>
                <w:rFonts w:cs="Arial"/>
                <w:lang w:val="fr-CH"/>
              </w:rPr>
              <w:t>’épandeur</w:t>
            </w:r>
            <w:r w:rsidRPr="00231AFF">
              <w:rPr>
                <w:rFonts w:cs="Arial"/>
                <w:lang w:val="fr-CH"/>
              </w:rPr>
              <w:t>.</w:t>
            </w:r>
            <w:r w:rsidR="00963370" w:rsidRPr="000F70D4">
              <w:rPr>
                <w:rFonts w:cs="Arial"/>
                <w:lang w:val="fr-CH"/>
              </w:rPr>
              <w:t xml:space="preserve"> </w:t>
            </w:r>
            <w:r w:rsidRPr="00231AFF">
              <w:rPr>
                <w:rFonts w:cs="Arial"/>
                <w:color w:val="000000"/>
                <w:lang w:val="fr-CH"/>
              </w:rPr>
              <w:t>Dans ce cadre, ils veillent à la sécurité au travail.</w:t>
            </w:r>
            <w:r w:rsidR="00963370" w:rsidRPr="000F70D4">
              <w:rPr>
                <w:rFonts w:cs="Arial"/>
                <w:lang w:val="fr-CH"/>
              </w:rPr>
              <w:t xml:space="preserve"> </w:t>
            </w:r>
            <w:r w:rsidRPr="00231AFF">
              <w:rPr>
                <w:rFonts w:cs="Arial"/>
                <w:lang w:val="fr-CH"/>
              </w:rPr>
              <w:t>(C3)</w:t>
            </w:r>
          </w:p>
          <w:p w14:paraId="3518AA60" w14:textId="77777777" w:rsidR="00963370" w:rsidRPr="00231AFF" w:rsidRDefault="00963370" w:rsidP="00963370">
            <w:pPr>
              <w:rPr>
                <w:rFonts w:cs="Arial"/>
                <w:color w:val="FF0000"/>
                <w:lang w:val="fr-CH"/>
              </w:rPr>
            </w:pPr>
          </w:p>
        </w:tc>
      </w:tr>
      <w:tr w:rsidR="0027026B" w:rsidRPr="00231AFF" w14:paraId="284B7A0D" w14:textId="77777777" w:rsidTr="005500AE">
        <w:trPr>
          <w:trHeight w:val="760"/>
        </w:trPr>
        <w:tc>
          <w:tcPr>
            <w:tcW w:w="284" w:type="pct"/>
            <w:tcBorders>
              <w:top w:val="single" w:sz="4" w:space="0" w:color="auto"/>
              <w:left w:val="single" w:sz="4" w:space="0" w:color="auto"/>
              <w:bottom w:val="single" w:sz="4" w:space="0" w:color="auto"/>
              <w:right w:val="single" w:sz="4" w:space="0" w:color="auto"/>
            </w:tcBorders>
          </w:tcPr>
          <w:p w14:paraId="47456573" w14:textId="4D18E93E" w:rsidR="0027026B" w:rsidRPr="00231AFF" w:rsidRDefault="0027026B" w:rsidP="000F030D">
            <w:pPr>
              <w:rPr>
                <w:rFonts w:cs="Arial"/>
                <w:lang w:val="fr-CH"/>
              </w:rPr>
            </w:pPr>
            <w:r w:rsidRPr="00231AFF">
              <w:rPr>
                <w:rFonts w:cs="Arial"/>
                <w:lang w:val="fr-CH"/>
              </w:rPr>
              <w:t>e1.</w:t>
            </w:r>
            <w:r w:rsidR="00963370" w:rsidRPr="00231AFF">
              <w:rPr>
                <w:rFonts w:cs="Arial"/>
                <w:lang w:val="fr-CH"/>
              </w:rPr>
              <w:t>4</w:t>
            </w:r>
          </w:p>
        </w:tc>
        <w:tc>
          <w:tcPr>
            <w:tcW w:w="1572" w:type="pct"/>
            <w:tcBorders>
              <w:top w:val="single" w:sz="4" w:space="0" w:color="auto"/>
              <w:left w:val="single" w:sz="4" w:space="0" w:color="auto"/>
              <w:bottom w:val="single" w:sz="4" w:space="0" w:color="auto"/>
              <w:right w:val="single" w:sz="4" w:space="0" w:color="auto"/>
            </w:tcBorders>
          </w:tcPr>
          <w:p w14:paraId="4C51C5A4" w14:textId="1C37405D" w:rsidR="0027026B" w:rsidRPr="000F70D4" w:rsidRDefault="009B595E" w:rsidP="009B595E">
            <w:pPr>
              <w:rPr>
                <w:rFonts w:cs="Arial"/>
                <w:lang w:val="fr-CH"/>
              </w:rPr>
            </w:pPr>
            <w:r w:rsidRPr="00231AFF">
              <w:rPr>
                <w:rFonts w:cs="Arial"/>
                <w:lang w:val="fr-CH"/>
              </w:rPr>
              <w:t xml:space="preserve">Ils régulent les organismes nuisibles et les mauvaises herbes sur </w:t>
            </w:r>
            <w:r w:rsidR="00EF1471" w:rsidRPr="00231AFF">
              <w:rPr>
                <w:rFonts w:cs="Arial"/>
                <w:lang w:val="fr-CH" w:eastAsia="de-DE"/>
              </w:rPr>
              <w:t xml:space="preserve">les surfaces herbagères </w:t>
            </w:r>
            <w:r w:rsidRPr="00231AFF">
              <w:rPr>
                <w:rFonts w:cs="Arial"/>
                <w:lang w:val="fr-CH"/>
              </w:rPr>
              <w:t>au moyen de mesures appropriées.</w:t>
            </w:r>
            <w:r w:rsidR="0027026B" w:rsidRPr="000F70D4">
              <w:rPr>
                <w:rFonts w:cs="Arial"/>
                <w:lang w:val="fr-CH"/>
              </w:rPr>
              <w:t xml:space="preserve"> </w:t>
            </w:r>
            <w:r w:rsidRPr="00231AFF">
              <w:rPr>
                <w:rFonts w:cs="Arial"/>
                <w:lang w:val="fr-CH"/>
              </w:rPr>
              <w:t>(C3)</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78180EC0" w14:textId="32590C0F" w:rsidR="0027026B" w:rsidRPr="000F70D4" w:rsidRDefault="009B595E" w:rsidP="00EF1471">
            <w:pPr>
              <w:ind w:left="1"/>
              <w:rPr>
                <w:rFonts w:cs="Arial"/>
                <w:lang w:val="fr-CH" w:eastAsia="de-DE"/>
              </w:rPr>
            </w:pPr>
            <w:r w:rsidRPr="00231AFF">
              <w:rPr>
                <w:rFonts w:cs="Arial"/>
                <w:lang w:val="fr-CH" w:eastAsia="de-DE"/>
              </w:rPr>
              <w:t xml:space="preserve">Ils décrivent les différentes méthodes pour réguler les organismes nuisibles et les mauvaises herbes </w:t>
            </w:r>
            <w:r w:rsidR="00EF1471" w:rsidRPr="00231AFF">
              <w:rPr>
                <w:rFonts w:cs="Arial"/>
                <w:lang w:val="fr-CH" w:eastAsia="de-DE"/>
              </w:rPr>
              <w:t>sur</w:t>
            </w:r>
            <w:r w:rsidRPr="00231AFF">
              <w:rPr>
                <w:rFonts w:cs="Arial"/>
                <w:lang w:val="fr-CH" w:eastAsia="de-DE"/>
              </w:rPr>
              <w:t xml:space="preserve"> les surfaces herbagères</w:t>
            </w:r>
            <w:r w:rsidR="00341F9A" w:rsidRPr="00231AFF">
              <w:rPr>
                <w:rFonts w:cs="Arial"/>
                <w:lang w:val="fr-CH" w:eastAsia="de-DE"/>
              </w:rPr>
              <w:t>.</w:t>
            </w:r>
            <w:r w:rsidR="0027026B" w:rsidRPr="000F70D4">
              <w:rPr>
                <w:rFonts w:cs="Arial"/>
                <w:lang w:val="fr-CH" w:eastAsia="de-DE"/>
              </w:rPr>
              <w:t xml:space="preserve"> </w:t>
            </w:r>
            <w:r w:rsidR="00EF1471" w:rsidRPr="00231AFF">
              <w:rPr>
                <w:rFonts w:cs="Arial"/>
                <w:lang w:val="fr-CH" w:eastAsia="de-DE"/>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0FDDACC6" w14:textId="77777777" w:rsidR="0027026B" w:rsidRPr="00231AFF" w:rsidRDefault="0027026B" w:rsidP="000F030D">
            <w:pPr>
              <w:rPr>
                <w:rFonts w:cs="Arial"/>
                <w:color w:val="FF0000"/>
                <w:lang w:val="fr-CH"/>
              </w:rPr>
            </w:pPr>
          </w:p>
          <w:p w14:paraId="4DFAC459" w14:textId="2741516E" w:rsidR="00957DB0" w:rsidRPr="00231AFF" w:rsidRDefault="00957DB0" w:rsidP="00957DB0">
            <w:pPr>
              <w:rPr>
                <w:rFonts w:cs="Arial"/>
                <w:lang w:val="fr-CH"/>
              </w:rPr>
            </w:pPr>
          </w:p>
        </w:tc>
      </w:tr>
      <w:tr w:rsidR="0027026B" w:rsidRPr="00231AFF" w14:paraId="4D8AD350" w14:textId="77777777" w:rsidTr="005500AE">
        <w:trPr>
          <w:trHeight w:val="760"/>
        </w:trPr>
        <w:tc>
          <w:tcPr>
            <w:tcW w:w="284" w:type="pct"/>
            <w:tcBorders>
              <w:top w:val="single" w:sz="4" w:space="0" w:color="auto"/>
              <w:left w:val="single" w:sz="4" w:space="0" w:color="auto"/>
              <w:bottom w:val="single" w:sz="4" w:space="0" w:color="auto"/>
              <w:right w:val="single" w:sz="4" w:space="0" w:color="auto"/>
            </w:tcBorders>
          </w:tcPr>
          <w:p w14:paraId="729617E4" w14:textId="7B3D426E" w:rsidR="0027026B" w:rsidRPr="00231AFF" w:rsidRDefault="0027026B" w:rsidP="000F030D">
            <w:pPr>
              <w:rPr>
                <w:rFonts w:cs="Arial"/>
                <w:lang w:val="fr-CH"/>
              </w:rPr>
            </w:pPr>
            <w:r w:rsidRPr="00231AFF">
              <w:rPr>
                <w:rFonts w:cs="Arial"/>
                <w:lang w:val="fr-CH"/>
              </w:rPr>
              <w:lastRenderedPageBreak/>
              <w:t>e1.</w:t>
            </w:r>
            <w:r w:rsidR="00963370" w:rsidRPr="00231AFF">
              <w:rPr>
                <w:rFonts w:cs="Arial"/>
                <w:lang w:val="fr-CH"/>
              </w:rPr>
              <w:t>5</w:t>
            </w:r>
          </w:p>
        </w:tc>
        <w:tc>
          <w:tcPr>
            <w:tcW w:w="1572" w:type="pct"/>
            <w:tcBorders>
              <w:top w:val="single" w:sz="4" w:space="0" w:color="auto"/>
              <w:left w:val="single" w:sz="4" w:space="0" w:color="auto"/>
              <w:bottom w:val="single" w:sz="4" w:space="0" w:color="auto"/>
              <w:right w:val="single" w:sz="4" w:space="0" w:color="auto"/>
            </w:tcBorders>
          </w:tcPr>
          <w:p w14:paraId="031F7780" w14:textId="52E03DAD" w:rsidR="0027026B" w:rsidRPr="000F70D4" w:rsidRDefault="00ED39F9" w:rsidP="00ED39F9">
            <w:pPr>
              <w:rPr>
                <w:rFonts w:cs="Arial"/>
                <w:lang w:val="fr-CH"/>
              </w:rPr>
            </w:pPr>
            <w:r w:rsidRPr="00231AFF">
              <w:rPr>
                <w:lang w:val="fr-CH"/>
              </w:rPr>
              <w:t>Ils contrôlent l'efficacité des mesures d'entretien effectuées par des observations sur les surfaces herbagères.</w:t>
            </w:r>
            <w:r w:rsidR="0027026B" w:rsidRPr="000F70D4">
              <w:rPr>
                <w:rFonts w:cs="Arial"/>
                <w:lang w:val="fr-CH"/>
              </w:rPr>
              <w:t xml:space="preserve"> </w:t>
            </w:r>
            <w:r w:rsidRPr="00231AFF">
              <w:rPr>
                <w:rFonts w:cs="Arial"/>
                <w:lang w:val="fr-CH"/>
              </w:rPr>
              <w:t>(C3)</w:t>
            </w:r>
          </w:p>
        </w:tc>
        <w:tc>
          <w:tcPr>
            <w:tcW w:w="1572" w:type="pct"/>
            <w:tcBorders>
              <w:top w:val="single" w:sz="4" w:space="0" w:color="auto"/>
              <w:left w:val="single" w:sz="4" w:space="0" w:color="auto"/>
              <w:right w:val="single" w:sz="4" w:space="0" w:color="auto"/>
            </w:tcBorders>
            <w:shd w:val="clear" w:color="auto" w:fill="FFFFFF" w:themeFill="background1"/>
          </w:tcPr>
          <w:p w14:paraId="69380BBD" w14:textId="2F15D9DB" w:rsidR="0027026B" w:rsidRPr="000F70D4" w:rsidRDefault="00ED39F9" w:rsidP="00ED39F9">
            <w:pPr>
              <w:ind w:left="1"/>
              <w:rPr>
                <w:rFonts w:cs="Arial"/>
                <w:lang w:val="fr-CH" w:eastAsia="de-DE"/>
              </w:rPr>
            </w:pPr>
            <w:r w:rsidRPr="00231AFF">
              <w:rPr>
                <w:rFonts w:cs="Arial"/>
                <w:lang w:val="fr-CH" w:eastAsia="de-DE"/>
              </w:rPr>
              <w:t>Ils démontrent les effets des mesures d’entretien mises en œuvre sur les surfaces herbagère</w:t>
            </w:r>
            <w:r w:rsidR="00AC1F2D" w:rsidRPr="00231AFF">
              <w:rPr>
                <w:rFonts w:cs="Arial"/>
                <w:lang w:val="fr-CH" w:eastAsia="de-DE"/>
              </w:rPr>
              <w:t>s</w:t>
            </w:r>
            <w:r w:rsidRPr="00231AFF">
              <w:rPr>
                <w:rFonts w:cs="Arial"/>
                <w:lang w:val="fr-CH" w:eastAsia="de-DE"/>
              </w:rPr>
              <w:t xml:space="preserve"> à l'aide d'exemples.</w:t>
            </w:r>
            <w:r w:rsidR="0027026B" w:rsidRPr="000F70D4">
              <w:rPr>
                <w:rFonts w:cs="Arial"/>
                <w:lang w:val="fr-CH" w:eastAsia="de-DE"/>
              </w:rPr>
              <w:t xml:space="preserve"> </w:t>
            </w:r>
            <w:r w:rsidRPr="00231AFF">
              <w:rPr>
                <w:rFonts w:cs="Arial"/>
                <w:lang w:val="fr-CH" w:eastAsia="de-DE"/>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2627523E" w14:textId="77777777" w:rsidR="0027026B" w:rsidRPr="00231AFF" w:rsidRDefault="0027026B" w:rsidP="000F030D">
            <w:pPr>
              <w:rPr>
                <w:rFonts w:cs="Arial"/>
                <w:color w:val="FF0000"/>
                <w:lang w:val="fr-CH"/>
              </w:rPr>
            </w:pPr>
          </w:p>
        </w:tc>
      </w:tr>
    </w:tbl>
    <w:p w14:paraId="61D98624" w14:textId="77777777" w:rsidR="0027026B" w:rsidRPr="00231AFF" w:rsidRDefault="0027026B" w:rsidP="0027026B">
      <w:pPr>
        <w:spacing w:after="0"/>
        <w:rPr>
          <w:lang w:val="fr-CH"/>
        </w:rPr>
      </w:pPr>
    </w:p>
    <w:p w14:paraId="2C3A41BE" w14:textId="77777777" w:rsidR="00B33267" w:rsidRPr="00231AFF" w:rsidRDefault="00B33267" w:rsidP="00B33267">
      <w:pPr>
        <w:spacing w:after="0"/>
        <w:rPr>
          <w:lang w:val="fr-CH"/>
        </w:rPr>
      </w:pPr>
    </w:p>
    <w:p w14:paraId="51F8E812" w14:textId="77777777" w:rsidR="00B33267" w:rsidRPr="00231AFF" w:rsidRDefault="00B33267" w:rsidP="00B33267">
      <w:pPr>
        <w:spacing w:after="0"/>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19"/>
        <w:gridCol w:w="4640"/>
        <w:gridCol w:w="4640"/>
        <w:gridCol w:w="4640"/>
      </w:tblGrid>
      <w:tr w:rsidR="00B33267" w:rsidRPr="00427E24" w14:paraId="25DA8EC0" w14:textId="77777777" w:rsidTr="007F07BA">
        <w:tc>
          <w:tcPr>
            <w:tcW w:w="5000" w:type="pct"/>
            <w:gridSpan w:val="4"/>
            <w:tcBorders>
              <w:top w:val="single" w:sz="4" w:space="0" w:color="auto"/>
              <w:left w:val="single" w:sz="4" w:space="0" w:color="auto"/>
              <w:bottom w:val="single" w:sz="4" w:space="0" w:color="auto"/>
              <w:right w:val="single" w:sz="4" w:space="0" w:color="auto"/>
            </w:tcBorders>
          </w:tcPr>
          <w:p w14:paraId="54EBD068" w14:textId="3F697DA5" w:rsidR="00B33267" w:rsidRPr="000F70D4" w:rsidRDefault="00E11626" w:rsidP="00851876">
            <w:pPr>
              <w:rPr>
                <w:rFonts w:cs="Arial"/>
                <w:b/>
                <w:bCs/>
                <w:lang w:val="fr-CH"/>
              </w:rPr>
            </w:pPr>
            <w:r w:rsidRPr="00231AFF">
              <w:rPr>
                <w:rFonts w:cs="Arial"/>
                <w:b/>
                <w:bCs/>
                <w:lang w:val="fr-CH"/>
              </w:rPr>
              <w:t>Compétence opérationnelle e</w:t>
            </w:r>
            <w:r w:rsidR="007F07BA" w:rsidRPr="00231AFF">
              <w:rPr>
                <w:rFonts w:cs="Arial"/>
                <w:b/>
                <w:bCs/>
                <w:lang w:val="fr-CH"/>
              </w:rPr>
              <w:t xml:space="preserve">2 : </w:t>
            </w:r>
            <w:r w:rsidR="00851876" w:rsidRPr="00231AFF">
              <w:rPr>
                <w:b/>
                <w:bCs/>
                <w:lang w:val="fr-CH"/>
              </w:rPr>
              <w:t xml:space="preserve">récolter et conserver le fourrage grossier </w:t>
            </w:r>
            <w:r w:rsidR="00851876" w:rsidRPr="00231AFF">
              <w:rPr>
                <w:rFonts w:eastAsia="Calibri"/>
                <w:b/>
                <w:bCs/>
                <w:lang w:val="fr-CH"/>
              </w:rPr>
              <w:t>en suivant les instructions reçues</w:t>
            </w:r>
          </w:p>
          <w:p w14:paraId="75A705C3" w14:textId="35F3CFE8" w:rsidR="00B33267" w:rsidRPr="00231AFF" w:rsidRDefault="00851876" w:rsidP="00851876">
            <w:pPr>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000C6746" w:rsidRPr="00231AFF">
              <w:rPr>
                <w:rFonts w:cs="Arial"/>
                <w:i/>
                <w:iCs/>
                <w:lang w:val="fr-CH"/>
              </w:rPr>
              <w:t>agropraticiens</w:t>
            </w:r>
            <w:proofErr w:type="spellEnd"/>
            <w:r w:rsidRPr="00231AFF">
              <w:rPr>
                <w:rFonts w:cs="Arial"/>
                <w:i/>
                <w:iCs/>
                <w:lang w:val="fr-CH"/>
              </w:rPr>
              <w:t xml:space="preserve"> récoltent et conservent le fourrage grossier suivant les instructions reçues.</w:t>
            </w:r>
            <w:r w:rsidR="00B33267" w:rsidRPr="000F70D4">
              <w:rPr>
                <w:rFonts w:cs="Arial"/>
                <w:i/>
                <w:iCs/>
                <w:lang w:val="fr-CH"/>
              </w:rPr>
              <w:t xml:space="preserve"> </w:t>
            </w:r>
            <w:r w:rsidRPr="00231AFF">
              <w:rPr>
                <w:rFonts w:cs="Arial"/>
                <w:i/>
                <w:iCs/>
                <w:lang w:val="fr-CH"/>
              </w:rPr>
              <w:t>Ils sont conscients qu'un fourrage de qualité est déterminant pour le succès économique de l’exploitation.</w:t>
            </w:r>
            <w:r w:rsidR="00B33267" w:rsidRPr="000F70D4">
              <w:rPr>
                <w:rFonts w:cs="Arial"/>
                <w:i/>
                <w:iCs/>
                <w:lang w:val="fr-CH"/>
              </w:rPr>
              <w:t xml:space="preserve"> </w:t>
            </w:r>
            <w:r w:rsidRPr="00231AFF">
              <w:rPr>
                <w:rFonts w:cs="Arial"/>
                <w:i/>
                <w:iCs/>
                <w:lang w:val="fr-CH"/>
              </w:rPr>
              <w:t>Ils travaillent avec exactitude et soin.</w:t>
            </w:r>
            <w:r w:rsidR="00B33267" w:rsidRPr="000F70D4">
              <w:rPr>
                <w:rFonts w:cs="Arial"/>
                <w:i/>
                <w:iCs/>
                <w:lang w:val="fr-CH"/>
              </w:rPr>
              <w:t xml:space="preserve"> </w:t>
            </w:r>
          </w:p>
          <w:p w14:paraId="2394FDD5" w14:textId="2F9D9CB6" w:rsidR="00B33267" w:rsidRPr="00231AFF" w:rsidRDefault="00851876" w:rsidP="00851876">
            <w:pPr>
              <w:rPr>
                <w:rFonts w:cs="Arial"/>
                <w:b/>
                <w:bCs/>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identifient les stades des principales plantes des prairies et parlent avec la direction de l’exploitation du moment de la récolte, de l’utilisation et du mode de conservation.</w:t>
            </w:r>
            <w:r w:rsidR="00B33267" w:rsidRPr="000F70D4">
              <w:rPr>
                <w:rFonts w:cs="Arial"/>
                <w:lang w:val="fr-CH"/>
              </w:rPr>
              <w:t xml:space="preserve"> </w:t>
            </w:r>
            <w:r w:rsidRPr="00231AFF">
              <w:rPr>
                <w:rFonts w:cs="Arial"/>
                <w:lang w:val="fr-CH"/>
              </w:rPr>
              <w:t>Ils règlent les machines et les appareils appropriés de manière à ne pas endommager le sol ni salir le fourrage.</w:t>
            </w:r>
            <w:r w:rsidR="00B33267" w:rsidRPr="000F70D4">
              <w:rPr>
                <w:rFonts w:cs="Arial"/>
                <w:lang w:val="fr-CH"/>
              </w:rPr>
              <w:t xml:space="preserve"> </w:t>
            </w:r>
            <w:r w:rsidRPr="00231AFF">
              <w:rPr>
                <w:rFonts w:cs="Arial"/>
                <w:lang w:val="fr-CH"/>
              </w:rPr>
              <w:t>Ils récoltent les plantes fourragères et les stockent de manière professionnelle en suivant les instructions reçues de la direction de l’exploitation</w:t>
            </w:r>
            <w:r w:rsidR="00B33267" w:rsidRPr="000F70D4">
              <w:rPr>
                <w:rFonts w:cs="Arial"/>
                <w:lang w:val="fr-CH"/>
              </w:rPr>
              <w:t xml:space="preserve"> </w:t>
            </w:r>
            <w:r w:rsidRPr="00231AFF">
              <w:rPr>
                <w:rFonts w:cs="Arial"/>
                <w:bCs/>
                <w:lang w:val="fr-CH"/>
              </w:rPr>
              <w:t>Ils contrôlent la qualité du fourrage à intervalles réguliers à l’aide d’examens tactiles et olfactifs.</w:t>
            </w:r>
            <w:r w:rsidR="00B33267" w:rsidRPr="000F70D4">
              <w:rPr>
                <w:rFonts w:cs="Arial"/>
                <w:lang w:val="fr-CH"/>
              </w:rPr>
              <w:t xml:space="preserve"> </w:t>
            </w:r>
          </w:p>
        </w:tc>
      </w:tr>
      <w:tr w:rsidR="00B33267" w:rsidRPr="00231AFF" w14:paraId="5B0A9A24" w14:textId="77777777" w:rsidTr="00851876">
        <w:tc>
          <w:tcPr>
            <w:tcW w:w="278" w:type="pct"/>
            <w:tcBorders>
              <w:top w:val="single" w:sz="4" w:space="0" w:color="auto"/>
              <w:left w:val="single" w:sz="4" w:space="0" w:color="auto"/>
              <w:bottom w:val="single" w:sz="4" w:space="0" w:color="auto"/>
              <w:right w:val="single" w:sz="4" w:space="0" w:color="auto"/>
            </w:tcBorders>
          </w:tcPr>
          <w:p w14:paraId="4CA32255" w14:textId="77777777" w:rsidR="00B33267" w:rsidRPr="00231AFF" w:rsidRDefault="00B33267" w:rsidP="000F030D">
            <w:pPr>
              <w:rPr>
                <w:rFonts w:cs="Arial"/>
                <w:b/>
                <w:bCs/>
                <w:lang w:val="fr-CH"/>
              </w:rPr>
            </w:pPr>
          </w:p>
        </w:tc>
        <w:tc>
          <w:tcPr>
            <w:tcW w:w="1574" w:type="pct"/>
            <w:tcBorders>
              <w:top w:val="single" w:sz="4" w:space="0" w:color="auto"/>
              <w:left w:val="single" w:sz="4" w:space="0" w:color="auto"/>
              <w:bottom w:val="single" w:sz="4" w:space="0" w:color="auto"/>
              <w:right w:val="single" w:sz="4" w:space="0" w:color="auto"/>
            </w:tcBorders>
            <w:hideMark/>
          </w:tcPr>
          <w:p w14:paraId="2968F4C4" w14:textId="1124BDDA" w:rsidR="00B33267" w:rsidRPr="000F70D4" w:rsidRDefault="00851876" w:rsidP="00851876">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1574" w:type="pct"/>
            <w:tcBorders>
              <w:top w:val="single" w:sz="4" w:space="0" w:color="auto"/>
              <w:left w:val="single" w:sz="4" w:space="0" w:color="auto"/>
              <w:bottom w:val="single" w:sz="4" w:space="0" w:color="auto"/>
              <w:right w:val="single" w:sz="4" w:space="0" w:color="auto"/>
            </w:tcBorders>
            <w:hideMark/>
          </w:tcPr>
          <w:p w14:paraId="3A82CD88" w14:textId="4DF46ECC" w:rsidR="00B33267" w:rsidRPr="000F70D4" w:rsidRDefault="00851876" w:rsidP="00851876">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74" w:type="pct"/>
            <w:tcBorders>
              <w:top w:val="single" w:sz="4" w:space="0" w:color="auto"/>
              <w:left w:val="single" w:sz="4" w:space="0" w:color="auto"/>
              <w:bottom w:val="single" w:sz="4" w:space="0" w:color="auto"/>
              <w:right w:val="single" w:sz="4" w:space="0" w:color="auto"/>
            </w:tcBorders>
            <w:hideMark/>
          </w:tcPr>
          <w:p w14:paraId="4713BB70" w14:textId="25FF8FB6" w:rsidR="00B33267" w:rsidRPr="000F70D4" w:rsidRDefault="00851876" w:rsidP="00851876">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B33267" w:rsidRPr="00231AFF" w14:paraId="2F4174A3" w14:textId="77777777" w:rsidTr="005E1FBF">
        <w:tc>
          <w:tcPr>
            <w:tcW w:w="278" w:type="pct"/>
            <w:tcBorders>
              <w:top w:val="single" w:sz="4" w:space="0" w:color="auto"/>
              <w:left w:val="single" w:sz="4" w:space="0" w:color="auto"/>
              <w:bottom w:val="single" w:sz="4" w:space="0" w:color="auto"/>
              <w:right w:val="single" w:sz="4" w:space="0" w:color="auto"/>
            </w:tcBorders>
          </w:tcPr>
          <w:p w14:paraId="40C84AD8" w14:textId="1C0F3286" w:rsidR="00B33267" w:rsidRPr="00231AFF" w:rsidRDefault="00B33267" w:rsidP="000F030D">
            <w:pPr>
              <w:rPr>
                <w:rFonts w:cs="Arial"/>
                <w:lang w:val="fr-CH" w:eastAsia="de-DE"/>
              </w:rPr>
            </w:pPr>
            <w:r w:rsidRPr="00231AFF">
              <w:rPr>
                <w:rFonts w:cs="Arial"/>
                <w:lang w:val="fr-CH" w:eastAsia="de-DE"/>
              </w:rPr>
              <w:t>e2.1</w:t>
            </w:r>
          </w:p>
        </w:tc>
        <w:tc>
          <w:tcPr>
            <w:tcW w:w="1574" w:type="pct"/>
            <w:tcBorders>
              <w:top w:val="single" w:sz="4" w:space="0" w:color="auto"/>
              <w:left w:val="single" w:sz="4" w:space="0" w:color="auto"/>
              <w:bottom w:val="single" w:sz="4" w:space="0" w:color="auto"/>
              <w:right w:val="single" w:sz="4" w:space="0" w:color="auto"/>
            </w:tcBorders>
          </w:tcPr>
          <w:p w14:paraId="4FFFC774" w14:textId="0E4F9B4F" w:rsidR="00DA7976" w:rsidRPr="00231AFF" w:rsidRDefault="005E1FBF" w:rsidP="005E1FBF">
            <w:pPr>
              <w:rPr>
                <w:rFonts w:cs="Arial"/>
                <w:lang w:val="fr-CH" w:eastAsia="de-DE"/>
              </w:rPr>
            </w:pPr>
            <w:r w:rsidRPr="00231AFF">
              <w:rPr>
                <w:rFonts w:cs="Arial"/>
                <w:lang w:val="fr-CH" w:eastAsia="de-DE"/>
              </w:rPr>
              <w:t>Ils reconnaissent les stades des principales plantes des prairies.</w:t>
            </w:r>
            <w:r w:rsidR="00D51E65" w:rsidRPr="000F70D4">
              <w:rPr>
                <w:rFonts w:cs="Arial"/>
                <w:lang w:val="fr-CH" w:eastAsia="de-DE"/>
              </w:rPr>
              <w:t xml:space="preserve"> </w:t>
            </w:r>
            <w:r w:rsidRPr="00231AFF">
              <w:rPr>
                <w:rFonts w:cs="Arial"/>
                <w:lang w:val="fr-CH" w:eastAsia="de-DE"/>
              </w:rPr>
              <w:t>Dans ce cadre, ils fixent avec la direction de l’exploitation le moment de la récolte, l’utilisation et le mode de conservation.</w:t>
            </w:r>
            <w:r w:rsidR="00D51E65" w:rsidRPr="000F70D4">
              <w:rPr>
                <w:rFonts w:cs="Arial"/>
                <w:lang w:val="fr-CH" w:eastAsia="de-DE"/>
              </w:rPr>
              <w:t xml:space="preserve"> </w:t>
            </w:r>
            <w:r w:rsidRPr="00231AFF">
              <w:rPr>
                <w:rFonts w:cs="Arial"/>
                <w:lang w:val="fr-CH" w:eastAsia="de-DE"/>
              </w:rPr>
              <w:t>(C2)</w:t>
            </w:r>
            <w:r w:rsidR="00E82EF9" w:rsidRPr="000F70D4">
              <w:rPr>
                <w:rFonts w:cs="Arial"/>
                <w:lang w:val="fr-CH" w:eastAsia="de-DE"/>
              </w:rPr>
              <w:t xml:space="preserve"> </w:t>
            </w:r>
          </w:p>
          <w:p w14:paraId="5A4E8ADC" w14:textId="77777777" w:rsidR="00FA122C" w:rsidRPr="00231AFF" w:rsidRDefault="00FA122C" w:rsidP="000F030D">
            <w:pPr>
              <w:rPr>
                <w:rFonts w:cs="Arial"/>
                <w:lang w:val="fr-CH" w:eastAsia="de-DE"/>
              </w:rPr>
            </w:pPr>
          </w:p>
          <w:p w14:paraId="5EEC0C4B" w14:textId="4091C7D9" w:rsidR="00B33267" w:rsidRPr="00231AFF" w:rsidRDefault="00B33267" w:rsidP="000F030D">
            <w:pPr>
              <w:rPr>
                <w:rFonts w:cs="Arial"/>
                <w:lang w:val="fr-CH"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20A0928F" w14:textId="4534BB6F" w:rsidR="00B33267" w:rsidRPr="000F70D4" w:rsidRDefault="005E1FBF" w:rsidP="005E1FBF">
            <w:pPr>
              <w:rPr>
                <w:rFonts w:cs="Arial"/>
                <w:lang w:val="fr-CH" w:eastAsia="de-DE"/>
              </w:rPr>
            </w:pPr>
            <w:r w:rsidRPr="00231AFF">
              <w:rPr>
                <w:rFonts w:cs="Arial"/>
                <w:lang w:val="fr-CH" w:eastAsia="de-DE"/>
              </w:rPr>
              <w:t>Ils décrivent les stades de développement des plantes herbagères (stades ADCF).</w:t>
            </w:r>
            <w:r w:rsidR="00B33267" w:rsidRPr="000F70D4">
              <w:rPr>
                <w:rFonts w:cs="Arial"/>
                <w:lang w:val="fr-CH" w:eastAsia="de-DE"/>
              </w:rPr>
              <w:t xml:space="preserve"> </w:t>
            </w:r>
            <w:r w:rsidRPr="00231AFF">
              <w:rPr>
                <w:rFonts w:cs="Arial"/>
                <w:lang w:val="fr-CH" w:eastAsia="de-DE"/>
              </w:rPr>
              <w:t>(C2)</w:t>
            </w:r>
          </w:p>
          <w:p w14:paraId="4B232E59" w14:textId="06C65742" w:rsidR="00B33267" w:rsidRPr="000F70D4" w:rsidRDefault="005E1FBF" w:rsidP="005E1FBF">
            <w:pPr>
              <w:rPr>
                <w:rFonts w:cs="Arial"/>
                <w:lang w:val="fr-CH" w:eastAsia="de-DE"/>
              </w:rPr>
            </w:pPr>
            <w:r w:rsidRPr="00231AFF">
              <w:rPr>
                <w:rFonts w:cs="Arial"/>
                <w:lang w:val="fr-CH" w:eastAsia="de-DE"/>
              </w:rPr>
              <w:t>Ils déterminent à l’aide de différents outils le meilleur moment de récolte pour différentes utilisations et pour différents modes de conservation.</w:t>
            </w:r>
            <w:r w:rsidR="00B33267" w:rsidRPr="000F70D4">
              <w:rPr>
                <w:rFonts w:cs="Arial"/>
                <w:lang w:val="fr-CH" w:eastAsia="de-DE"/>
              </w:rPr>
              <w:t xml:space="preserve"> </w:t>
            </w:r>
            <w:r w:rsidRPr="00231AFF">
              <w:rPr>
                <w:rFonts w:cs="Arial"/>
                <w:lang w:val="fr-CH" w:eastAsia="de-DE"/>
              </w:rPr>
              <w:t>(C2)</w:t>
            </w:r>
          </w:p>
          <w:p w14:paraId="1FB5E13A" w14:textId="6AF17D77" w:rsidR="00B33267" w:rsidRPr="000F70D4" w:rsidRDefault="005E1FBF" w:rsidP="005E1FBF">
            <w:pPr>
              <w:rPr>
                <w:rFonts w:cs="Arial"/>
                <w:lang w:val="fr-CH" w:eastAsia="de-DE"/>
              </w:rPr>
            </w:pPr>
            <w:r w:rsidRPr="00231AFF">
              <w:rPr>
                <w:rFonts w:cs="Arial"/>
                <w:lang w:val="fr-CH" w:eastAsia="de-DE"/>
              </w:rPr>
              <w:t>Ils expliquent la modification des propriétés du fourrage avec l'augmentation de l'âge des plantes.</w:t>
            </w:r>
            <w:r w:rsidR="00B33267" w:rsidRPr="000F70D4">
              <w:rPr>
                <w:rFonts w:cs="Arial"/>
                <w:lang w:val="fr-CH" w:eastAsia="de-DE"/>
              </w:rPr>
              <w:t xml:space="preserve"> </w:t>
            </w:r>
            <w:r w:rsidRPr="00231AFF">
              <w:rPr>
                <w:rFonts w:cs="Arial"/>
                <w:lang w:val="fr-CH" w:eastAsia="de-DE"/>
              </w:rPr>
              <w:t>(C2)</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F8E4032" w14:textId="77777777" w:rsidR="00B33267" w:rsidRPr="00231AFF" w:rsidRDefault="00B33267" w:rsidP="000F030D">
            <w:pPr>
              <w:rPr>
                <w:rFonts w:cs="Arial"/>
                <w:color w:val="FF0000"/>
                <w:lang w:val="fr-CH" w:eastAsia="de-DE"/>
              </w:rPr>
            </w:pPr>
          </w:p>
        </w:tc>
      </w:tr>
      <w:tr w:rsidR="00B33267" w:rsidRPr="00182C2F" w14:paraId="0E527C5E" w14:textId="77777777" w:rsidTr="00345FCC">
        <w:tc>
          <w:tcPr>
            <w:tcW w:w="278" w:type="pct"/>
            <w:tcBorders>
              <w:top w:val="single" w:sz="4" w:space="0" w:color="auto"/>
              <w:left w:val="single" w:sz="4" w:space="0" w:color="auto"/>
              <w:bottom w:val="single" w:sz="4" w:space="0" w:color="auto"/>
              <w:right w:val="single" w:sz="4" w:space="0" w:color="auto"/>
            </w:tcBorders>
          </w:tcPr>
          <w:p w14:paraId="46C0485B" w14:textId="41F22F90" w:rsidR="00B33267" w:rsidRPr="00231AFF" w:rsidRDefault="00B33267" w:rsidP="000F030D">
            <w:pPr>
              <w:rPr>
                <w:rFonts w:cs="Arial"/>
                <w:lang w:val="fr-CH"/>
              </w:rPr>
            </w:pPr>
            <w:r w:rsidRPr="00231AFF">
              <w:rPr>
                <w:rFonts w:cs="Arial"/>
                <w:lang w:val="fr-CH" w:eastAsia="de-DE"/>
              </w:rPr>
              <w:t>e2.</w:t>
            </w:r>
            <w:r w:rsidR="00CB2248" w:rsidRPr="00231AFF">
              <w:rPr>
                <w:rFonts w:cs="Arial"/>
                <w:lang w:val="fr-CH" w:eastAsia="de-DE"/>
              </w:rPr>
              <w:t>2</w:t>
            </w:r>
          </w:p>
        </w:tc>
        <w:tc>
          <w:tcPr>
            <w:tcW w:w="1574" w:type="pct"/>
            <w:tcBorders>
              <w:top w:val="single" w:sz="4" w:space="0" w:color="auto"/>
              <w:left w:val="single" w:sz="4" w:space="0" w:color="auto"/>
              <w:bottom w:val="single" w:sz="4" w:space="0" w:color="auto"/>
              <w:right w:val="single" w:sz="4" w:space="0" w:color="auto"/>
            </w:tcBorders>
          </w:tcPr>
          <w:p w14:paraId="59A49EC1" w14:textId="1EDB5CA5" w:rsidR="00B33267" w:rsidRPr="000F70D4" w:rsidRDefault="00345FCC" w:rsidP="00345FCC">
            <w:pPr>
              <w:rPr>
                <w:rFonts w:cs="Arial"/>
                <w:lang w:val="fr-CH"/>
              </w:rPr>
            </w:pPr>
            <w:r w:rsidRPr="00231AFF">
              <w:rPr>
                <w:lang w:val="fr-CH"/>
              </w:rPr>
              <w:t>Ils choisissent les machines et les outils appropriés et les règlent.</w:t>
            </w:r>
            <w:r w:rsidR="00B33267" w:rsidRPr="000F70D4">
              <w:rPr>
                <w:rFonts w:cs="Arial"/>
                <w:lang w:val="fr-CH"/>
              </w:rPr>
              <w:t xml:space="preserve"> </w:t>
            </w:r>
            <w:r w:rsidRPr="00231AFF">
              <w:rPr>
                <w:lang w:val="fr-CH"/>
              </w:rPr>
              <w:t>Ce faisant, ils tiennent compte de la qualité de la récolte.</w:t>
            </w:r>
            <w:r w:rsidR="00F2732E"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8E3E86C" w14:textId="07EF0D09" w:rsidR="00B33267" w:rsidRPr="000F70D4" w:rsidRDefault="00345FCC" w:rsidP="006A0EE9">
            <w:pPr>
              <w:ind w:left="1"/>
              <w:rPr>
                <w:rFonts w:cs="Arial"/>
                <w:lang w:val="fr-CH" w:eastAsia="de-DE"/>
              </w:rPr>
            </w:pPr>
            <w:r w:rsidRPr="00231AFF">
              <w:rPr>
                <w:rFonts w:cs="Arial"/>
                <w:lang w:val="fr-CH" w:eastAsia="de-DE"/>
              </w:rPr>
              <w:t>Ils décrivent les réglages corrects des machines de récolte de fourrage (</w:t>
            </w:r>
            <w:r w:rsidR="00182C2F">
              <w:rPr>
                <w:rFonts w:cs="Arial"/>
                <w:lang w:val="fr-CH" w:eastAsia="de-DE"/>
              </w:rPr>
              <w:t>par ex.</w:t>
            </w:r>
            <w:r w:rsidRPr="00231AFF">
              <w:rPr>
                <w:rFonts w:cs="Arial"/>
                <w:lang w:val="fr-CH" w:eastAsia="de-DE"/>
              </w:rPr>
              <w:t xml:space="preserve"> hauteur de travail, vitesse de travail).</w:t>
            </w:r>
            <w:r w:rsidR="00B33267" w:rsidRPr="000F70D4">
              <w:rPr>
                <w:rFonts w:cs="Arial"/>
                <w:lang w:val="fr-CH" w:eastAsia="de-DE"/>
              </w:rPr>
              <w:t xml:space="preserve"> </w:t>
            </w:r>
            <w:r w:rsidR="006A0EE9" w:rsidRPr="00231AFF">
              <w:rPr>
                <w:rFonts w:cs="Arial"/>
                <w:lang w:val="fr-CH" w:eastAsia="de-DE"/>
              </w:rPr>
              <w:t>(C2)</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5A587377" w14:textId="77777777" w:rsidR="00B33267" w:rsidRPr="00231AFF" w:rsidRDefault="00B33267" w:rsidP="000F030D">
            <w:pPr>
              <w:rPr>
                <w:rFonts w:cs="Arial"/>
                <w:color w:val="FF0000"/>
                <w:lang w:val="fr-CH"/>
              </w:rPr>
            </w:pPr>
          </w:p>
        </w:tc>
      </w:tr>
      <w:tr w:rsidR="00B33267" w:rsidRPr="00231AFF" w14:paraId="23F83CFB" w14:textId="77777777" w:rsidTr="006A0EE9">
        <w:tc>
          <w:tcPr>
            <w:tcW w:w="278" w:type="pct"/>
            <w:tcBorders>
              <w:top w:val="single" w:sz="4" w:space="0" w:color="auto"/>
              <w:left w:val="single" w:sz="4" w:space="0" w:color="auto"/>
              <w:bottom w:val="single" w:sz="4" w:space="0" w:color="auto"/>
              <w:right w:val="single" w:sz="4" w:space="0" w:color="auto"/>
            </w:tcBorders>
          </w:tcPr>
          <w:p w14:paraId="0D79D75A" w14:textId="35052665" w:rsidR="00B33267" w:rsidRPr="00231AFF" w:rsidRDefault="00B33267" w:rsidP="000F030D">
            <w:pPr>
              <w:rPr>
                <w:rFonts w:cs="Arial"/>
                <w:lang w:val="fr-CH" w:eastAsia="de-DE"/>
              </w:rPr>
            </w:pPr>
            <w:r w:rsidRPr="00231AFF">
              <w:rPr>
                <w:rFonts w:cs="Arial"/>
                <w:lang w:val="fr-CH" w:eastAsia="de-DE"/>
              </w:rPr>
              <w:lastRenderedPageBreak/>
              <w:t>e2.</w:t>
            </w:r>
            <w:r w:rsidR="00CB2248" w:rsidRPr="00231AFF">
              <w:rPr>
                <w:rFonts w:cs="Arial"/>
                <w:lang w:val="fr-CH" w:eastAsia="de-DE"/>
              </w:rPr>
              <w:t>3</w:t>
            </w:r>
          </w:p>
        </w:tc>
        <w:tc>
          <w:tcPr>
            <w:tcW w:w="1574" w:type="pct"/>
            <w:tcBorders>
              <w:top w:val="single" w:sz="4" w:space="0" w:color="auto"/>
              <w:left w:val="single" w:sz="4" w:space="0" w:color="auto"/>
              <w:bottom w:val="single" w:sz="4" w:space="0" w:color="auto"/>
              <w:right w:val="single" w:sz="4" w:space="0" w:color="auto"/>
            </w:tcBorders>
          </w:tcPr>
          <w:p w14:paraId="164749D3" w14:textId="08FA7909" w:rsidR="00B33267" w:rsidRPr="000F70D4" w:rsidRDefault="006A0EE9" w:rsidP="006A0EE9">
            <w:pPr>
              <w:rPr>
                <w:rFonts w:cs="Arial"/>
                <w:lang w:val="fr-CH"/>
              </w:rPr>
            </w:pPr>
            <w:r w:rsidRPr="00231AFF">
              <w:rPr>
                <w:lang w:val="fr-CH"/>
              </w:rPr>
              <w:t>Ils récoltent les plantes fourragères de manière professionnelle et en suivant les instructions reçues de la direction de l’exploitation.</w:t>
            </w:r>
            <w:r w:rsidR="00B33267"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7E7EAFC" w14:textId="663AE9BB" w:rsidR="00B33267" w:rsidRPr="000F70D4" w:rsidRDefault="006A0EE9" w:rsidP="006A0EE9">
            <w:pPr>
              <w:ind w:left="1"/>
              <w:rPr>
                <w:rFonts w:cs="Arial"/>
                <w:lang w:val="fr-CH" w:eastAsia="de-DE"/>
              </w:rPr>
            </w:pPr>
            <w:r w:rsidRPr="00231AFF">
              <w:rPr>
                <w:rFonts w:cs="Arial"/>
                <w:lang w:val="fr-CH" w:eastAsia="de-DE"/>
              </w:rPr>
              <w:t>Ils déterminent à l'aide des teneurs en matière sèche le bon moment pour récolter le fourrage des prairies.</w:t>
            </w:r>
            <w:r w:rsidR="00B33267" w:rsidRPr="000F70D4">
              <w:rPr>
                <w:rFonts w:cs="Arial"/>
                <w:lang w:val="fr-CH" w:eastAsia="de-DE"/>
              </w:rPr>
              <w:t xml:space="preserve"> </w:t>
            </w:r>
            <w:r w:rsidRPr="00231AFF">
              <w:rPr>
                <w:rFonts w:cs="Arial"/>
                <w:lang w:val="fr-CH" w:eastAsia="de-DE"/>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272E9C64" w14:textId="6F0814CB" w:rsidR="00B33267" w:rsidRPr="000F70D4" w:rsidRDefault="006A0EE9" w:rsidP="006A0EE9">
            <w:pPr>
              <w:rPr>
                <w:rFonts w:cs="Arial"/>
                <w:lang w:val="fr-CH"/>
              </w:rPr>
            </w:pPr>
            <w:r w:rsidRPr="00231AFF">
              <w:rPr>
                <w:rFonts w:cs="Arial"/>
                <w:lang w:val="fr-CH"/>
              </w:rPr>
              <w:t>Ils utilisent des machines de récolte en tenant compte de la sécurité au travail.</w:t>
            </w:r>
            <w:r w:rsidR="00B33267" w:rsidRPr="000F70D4">
              <w:rPr>
                <w:rFonts w:cs="Arial"/>
                <w:lang w:val="fr-CH"/>
              </w:rPr>
              <w:t xml:space="preserve"> </w:t>
            </w:r>
            <w:r w:rsidRPr="00231AFF">
              <w:rPr>
                <w:rFonts w:cs="Arial"/>
                <w:lang w:val="fr-CH"/>
              </w:rPr>
              <w:t>(C3)</w:t>
            </w:r>
          </w:p>
          <w:p w14:paraId="42326FCF" w14:textId="77777777" w:rsidR="00B33267" w:rsidRPr="00231AFF" w:rsidRDefault="00B33267" w:rsidP="000F030D">
            <w:pPr>
              <w:rPr>
                <w:rFonts w:cs="Arial"/>
                <w:color w:val="FF0000"/>
                <w:lang w:val="fr-CH"/>
              </w:rPr>
            </w:pPr>
          </w:p>
        </w:tc>
      </w:tr>
      <w:tr w:rsidR="00B33267" w:rsidRPr="00231AFF" w14:paraId="52ADFD00" w14:textId="77777777" w:rsidTr="00D40B21">
        <w:tc>
          <w:tcPr>
            <w:tcW w:w="278" w:type="pct"/>
            <w:tcBorders>
              <w:top w:val="single" w:sz="4" w:space="0" w:color="auto"/>
              <w:left w:val="single" w:sz="4" w:space="0" w:color="auto"/>
              <w:bottom w:val="single" w:sz="4" w:space="0" w:color="auto"/>
              <w:right w:val="single" w:sz="4" w:space="0" w:color="auto"/>
            </w:tcBorders>
          </w:tcPr>
          <w:p w14:paraId="0548286D" w14:textId="64F1DEE3" w:rsidR="00B33267" w:rsidRPr="00231AFF" w:rsidRDefault="00B33267" w:rsidP="000F030D">
            <w:pPr>
              <w:rPr>
                <w:rFonts w:cs="Arial"/>
                <w:lang w:val="fr-CH" w:eastAsia="de-DE"/>
              </w:rPr>
            </w:pPr>
            <w:r w:rsidRPr="00231AFF">
              <w:rPr>
                <w:rFonts w:cs="Arial"/>
                <w:lang w:val="fr-CH" w:eastAsia="de-DE"/>
              </w:rPr>
              <w:t>e2.</w:t>
            </w:r>
            <w:r w:rsidR="00CB2248" w:rsidRPr="00231AFF">
              <w:rPr>
                <w:rFonts w:cs="Arial"/>
                <w:lang w:val="fr-CH" w:eastAsia="de-DE"/>
              </w:rPr>
              <w:t>4</w:t>
            </w:r>
          </w:p>
        </w:tc>
        <w:tc>
          <w:tcPr>
            <w:tcW w:w="1574" w:type="pct"/>
            <w:tcBorders>
              <w:top w:val="single" w:sz="4" w:space="0" w:color="auto"/>
              <w:left w:val="single" w:sz="4" w:space="0" w:color="auto"/>
              <w:bottom w:val="single" w:sz="4" w:space="0" w:color="auto"/>
              <w:right w:val="single" w:sz="4" w:space="0" w:color="auto"/>
            </w:tcBorders>
          </w:tcPr>
          <w:p w14:paraId="3C439CC3" w14:textId="4354AD48" w:rsidR="00B33267" w:rsidRPr="000F70D4" w:rsidRDefault="00D40B21" w:rsidP="00D40B21">
            <w:pPr>
              <w:rPr>
                <w:rFonts w:cs="Arial"/>
                <w:lang w:val="fr-CH"/>
              </w:rPr>
            </w:pPr>
            <w:r w:rsidRPr="00231AFF">
              <w:rPr>
                <w:lang w:val="fr-CH"/>
              </w:rPr>
              <w:t>Ils conservent et stockent le fourrage grossier de manière professionnelle et en suivant les instructions reçue</w:t>
            </w:r>
            <w:r w:rsidR="00E71456">
              <w:rPr>
                <w:lang w:val="fr-CH"/>
              </w:rPr>
              <w:t>s</w:t>
            </w:r>
            <w:r w:rsidRPr="00231AFF">
              <w:rPr>
                <w:lang w:val="fr-CH"/>
              </w:rPr>
              <w:t xml:space="preserve"> de la direction de l’exploitation.</w:t>
            </w:r>
            <w:r w:rsidR="00B33267" w:rsidRPr="000F70D4">
              <w:rPr>
                <w:rFonts w:cs="Arial"/>
                <w:lang w:val="fr-CH"/>
              </w:rPr>
              <w:t xml:space="preserve"> </w:t>
            </w:r>
            <w:r w:rsidRPr="00231AFF">
              <w:rPr>
                <w:rFonts w:cs="Arial"/>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08E1C367" w14:textId="4710E6AE" w:rsidR="00B33267" w:rsidRPr="000F70D4" w:rsidRDefault="00D40B21" w:rsidP="00D40B21">
            <w:pPr>
              <w:ind w:left="1"/>
              <w:rPr>
                <w:rFonts w:cs="Arial"/>
                <w:lang w:val="fr-CH" w:eastAsia="de-DE"/>
              </w:rPr>
            </w:pPr>
            <w:r w:rsidRPr="00231AFF">
              <w:rPr>
                <w:rFonts w:cs="Arial"/>
                <w:lang w:val="fr-CH" w:eastAsia="de-DE"/>
              </w:rPr>
              <w:t>Ils décrivent les différentes possibilités de conservation du fourrage grossier et les propriétés de chacune d’entre elles.</w:t>
            </w:r>
            <w:r w:rsidR="00B33267" w:rsidRPr="000F70D4">
              <w:rPr>
                <w:rFonts w:cs="Arial"/>
                <w:lang w:val="fr-CH" w:eastAsia="de-DE"/>
              </w:rPr>
              <w:t xml:space="preserve"> </w:t>
            </w:r>
            <w:r w:rsidRPr="00231AFF">
              <w:rPr>
                <w:rFonts w:cs="Arial"/>
                <w:lang w:val="fr-CH" w:eastAsia="de-DE"/>
              </w:rPr>
              <w:t>(C2)</w:t>
            </w:r>
          </w:p>
          <w:p w14:paraId="45FFC89A" w14:textId="16BF262D" w:rsidR="00B33267" w:rsidRPr="000F70D4" w:rsidRDefault="00D40B21" w:rsidP="00D40B21">
            <w:pPr>
              <w:ind w:left="1"/>
              <w:rPr>
                <w:rFonts w:cs="Arial"/>
                <w:lang w:val="fr-CH" w:eastAsia="de-DE"/>
              </w:rPr>
            </w:pPr>
            <w:r w:rsidRPr="00231AFF">
              <w:rPr>
                <w:rFonts w:cs="Arial"/>
                <w:lang w:val="fr-CH" w:eastAsia="de-DE"/>
              </w:rPr>
              <w:t>Ils expliquent les erreurs et les dangers lors de la conservation de fourrage grossier.</w:t>
            </w:r>
            <w:r w:rsidR="00B33267" w:rsidRPr="000F70D4">
              <w:rPr>
                <w:rFonts w:cs="Arial"/>
                <w:lang w:val="fr-CH" w:eastAsia="de-DE"/>
              </w:rPr>
              <w:t xml:space="preserve"> </w:t>
            </w:r>
            <w:r w:rsidRPr="00231AFF">
              <w:rPr>
                <w:rFonts w:cs="Arial"/>
                <w:lang w:val="fr-CH" w:eastAsia="de-DE"/>
              </w:rPr>
              <w:t>(C2)</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00BFA1C7" w14:textId="77777777" w:rsidR="00B33267" w:rsidRPr="00231AFF" w:rsidRDefault="00B33267" w:rsidP="000F030D">
            <w:pPr>
              <w:rPr>
                <w:rFonts w:cs="Arial"/>
                <w:color w:val="FF0000"/>
                <w:lang w:val="fr-CH"/>
              </w:rPr>
            </w:pPr>
          </w:p>
        </w:tc>
      </w:tr>
      <w:tr w:rsidR="00B33267" w:rsidRPr="00231AFF" w14:paraId="39864A73" w14:textId="77777777" w:rsidTr="00D40B21">
        <w:tc>
          <w:tcPr>
            <w:tcW w:w="278" w:type="pct"/>
            <w:tcBorders>
              <w:top w:val="single" w:sz="4" w:space="0" w:color="auto"/>
              <w:left w:val="single" w:sz="4" w:space="0" w:color="auto"/>
              <w:bottom w:val="single" w:sz="4" w:space="0" w:color="auto"/>
              <w:right w:val="single" w:sz="4" w:space="0" w:color="auto"/>
            </w:tcBorders>
          </w:tcPr>
          <w:p w14:paraId="77CFBB32" w14:textId="6972615F" w:rsidR="00B33267" w:rsidRPr="00231AFF" w:rsidRDefault="00B33267" w:rsidP="000F030D">
            <w:pPr>
              <w:rPr>
                <w:rFonts w:cs="Arial"/>
                <w:lang w:val="fr-CH" w:eastAsia="de-DE"/>
              </w:rPr>
            </w:pPr>
            <w:r w:rsidRPr="00231AFF">
              <w:rPr>
                <w:lang w:val="fr-CH" w:eastAsia="de-DE"/>
              </w:rPr>
              <w:t>e2.</w:t>
            </w:r>
            <w:r w:rsidR="00CB2248" w:rsidRPr="00231AFF">
              <w:rPr>
                <w:lang w:val="fr-CH" w:eastAsia="de-DE"/>
              </w:rPr>
              <w:t>5</w:t>
            </w:r>
          </w:p>
        </w:tc>
        <w:tc>
          <w:tcPr>
            <w:tcW w:w="1574" w:type="pct"/>
            <w:tcBorders>
              <w:top w:val="single" w:sz="4" w:space="0" w:color="auto"/>
              <w:left w:val="single" w:sz="4" w:space="0" w:color="auto"/>
              <w:bottom w:val="single" w:sz="4" w:space="0" w:color="auto"/>
              <w:right w:val="single" w:sz="4" w:space="0" w:color="auto"/>
            </w:tcBorders>
          </w:tcPr>
          <w:p w14:paraId="774D5C6E" w14:textId="22887F8C" w:rsidR="00B33267" w:rsidRPr="000F70D4" w:rsidRDefault="00D40B21" w:rsidP="00D40B21">
            <w:pPr>
              <w:rPr>
                <w:rFonts w:cs="Arial"/>
                <w:lang w:val="fr-CH"/>
              </w:rPr>
            </w:pPr>
            <w:r w:rsidRPr="00231AFF">
              <w:rPr>
                <w:lang w:val="fr-CH"/>
              </w:rPr>
              <w:t>Ils contrôlent la qualité du fourrage par un test tactile et olfactif.</w:t>
            </w:r>
            <w:r w:rsidR="00B33267" w:rsidRPr="000F70D4">
              <w:rPr>
                <w:lang w:val="fr-CH"/>
              </w:rPr>
              <w:t xml:space="preserve"> </w:t>
            </w:r>
            <w:r w:rsidRPr="00231AFF">
              <w:rPr>
                <w:lang w:val="fr-CH"/>
              </w:rPr>
              <w:t>(C3)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6DDFDE1F" w14:textId="21F32FBD" w:rsidR="00B33267" w:rsidRPr="000F70D4" w:rsidRDefault="00D40B21" w:rsidP="00D40B21">
            <w:pPr>
              <w:ind w:left="1"/>
              <w:rPr>
                <w:rFonts w:cs="Arial"/>
                <w:lang w:val="fr-CH" w:eastAsia="de-DE"/>
              </w:rPr>
            </w:pPr>
            <w:r w:rsidRPr="00231AFF">
              <w:rPr>
                <w:rFonts w:cs="Arial"/>
                <w:lang w:val="fr-CH" w:eastAsia="de-DE"/>
              </w:rPr>
              <w:t>Ils décrivent les paramètres de qualité des fourrages frais et conservés.</w:t>
            </w:r>
            <w:r w:rsidR="00B33267" w:rsidRPr="000F70D4">
              <w:rPr>
                <w:lang w:val="fr-CH" w:eastAsia="de-DE"/>
              </w:rPr>
              <w:t xml:space="preserve"> </w:t>
            </w:r>
            <w:r w:rsidRPr="00231AFF">
              <w:rPr>
                <w:lang w:val="fr-CH" w:eastAsia="de-DE"/>
              </w:rPr>
              <w:t>(C2)</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0593656" w14:textId="77777777" w:rsidR="00B33267" w:rsidRPr="00231AFF" w:rsidRDefault="00B33267" w:rsidP="000F030D">
            <w:pPr>
              <w:rPr>
                <w:rFonts w:cs="Arial"/>
                <w:color w:val="FF0000"/>
                <w:lang w:val="fr-CH"/>
              </w:rPr>
            </w:pPr>
          </w:p>
        </w:tc>
      </w:tr>
    </w:tbl>
    <w:p w14:paraId="2BB42755" w14:textId="77777777" w:rsidR="00B36B14" w:rsidRPr="00231AFF" w:rsidRDefault="00B36B14" w:rsidP="00B36B14">
      <w:pPr>
        <w:spacing w:after="0"/>
        <w:rPr>
          <w:lang w:val="fr-CH"/>
        </w:rPr>
      </w:pPr>
    </w:p>
    <w:p w14:paraId="3955B14F" w14:textId="77777777" w:rsidR="00B36B14" w:rsidRPr="00231AFF" w:rsidRDefault="00B36B14" w:rsidP="00B36B14">
      <w:pPr>
        <w:spacing w:after="0"/>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9"/>
        <w:gridCol w:w="4669"/>
        <w:gridCol w:w="4669"/>
        <w:gridCol w:w="4672"/>
      </w:tblGrid>
      <w:tr w:rsidR="00B36B14" w:rsidRPr="00427E24" w14:paraId="17B0402F" w14:textId="77777777" w:rsidTr="006C3E69">
        <w:tc>
          <w:tcPr>
            <w:tcW w:w="5000" w:type="pct"/>
            <w:gridSpan w:val="4"/>
            <w:tcBorders>
              <w:top w:val="single" w:sz="4" w:space="0" w:color="auto"/>
              <w:left w:val="single" w:sz="4" w:space="0" w:color="auto"/>
              <w:bottom w:val="single" w:sz="4" w:space="0" w:color="auto"/>
              <w:right w:val="single" w:sz="4" w:space="0" w:color="auto"/>
            </w:tcBorders>
          </w:tcPr>
          <w:p w14:paraId="277FFDD7" w14:textId="72907366" w:rsidR="00B36B14" w:rsidRPr="00231AFF" w:rsidRDefault="00D40B21" w:rsidP="00923BC2">
            <w:pPr>
              <w:rPr>
                <w:rFonts w:cs="Arial"/>
                <w:b/>
                <w:bCs/>
                <w:lang w:val="fr-CH"/>
              </w:rPr>
            </w:pPr>
            <w:r w:rsidRPr="00231AFF">
              <w:rPr>
                <w:rFonts w:cs="Arial"/>
                <w:b/>
                <w:bCs/>
                <w:lang w:val="fr-CH"/>
              </w:rPr>
              <w:t xml:space="preserve">Compétence opérationnelle e3 : </w:t>
            </w:r>
            <w:r w:rsidR="00923BC2" w:rsidRPr="00231AFF">
              <w:rPr>
                <w:b/>
                <w:bCs/>
                <w:lang w:val="fr-CH"/>
              </w:rPr>
              <w:t xml:space="preserve">organiser et entretenir les pâturages </w:t>
            </w:r>
            <w:r w:rsidR="00923BC2" w:rsidRPr="00231AFF">
              <w:rPr>
                <w:rFonts w:eastAsia="Calibri"/>
                <w:b/>
                <w:bCs/>
                <w:lang w:val="fr-CH"/>
              </w:rPr>
              <w:t>en suivant les instructions reçues</w:t>
            </w:r>
            <w:r w:rsidR="00B36B14" w:rsidRPr="000F70D4">
              <w:rPr>
                <w:rFonts w:cs="Arial"/>
                <w:b/>
                <w:bCs/>
                <w:lang w:val="fr-CH"/>
              </w:rPr>
              <w:t xml:space="preserve"> </w:t>
            </w:r>
          </w:p>
          <w:p w14:paraId="7439E849" w14:textId="52929453" w:rsidR="00B36B14" w:rsidRPr="00231AFF" w:rsidRDefault="00923BC2" w:rsidP="00923BC2">
            <w:pPr>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000C6746" w:rsidRPr="00231AFF">
              <w:rPr>
                <w:rFonts w:cs="Arial"/>
                <w:i/>
                <w:iCs/>
                <w:lang w:val="fr-CH"/>
              </w:rPr>
              <w:t>agropraticiens</w:t>
            </w:r>
            <w:proofErr w:type="spellEnd"/>
            <w:r w:rsidRPr="00231AFF">
              <w:rPr>
                <w:rFonts w:cs="Arial"/>
                <w:i/>
                <w:iCs/>
                <w:lang w:val="fr-CH"/>
              </w:rPr>
              <w:t xml:space="preserve"> </w:t>
            </w:r>
            <w:r w:rsidRPr="00231AFF">
              <w:rPr>
                <w:rFonts w:cs="Arial"/>
                <w:bCs/>
                <w:i/>
                <w:lang w:val="fr-CH"/>
              </w:rPr>
              <w:t>organisent et entretiennent les pâturages de leur entreprise formatrice.</w:t>
            </w:r>
            <w:r w:rsidR="00B36B14" w:rsidRPr="000F70D4">
              <w:rPr>
                <w:rFonts w:cs="Arial"/>
                <w:i/>
                <w:iCs/>
                <w:lang w:val="fr-CH"/>
              </w:rPr>
              <w:t xml:space="preserve"> </w:t>
            </w:r>
            <w:r w:rsidRPr="00231AFF">
              <w:rPr>
                <w:rFonts w:cs="Arial"/>
                <w:bCs/>
                <w:i/>
                <w:lang w:val="fr-CH"/>
              </w:rPr>
              <w:t xml:space="preserve">Ce faisant, ils tiennent compte du site, des besoins des différentes espèces animales, des exigences de l'exploitation et des dispositions légales. </w:t>
            </w:r>
            <w:r w:rsidR="00B36B14" w:rsidRPr="000F70D4">
              <w:rPr>
                <w:rFonts w:cs="Arial"/>
                <w:i/>
                <w:iCs/>
                <w:lang w:val="fr-CH"/>
              </w:rPr>
              <w:t xml:space="preserve"> </w:t>
            </w:r>
            <w:r w:rsidRPr="00231AFF">
              <w:rPr>
                <w:rFonts w:cs="Arial"/>
                <w:bCs/>
                <w:i/>
                <w:lang w:val="fr-CH"/>
              </w:rPr>
              <w:t>Ils se distinguent par leur sens de l'observation et leur habileté manuelle.</w:t>
            </w:r>
            <w:r w:rsidR="00B36B14" w:rsidRPr="000F70D4">
              <w:rPr>
                <w:rFonts w:cs="Arial"/>
                <w:i/>
                <w:iCs/>
                <w:lang w:val="fr-CH"/>
              </w:rPr>
              <w:t xml:space="preserve"> </w:t>
            </w:r>
          </w:p>
          <w:p w14:paraId="6C9127C9" w14:textId="78FBC7DF" w:rsidR="00B36B14" w:rsidRPr="000F70D4" w:rsidRDefault="00923BC2" w:rsidP="001959D9">
            <w:pPr>
              <w:rPr>
                <w:rFonts w:cs="Arial"/>
                <w:b/>
                <w:bCs/>
                <w:lang w:val="fr-CH"/>
              </w:rPr>
            </w:pPr>
            <w:r w:rsidRPr="00231AFF">
              <w:rPr>
                <w:rFonts w:cs="Arial"/>
                <w:lang w:val="fr-CH"/>
              </w:rPr>
              <w:t xml:space="preserve">Les </w:t>
            </w:r>
            <w:proofErr w:type="spellStart"/>
            <w:r w:rsidR="00AC1F2D" w:rsidRPr="00231AFF">
              <w:rPr>
                <w:rFonts w:cs="Arial"/>
                <w:lang w:val="fr-CH"/>
              </w:rPr>
              <w:t>agropraticiennes</w:t>
            </w:r>
            <w:proofErr w:type="spellEnd"/>
            <w:r w:rsidR="00AC1F2D" w:rsidRPr="00231AFF">
              <w:rPr>
                <w:rFonts w:cs="Arial"/>
                <w:lang w:val="fr-CH"/>
              </w:rPr>
              <w:t xml:space="preserve"> </w:t>
            </w:r>
            <w:r w:rsidRPr="00231AFF">
              <w:rPr>
                <w:rFonts w:cs="Arial"/>
                <w:lang w:val="fr-CH"/>
              </w:rPr>
              <w:t xml:space="preserve">et </w:t>
            </w:r>
            <w:proofErr w:type="spellStart"/>
            <w:r w:rsidRPr="00231AFF">
              <w:rPr>
                <w:rFonts w:cs="Arial"/>
                <w:lang w:val="fr-CH"/>
              </w:rPr>
              <w:t>agropraticiens</w:t>
            </w:r>
            <w:proofErr w:type="spellEnd"/>
            <w:r w:rsidRPr="00231AFF">
              <w:rPr>
                <w:rFonts w:cs="Arial"/>
                <w:lang w:val="fr-CH"/>
              </w:rPr>
              <w:t xml:space="preserve"> </w:t>
            </w:r>
            <w:r w:rsidRPr="00231AFF">
              <w:rPr>
                <w:rFonts w:cs="Arial"/>
                <w:bCs/>
                <w:lang w:val="fr-CH"/>
              </w:rPr>
              <w:t xml:space="preserve">mettent en place un système </w:t>
            </w:r>
            <w:r w:rsidR="001959D9" w:rsidRPr="00231AFF">
              <w:rPr>
                <w:rFonts w:cs="Arial"/>
                <w:bCs/>
                <w:lang w:val="fr-CH"/>
              </w:rPr>
              <w:t>de</w:t>
            </w:r>
            <w:r w:rsidRPr="00231AFF">
              <w:rPr>
                <w:rFonts w:cs="Arial"/>
                <w:bCs/>
                <w:lang w:val="fr-CH"/>
              </w:rPr>
              <w:t xml:space="preserve"> clôtures sûres </w:t>
            </w:r>
            <w:r w:rsidR="001959D9" w:rsidRPr="00231AFF">
              <w:rPr>
                <w:rFonts w:cs="Arial"/>
                <w:bCs/>
                <w:lang w:val="fr-CH"/>
              </w:rPr>
              <w:t xml:space="preserve">en fonction de l’espèce animale </w:t>
            </w:r>
            <w:r w:rsidRPr="00231AFF">
              <w:rPr>
                <w:rFonts w:cs="Arial"/>
                <w:bCs/>
                <w:lang w:val="fr-CH"/>
              </w:rPr>
              <w:t>afin d’éviter les accidents et de protéger les animaux de pâturage des animaux sauvages.</w:t>
            </w:r>
            <w:r w:rsidR="009608FD" w:rsidRPr="000F70D4">
              <w:rPr>
                <w:rFonts w:cs="Arial"/>
                <w:lang w:val="fr-CH"/>
              </w:rPr>
              <w:t xml:space="preserve"> </w:t>
            </w:r>
            <w:r w:rsidRPr="00231AFF">
              <w:rPr>
                <w:rFonts w:cs="Arial"/>
                <w:lang w:val="fr-CH"/>
              </w:rPr>
              <w:t xml:space="preserve">Ils planifient et mettent en œuvre un système de </w:t>
            </w:r>
            <w:r w:rsidR="00046BDF" w:rsidRPr="00231AFF">
              <w:rPr>
                <w:rFonts w:cs="Arial"/>
                <w:lang w:val="fr-CH"/>
              </w:rPr>
              <w:t>pâture</w:t>
            </w:r>
            <w:r w:rsidRPr="00231AFF">
              <w:rPr>
                <w:rFonts w:cs="Arial"/>
                <w:lang w:val="fr-CH"/>
              </w:rPr>
              <w:t xml:space="preserve"> remplissant les exigences de l’espèce animale, du site et de l’exploitation, et contrôlent son fonctionnement en continu. </w:t>
            </w:r>
            <w:r w:rsidR="009E5BD0" w:rsidRPr="00231AFF">
              <w:rPr>
                <w:rFonts w:cs="Arial"/>
                <w:lang w:val="fr-CH"/>
              </w:rPr>
              <w:t>En outre, ils estiment par exemple la quantité de fourrage, assurent l’approvisionnement en eau et les points d’ombre et adaptent l’utilisation en fonction de l’heure du jour ou de la nuit.</w:t>
            </w:r>
            <w:r w:rsidR="009608FD" w:rsidRPr="000F70D4">
              <w:rPr>
                <w:rFonts w:cs="Arial"/>
                <w:lang w:val="fr-CH"/>
              </w:rPr>
              <w:t xml:space="preserve"> </w:t>
            </w:r>
            <w:r w:rsidR="001959D9" w:rsidRPr="00231AFF">
              <w:rPr>
                <w:rFonts w:cs="Arial"/>
                <w:bCs/>
                <w:lang w:val="fr-CH"/>
              </w:rPr>
              <w:t xml:space="preserve">Ils établissent des chemins d'accès au pâturage et les entretiennent, par exemple pour </w:t>
            </w:r>
            <w:r w:rsidR="00AC1F2D" w:rsidRPr="00231AFF">
              <w:rPr>
                <w:rFonts w:cs="Arial"/>
                <w:bCs/>
                <w:lang w:val="fr-CH"/>
              </w:rPr>
              <w:t xml:space="preserve">que le bétail puisse traverser </w:t>
            </w:r>
            <w:r w:rsidR="001959D9" w:rsidRPr="00231AFF">
              <w:rPr>
                <w:rFonts w:cs="Arial"/>
                <w:bCs/>
                <w:lang w:val="fr-CH"/>
              </w:rPr>
              <w:t xml:space="preserve">les routes en toute sécurité. </w:t>
            </w:r>
            <w:r w:rsidR="001959D9" w:rsidRPr="00231AFF">
              <w:rPr>
                <w:rFonts w:cs="Arial"/>
                <w:lang w:val="fr-CH"/>
              </w:rPr>
              <w:t xml:space="preserve">Ils mettent </w:t>
            </w:r>
            <w:r w:rsidR="0001076F" w:rsidRPr="00231AFF">
              <w:rPr>
                <w:rFonts w:cs="Arial"/>
                <w:lang w:val="fr-CH"/>
              </w:rPr>
              <w:t xml:space="preserve">en </w:t>
            </w:r>
            <w:r w:rsidR="001959D9" w:rsidRPr="00231AFF">
              <w:rPr>
                <w:rFonts w:cs="Arial"/>
                <w:lang w:val="fr-CH"/>
              </w:rPr>
              <w:t>œuvre</w:t>
            </w:r>
            <w:r w:rsidR="0001076F" w:rsidRPr="00231AFF">
              <w:rPr>
                <w:rFonts w:cs="Arial"/>
                <w:lang w:val="fr-CH"/>
              </w:rPr>
              <w:t xml:space="preserve"> </w:t>
            </w:r>
            <w:r w:rsidR="001959D9" w:rsidRPr="00231AFF">
              <w:rPr>
                <w:rFonts w:cs="Arial"/>
                <w:lang w:val="fr-CH"/>
              </w:rPr>
              <w:t>des mesures de soins spécifiques aux pâturage</w:t>
            </w:r>
            <w:r w:rsidR="00AC1F2D" w:rsidRPr="00231AFF">
              <w:rPr>
                <w:rFonts w:cs="Arial"/>
                <w:lang w:val="fr-CH"/>
              </w:rPr>
              <w:t>s</w:t>
            </w:r>
            <w:r w:rsidR="001959D9" w:rsidRPr="00231AFF">
              <w:rPr>
                <w:rFonts w:cs="Arial"/>
                <w:lang w:val="fr-CH"/>
              </w:rPr>
              <w:t>, comme repousser les parasites ou respecter les délais d’attente après l’épandage d’engrais, de manière professionnelle</w:t>
            </w:r>
            <w:r w:rsidR="0001076F" w:rsidRPr="00231AFF">
              <w:rPr>
                <w:rFonts w:cs="Arial"/>
                <w:lang w:val="fr-CH"/>
              </w:rPr>
              <w:t xml:space="preserve"> et en tenant compte du moment et des conditions</w:t>
            </w:r>
            <w:r w:rsidR="006B2BF9" w:rsidRPr="00231AFF">
              <w:rPr>
                <w:rFonts w:cs="Arial"/>
                <w:lang w:val="fr-CH"/>
              </w:rPr>
              <w:t>.</w:t>
            </w:r>
            <w:r w:rsidR="0001076F" w:rsidRPr="00231AFF">
              <w:rPr>
                <w:rFonts w:cs="Arial"/>
                <w:lang w:val="fr-CH"/>
              </w:rPr>
              <w:t xml:space="preserve">  </w:t>
            </w:r>
            <w:r w:rsidR="001959D9" w:rsidRPr="00231AFF">
              <w:rPr>
                <w:rFonts w:cs="Arial"/>
                <w:lang w:val="fr-CH"/>
              </w:rPr>
              <w:t>.</w:t>
            </w:r>
          </w:p>
        </w:tc>
      </w:tr>
      <w:tr w:rsidR="00B36B14" w:rsidRPr="00231AFF" w14:paraId="4EEA59AE" w14:textId="77777777" w:rsidTr="006C3E69">
        <w:tc>
          <w:tcPr>
            <w:tcW w:w="247" w:type="pct"/>
            <w:tcBorders>
              <w:top w:val="single" w:sz="4" w:space="0" w:color="auto"/>
              <w:left w:val="single" w:sz="4" w:space="0" w:color="auto"/>
              <w:bottom w:val="single" w:sz="4" w:space="0" w:color="auto"/>
              <w:right w:val="single" w:sz="4" w:space="0" w:color="auto"/>
            </w:tcBorders>
          </w:tcPr>
          <w:p w14:paraId="5F9B0FC8" w14:textId="77777777" w:rsidR="00B36B14" w:rsidRPr="00231AFF" w:rsidRDefault="00B36B14" w:rsidP="000F030D">
            <w:pPr>
              <w:rPr>
                <w:rFonts w:cs="Arial"/>
                <w:b/>
                <w:bCs/>
                <w:lang w:val="fr-CH"/>
              </w:rPr>
            </w:pPr>
          </w:p>
        </w:tc>
        <w:tc>
          <w:tcPr>
            <w:tcW w:w="1584" w:type="pct"/>
            <w:tcBorders>
              <w:top w:val="single" w:sz="4" w:space="0" w:color="auto"/>
              <w:left w:val="single" w:sz="4" w:space="0" w:color="auto"/>
              <w:bottom w:val="single" w:sz="4" w:space="0" w:color="auto"/>
              <w:right w:val="single" w:sz="4" w:space="0" w:color="auto"/>
            </w:tcBorders>
            <w:hideMark/>
          </w:tcPr>
          <w:p w14:paraId="5AB95B26" w14:textId="33C7F7D6" w:rsidR="00B36B14" w:rsidRPr="000F70D4" w:rsidRDefault="001959D9" w:rsidP="001959D9">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1584" w:type="pct"/>
            <w:tcBorders>
              <w:top w:val="single" w:sz="4" w:space="0" w:color="auto"/>
              <w:left w:val="single" w:sz="4" w:space="0" w:color="auto"/>
              <w:bottom w:val="single" w:sz="4" w:space="0" w:color="auto"/>
              <w:right w:val="single" w:sz="4" w:space="0" w:color="auto"/>
            </w:tcBorders>
            <w:hideMark/>
          </w:tcPr>
          <w:p w14:paraId="13EAA570" w14:textId="2E4EF7D1" w:rsidR="00B36B14" w:rsidRPr="000F70D4" w:rsidRDefault="001959D9" w:rsidP="001959D9">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85" w:type="pct"/>
            <w:tcBorders>
              <w:top w:val="single" w:sz="4" w:space="0" w:color="auto"/>
              <w:left w:val="single" w:sz="4" w:space="0" w:color="auto"/>
              <w:bottom w:val="single" w:sz="4" w:space="0" w:color="auto"/>
              <w:right w:val="single" w:sz="4" w:space="0" w:color="auto"/>
            </w:tcBorders>
            <w:hideMark/>
          </w:tcPr>
          <w:p w14:paraId="2BD96AFE" w14:textId="7549D48B" w:rsidR="00B36B14" w:rsidRPr="000F70D4" w:rsidRDefault="001959D9" w:rsidP="001959D9">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B36B14" w:rsidRPr="00231AFF" w14:paraId="59AF8114" w14:textId="77777777" w:rsidTr="006C3E69">
        <w:tc>
          <w:tcPr>
            <w:tcW w:w="247" w:type="pct"/>
            <w:tcBorders>
              <w:top w:val="single" w:sz="4" w:space="0" w:color="auto"/>
              <w:left w:val="single" w:sz="4" w:space="0" w:color="auto"/>
              <w:bottom w:val="single" w:sz="4" w:space="0" w:color="auto"/>
              <w:right w:val="single" w:sz="4" w:space="0" w:color="auto"/>
            </w:tcBorders>
          </w:tcPr>
          <w:p w14:paraId="0F7F4606" w14:textId="573E7FDB" w:rsidR="00B36B14" w:rsidRPr="00231AFF" w:rsidRDefault="00B36B14" w:rsidP="001959D9">
            <w:pPr>
              <w:rPr>
                <w:rFonts w:cs="Arial"/>
                <w:lang w:val="fr-CH" w:eastAsia="de-DE"/>
              </w:rPr>
            </w:pPr>
            <w:r w:rsidRPr="00231AFF">
              <w:rPr>
                <w:rFonts w:cs="Arial"/>
                <w:lang w:val="fr-CH" w:eastAsia="de-DE"/>
              </w:rPr>
              <w:t>e3.1</w:t>
            </w:r>
          </w:p>
        </w:tc>
        <w:tc>
          <w:tcPr>
            <w:tcW w:w="1584" w:type="pct"/>
            <w:tcBorders>
              <w:top w:val="single" w:sz="4" w:space="0" w:color="auto"/>
              <w:left w:val="single" w:sz="4" w:space="0" w:color="auto"/>
              <w:bottom w:val="single" w:sz="4" w:space="0" w:color="auto"/>
              <w:right w:val="single" w:sz="4" w:space="0" w:color="auto"/>
            </w:tcBorders>
          </w:tcPr>
          <w:p w14:paraId="20AE178B" w14:textId="272669C5" w:rsidR="00B36B14" w:rsidRPr="000F70D4" w:rsidRDefault="001959D9" w:rsidP="001959D9">
            <w:pPr>
              <w:rPr>
                <w:rFonts w:cs="Arial"/>
                <w:lang w:val="fr-CH" w:eastAsia="de-DE"/>
              </w:rPr>
            </w:pPr>
            <w:r w:rsidRPr="00231AFF">
              <w:rPr>
                <w:lang w:val="fr-CH"/>
              </w:rPr>
              <w:t>Ils mettent en place des clôtures sûres en fonction de l’espèce animale afin de réduire le risque d'accident (</w:t>
            </w:r>
            <w:r w:rsidR="00182C2F">
              <w:rPr>
                <w:lang w:val="fr-CH"/>
              </w:rPr>
              <w:t>par ex.</w:t>
            </w:r>
            <w:r w:rsidRPr="00231AFF">
              <w:rPr>
                <w:lang w:val="fr-CH"/>
              </w:rPr>
              <w:t xml:space="preserve"> cohabitation des taureaux au pâturage et des troupeaux de vaches </w:t>
            </w:r>
            <w:r w:rsidRPr="00231AFF">
              <w:rPr>
                <w:lang w:val="fr-CH"/>
              </w:rPr>
              <w:lastRenderedPageBreak/>
              <w:t>allaitantes avec des personnes en randonnée) et de protéger les animaux au pâturage (</w:t>
            </w:r>
            <w:r w:rsidR="00182C2F">
              <w:rPr>
                <w:lang w:val="fr-CH"/>
              </w:rPr>
              <w:t>par ex.</w:t>
            </w:r>
            <w:r w:rsidRPr="00231AFF">
              <w:rPr>
                <w:lang w:val="fr-CH"/>
              </w:rPr>
              <w:t xml:space="preserve"> des loups ou des sangliers).</w:t>
            </w:r>
            <w:r w:rsidR="00B36B14" w:rsidRPr="000F70D4">
              <w:rPr>
                <w:rFonts w:cs="Arial"/>
                <w:lang w:val="fr-CH" w:eastAsia="de-DE"/>
              </w:rPr>
              <w:t xml:space="preserve"> </w:t>
            </w:r>
            <w:r w:rsidRPr="00231AFF">
              <w:rPr>
                <w:rFonts w:cs="Arial"/>
                <w:lang w:val="fr-CH" w:eastAsia="de-DE"/>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4AC7489A" w14:textId="30E9868A" w:rsidR="00B36B14" w:rsidRPr="000F70D4" w:rsidRDefault="00F40E12" w:rsidP="00F40E12">
            <w:pPr>
              <w:ind w:left="1"/>
              <w:rPr>
                <w:rFonts w:cs="Arial"/>
                <w:lang w:val="fr-CH" w:eastAsia="de-DE"/>
              </w:rPr>
            </w:pPr>
            <w:r w:rsidRPr="00231AFF">
              <w:rPr>
                <w:rFonts w:cs="Arial"/>
                <w:lang w:val="fr-CH" w:eastAsia="de-DE"/>
              </w:rPr>
              <w:lastRenderedPageBreak/>
              <w:t>Ils expliquent les critères de clôtures sûres pour différentes espèces animales.</w:t>
            </w:r>
            <w:r w:rsidR="00FE2786" w:rsidRPr="000F70D4">
              <w:rPr>
                <w:rFonts w:cs="Arial"/>
                <w:lang w:val="fr-CH" w:eastAsia="de-DE"/>
              </w:rPr>
              <w:t xml:space="preserve"> </w:t>
            </w:r>
            <w:r w:rsidRPr="00231AFF">
              <w:rPr>
                <w:rFonts w:cs="Arial"/>
                <w:lang w:val="fr-CH" w:eastAsia="de-DE"/>
              </w:rPr>
              <w:t>(C2)</w:t>
            </w:r>
            <w:r w:rsidR="00B36B14" w:rsidRPr="000F70D4">
              <w:rPr>
                <w:rFonts w:cs="Arial"/>
                <w:lang w:val="fr-CH" w:eastAsia="de-DE"/>
              </w:rPr>
              <w:t xml:space="preserve"> </w:t>
            </w:r>
            <w:r w:rsidRPr="00231AFF">
              <w:rPr>
                <w:rFonts w:cs="Arial"/>
                <w:lang w:val="fr-CH" w:eastAsia="de-DE"/>
              </w:rPr>
              <w:br/>
            </w:r>
            <w:r w:rsidRPr="00231AFF">
              <w:rPr>
                <w:lang w:val="fr-CH"/>
              </w:rPr>
              <w:br/>
            </w:r>
            <w:r w:rsidRPr="00231AFF">
              <w:rPr>
                <w:rFonts w:cs="Arial"/>
                <w:lang w:val="fr-CH" w:eastAsia="de-DE"/>
              </w:rPr>
              <w:t xml:space="preserve">Ils expliquent les exigences légales pour une </w:t>
            </w:r>
            <w:r w:rsidRPr="00231AFF">
              <w:rPr>
                <w:rFonts w:cs="Arial"/>
                <w:lang w:val="fr-CH" w:eastAsia="de-DE"/>
              </w:rPr>
              <w:lastRenderedPageBreak/>
              <w:t>détention au pâturage sûre et les recommandations pertinentes de la branche pour éviter les accidents et pour protéger les animaux de pâturage. (C2)</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5A390CDE" w14:textId="77777777" w:rsidR="00B36B14" w:rsidRPr="00231AFF" w:rsidRDefault="00B36B14" w:rsidP="000F030D">
            <w:pPr>
              <w:rPr>
                <w:rFonts w:cs="Arial"/>
                <w:color w:val="FF0000"/>
                <w:lang w:val="fr-CH" w:eastAsia="de-DE"/>
              </w:rPr>
            </w:pPr>
          </w:p>
        </w:tc>
      </w:tr>
      <w:tr w:rsidR="00E25B05" w:rsidRPr="00231AFF" w14:paraId="3EFECE86" w14:textId="77777777" w:rsidTr="006C3E69">
        <w:tc>
          <w:tcPr>
            <w:tcW w:w="247" w:type="pct"/>
            <w:tcBorders>
              <w:top w:val="single" w:sz="4" w:space="0" w:color="auto"/>
              <w:left w:val="single" w:sz="4" w:space="0" w:color="auto"/>
              <w:bottom w:val="single" w:sz="4" w:space="0" w:color="auto"/>
              <w:right w:val="single" w:sz="4" w:space="0" w:color="auto"/>
            </w:tcBorders>
          </w:tcPr>
          <w:p w14:paraId="3CF7D3B4" w14:textId="0D9E7AAB" w:rsidR="00E25B05" w:rsidRPr="00231AFF" w:rsidRDefault="00E25B05" w:rsidP="00E25B05">
            <w:pPr>
              <w:rPr>
                <w:rFonts w:cs="Arial"/>
                <w:lang w:val="fr-CH"/>
              </w:rPr>
            </w:pPr>
            <w:r w:rsidRPr="00231AFF">
              <w:rPr>
                <w:rFonts w:cs="Arial"/>
                <w:lang w:val="fr-CH" w:eastAsia="de-DE"/>
              </w:rPr>
              <w:t>e3.2</w:t>
            </w:r>
          </w:p>
        </w:tc>
        <w:tc>
          <w:tcPr>
            <w:tcW w:w="1584" w:type="pct"/>
            <w:tcBorders>
              <w:top w:val="single" w:sz="4" w:space="0" w:color="auto"/>
              <w:left w:val="single" w:sz="4" w:space="0" w:color="auto"/>
              <w:bottom w:val="single" w:sz="4" w:space="0" w:color="auto"/>
              <w:right w:val="single" w:sz="4" w:space="0" w:color="auto"/>
            </w:tcBorders>
          </w:tcPr>
          <w:p w14:paraId="0A816866" w14:textId="4E339724" w:rsidR="00E25B05" w:rsidRPr="000F70D4" w:rsidRDefault="00E25B05" w:rsidP="00E25B05">
            <w:pPr>
              <w:spacing w:line="168" w:lineRule="exact"/>
              <w:rPr>
                <w:rFonts w:ascii="Segoe UI" w:hAnsi="Segoe UI" w:cs="Segoe UI"/>
                <w:color w:val="FFFFFF"/>
                <w:sz w:val="14"/>
                <w:lang w:val="fr-CH"/>
              </w:rPr>
            </w:pPr>
            <w:r w:rsidRPr="00231AFF">
              <w:rPr>
                <w:rFonts w:cs="Arial"/>
                <w:lang w:val="fr-CH"/>
              </w:rPr>
              <w:t>Ils définissent un système de pâture adapté à l’espèce animale, au site et à l'exploitation.</w:t>
            </w:r>
            <w:r w:rsidRPr="000F70D4">
              <w:rPr>
                <w:rFonts w:cs="Arial"/>
                <w:lang w:val="fr-CH"/>
              </w:rPr>
              <w:t xml:space="preserve"> </w:t>
            </w:r>
            <w:r w:rsidRPr="00231AFF">
              <w:rPr>
                <w:rFonts w:cs="Arial"/>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749C2BDC" w14:textId="6B1446BD" w:rsidR="00E25B05" w:rsidRPr="000F70D4" w:rsidRDefault="004308E0" w:rsidP="004308E0">
            <w:pPr>
              <w:ind w:left="1"/>
              <w:rPr>
                <w:rFonts w:cs="Arial"/>
                <w:lang w:val="fr-CH" w:eastAsia="de-DE"/>
              </w:rPr>
            </w:pPr>
            <w:r w:rsidRPr="00231AFF">
              <w:rPr>
                <w:rFonts w:cs="Arial"/>
                <w:lang w:val="fr-CH" w:eastAsia="de-DE"/>
              </w:rPr>
              <w:t>Ils décrivent les besoins et les exigences de différentes espèces animales en matière de pâture.</w:t>
            </w:r>
            <w:r w:rsidR="00E25B05" w:rsidRPr="000F70D4">
              <w:rPr>
                <w:rFonts w:cs="Arial"/>
                <w:lang w:val="fr-CH" w:eastAsia="de-DE"/>
              </w:rPr>
              <w:t xml:space="preserve"> </w:t>
            </w:r>
            <w:r w:rsidRPr="00231AFF">
              <w:rPr>
                <w:rFonts w:cs="Arial"/>
                <w:lang w:val="fr-CH" w:eastAsia="de-DE"/>
              </w:rPr>
              <w:t>(C2)</w:t>
            </w:r>
          </w:p>
          <w:p w14:paraId="264B95A1" w14:textId="5D7F4C52" w:rsidR="00E25B05" w:rsidRPr="000F70D4" w:rsidRDefault="004308E0" w:rsidP="004308E0">
            <w:pPr>
              <w:ind w:left="1"/>
              <w:rPr>
                <w:rFonts w:cs="Arial"/>
                <w:lang w:val="fr-CH" w:eastAsia="de-DE"/>
              </w:rPr>
            </w:pPr>
            <w:r w:rsidRPr="00231AFF">
              <w:rPr>
                <w:rFonts w:cs="Arial"/>
                <w:lang w:val="fr-CH" w:eastAsia="de-DE"/>
              </w:rPr>
              <w:t>Ils décrivent les avantages et les inconvénients de différents systèmes de pâture pour diverses espèces animales (pleine journée, demi-journée, aire d’exercice).</w:t>
            </w:r>
            <w:r w:rsidR="00E25B05" w:rsidRPr="000F70D4">
              <w:rPr>
                <w:rFonts w:cs="Arial"/>
                <w:lang w:val="fr-CH" w:eastAsia="de-DE"/>
              </w:rPr>
              <w:t xml:space="preserve"> </w:t>
            </w:r>
            <w:r w:rsidRPr="00231AFF">
              <w:rPr>
                <w:rFonts w:cs="Arial"/>
                <w:lang w:val="fr-CH" w:eastAsia="de-DE"/>
              </w:rPr>
              <w:t>(C2)</w:t>
            </w:r>
          </w:p>
          <w:p w14:paraId="3CB7FAF5" w14:textId="5E6D6D28" w:rsidR="00E25B05" w:rsidRPr="000F70D4" w:rsidRDefault="004308E0" w:rsidP="00A44F4A">
            <w:pPr>
              <w:ind w:left="1"/>
              <w:rPr>
                <w:rFonts w:cs="Arial"/>
                <w:lang w:val="fr-CH" w:eastAsia="de-DE"/>
              </w:rPr>
            </w:pPr>
            <w:r w:rsidRPr="00231AFF">
              <w:rPr>
                <w:rFonts w:cs="Arial"/>
                <w:lang w:val="fr-CH" w:eastAsia="de-DE"/>
              </w:rPr>
              <w:t>Ils décrivent les avantages et les inconvénients de différents systèmes de pâture, du point de vue de l'exploitation (</w:t>
            </w:r>
            <w:r w:rsidR="00182C2F">
              <w:rPr>
                <w:rFonts w:cs="Arial"/>
                <w:lang w:val="fr-CH" w:eastAsia="de-DE"/>
              </w:rPr>
              <w:t>par ex.</w:t>
            </w:r>
            <w:r w:rsidRPr="00231AFF">
              <w:rPr>
                <w:rFonts w:cs="Arial"/>
                <w:lang w:val="fr-CH" w:eastAsia="de-DE"/>
              </w:rPr>
              <w:t xml:space="preserve"> pâture tournante, pâture rationnée, pâture continue, pâture à haute densité).</w:t>
            </w:r>
            <w:r w:rsidR="00E25B05" w:rsidRPr="000F70D4">
              <w:rPr>
                <w:rFonts w:cs="Arial"/>
                <w:lang w:val="fr-CH" w:eastAsia="de-DE"/>
              </w:rPr>
              <w:t xml:space="preserve"> </w:t>
            </w:r>
            <w:r w:rsidRPr="00231AFF">
              <w:rPr>
                <w:rFonts w:cs="Arial"/>
                <w:lang w:val="fr-CH" w:eastAsia="de-DE"/>
              </w:rPr>
              <w:t>(C2)</w:t>
            </w:r>
          </w:p>
          <w:p w14:paraId="79236F0E" w14:textId="42A681FC" w:rsidR="00E25B05" w:rsidRPr="000F70D4" w:rsidRDefault="00A44F4A" w:rsidP="00A44F4A">
            <w:pPr>
              <w:ind w:left="1"/>
              <w:rPr>
                <w:rFonts w:cs="Arial"/>
                <w:lang w:val="fr-CH" w:eastAsia="de-DE"/>
              </w:rPr>
            </w:pPr>
            <w:r w:rsidRPr="00231AFF">
              <w:rPr>
                <w:rFonts w:cs="Arial"/>
                <w:lang w:val="fr-CH" w:eastAsia="de-DE"/>
              </w:rPr>
              <w:t>Ils expliquent les avantages des prairies cultivées de manière extensive.</w:t>
            </w:r>
            <w:r w:rsidR="00E25B05" w:rsidRPr="000F70D4">
              <w:rPr>
                <w:rFonts w:cs="Arial"/>
                <w:lang w:val="fr-CH" w:eastAsia="de-DE"/>
              </w:rPr>
              <w:t xml:space="preserve"> </w:t>
            </w:r>
            <w:r w:rsidRPr="00231AFF">
              <w:rPr>
                <w:rFonts w:cs="Arial"/>
                <w:lang w:val="fr-CH" w:eastAsia="de-DE"/>
              </w:rPr>
              <w:t>(C2)</w:t>
            </w:r>
          </w:p>
          <w:p w14:paraId="5F68550F" w14:textId="40327E10" w:rsidR="00E25B05" w:rsidRPr="00231AFF" w:rsidRDefault="00A44F4A" w:rsidP="00A44F4A">
            <w:pPr>
              <w:ind w:left="1"/>
              <w:rPr>
                <w:rFonts w:cs="Arial"/>
                <w:lang w:val="fr-CH" w:eastAsia="de-DE"/>
              </w:rPr>
            </w:pPr>
            <w:r w:rsidRPr="00231AFF">
              <w:rPr>
                <w:rFonts w:cs="Arial"/>
                <w:lang w:val="fr-CH" w:eastAsia="de-DE"/>
              </w:rPr>
              <w:t>Ils expliquent les prescriptions légales et les principales exigences des labels pour la détention au pâturage de différentes espèces animales.</w:t>
            </w:r>
            <w:r w:rsidR="00E25B05" w:rsidRPr="000F70D4">
              <w:rPr>
                <w:rFonts w:cs="Arial"/>
                <w:lang w:val="fr-CH" w:eastAsia="de-DE"/>
              </w:rPr>
              <w:t xml:space="preserve"> </w:t>
            </w:r>
            <w:r w:rsidRPr="00231AFF">
              <w:rPr>
                <w:rFonts w:cs="Arial"/>
                <w:lang w:val="fr-CH" w:eastAsia="de-DE"/>
              </w:rPr>
              <w:t>(C2)</w:t>
            </w:r>
            <w:r w:rsidR="00E25B05" w:rsidRPr="000F70D4">
              <w:rPr>
                <w:rFonts w:cs="Arial"/>
                <w:lang w:val="fr-CH" w:eastAsia="de-DE"/>
              </w:rPr>
              <w:t xml:space="preserve"> </w:t>
            </w:r>
          </w:p>
          <w:p w14:paraId="7F4C2A6A" w14:textId="47BA1F30" w:rsidR="00E25B05" w:rsidRPr="000F70D4" w:rsidRDefault="00A44F4A" w:rsidP="00A44F4A">
            <w:pPr>
              <w:ind w:left="1"/>
              <w:rPr>
                <w:rFonts w:cs="Arial"/>
                <w:lang w:val="fr-CH" w:eastAsia="de-DE"/>
              </w:rPr>
            </w:pPr>
            <w:r w:rsidRPr="00231AFF">
              <w:rPr>
                <w:rFonts w:cs="Arial"/>
                <w:lang w:val="fr-CH" w:eastAsia="de-DE"/>
              </w:rPr>
              <w:t>Ils calculent des exemples de besoins en surface de pâture pour différentes espèces animales.</w:t>
            </w:r>
            <w:r w:rsidR="00E25B05" w:rsidRPr="000F70D4">
              <w:rPr>
                <w:rFonts w:cs="Arial"/>
                <w:lang w:val="fr-CH" w:eastAsia="de-DE"/>
              </w:rPr>
              <w:t xml:space="preserve"> </w:t>
            </w:r>
            <w:r w:rsidRPr="00231AFF">
              <w:rPr>
                <w:rFonts w:cs="Arial"/>
                <w:lang w:val="fr-CH" w:eastAsia="de-DE"/>
              </w:rPr>
              <w:t>(C3)</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410A2" w14:textId="77777777" w:rsidR="00E25B05" w:rsidRPr="00231AFF" w:rsidRDefault="00E25B05" w:rsidP="00E25B05">
            <w:pPr>
              <w:spacing w:after="0"/>
              <w:rPr>
                <w:rFonts w:cs="Arial"/>
                <w:color w:val="FF0000"/>
                <w:lang w:val="fr-CH"/>
              </w:rPr>
            </w:pPr>
          </w:p>
        </w:tc>
      </w:tr>
      <w:tr w:rsidR="00111117" w:rsidRPr="00182C2F" w14:paraId="51471319" w14:textId="77777777" w:rsidTr="006C3E69">
        <w:tc>
          <w:tcPr>
            <w:tcW w:w="247" w:type="pct"/>
            <w:tcBorders>
              <w:top w:val="single" w:sz="4" w:space="0" w:color="auto"/>
              <w:left w:val="single" w:sz="4" w:space="0" w:color="auto"/>
              <w:bottom w:val="single" w:sz="4" w:space="0" w:color="auto"/>
              <w:right w:val="single" w:sz="4" w:space="0" w:color="auto"/>
            </w:tcBorders>
          </w:tcPr>
          <w:p w14:paraId="5045C2F2" w14:textId="3906F3CF" w:rsidR="00111117" w:rsidRPr="00231AFF" w:rsidRDefault="00111117" w:rsidP="00111117">
            <w:pPr>
              <w:spacing w:after="0"/>
              <w:rPr>
                <w:rFonts w:cs="Arial"/>
                <w:lang w:val="fr-CH"/>
              </w:rPr>
            </w:pPr>
            <w:r w:rsidRPr="00231AFF">
              <w:rPr>
                <w:rFonts w:cs="Arial"/>
                <w:lang w:val="fr-CH" w:eastAsia="de-DE"/>
              </w:rPr>
              <w:t>e3.3</w:t>
            </w:r>
          </w:p>
        </w:tc>
        <w:tc>
          <w:tcPr>
            <w:tcW w:w="1584" w:type="pct"/>
            <w:tcBorders>
              <w:top w:val="single" w:sz="4" w:space="0" w:color="auto"/>
              <w:left w:val="single" w:sz="4" w:space="0" w:color="auto"/>
              <w:bottom w:val="single" w:sz="4" w:space="0" w:color="auto"/>
              <w:right w:val="single" w:sz="4" w:space="0" w:color="auto"/>
            </w:tcBorders>
          </w:tcPr>
          <w:p w14:paraId="1F5496B5" w14:textId="7FB460AB" w:rsidR="00111117" w:rsidRPr="000F70D4" w:rsidRDefault="00782B24" w:rsidP="00111117">
            <w:pPr>
              <w:spacing w:after="0" w:line="220" w:lineRule="auto"/>
              <w:rPr>
                <w:rFonts w:cs="Arial"/>
                <w:lang w:val="fr-CH"/>
              </w:rPr>
            </w:pPr>
            <w:r w:rsidRPr="00231AFF">
              <w:rPr>
                <w:rFonts w:cs="Arial"/>
                <w:lang w:val="fr-CH"/>
              </w:rPr>
              <w:t>Ils exploitent un système de pâture choisi et le contrôlent en permanence (</w:t>
            </w:r>
            <w:r w:rsidR="00182C2F">
              <w:rPr>
                <w:rFonts w:cs="Arial"/>
                <w:lang w:val="fr-CH"/>
              </w:rPr>
              <w:t>par ex.</w:t>
            </w:r>
            <w:r w:rsidRPr="00231AFF">
              <w:rPr>
                <w:rFonts w:cs="Arial"/>
                <w:lang w:val="fr-CH"/>
              </w:rPr>
              <w:t xml:space="preserve"> évaluer la quantité de fourrage sur le pâturage, prêter attention à l'ombre et à l'eau, déterminer la pâture de jour ou de nuit).</w:t>
            </w:r>
            <w:r w:rsidR="00111117" w:rsidRPr="000F70D4">
              <w:rPr>
                <w:rFonts w:cs="Arial"/>
                <w:lang w:val="fr-CH"/>
              </w:rPr>
              <w:t xml:space="preserve"> </w:t>
            </w:r>
            <w:r w:rsidRPr="00231AFF">
              <w:rPr>
                <w:rFonts w:cs="Arial"/>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338C4CF1" w14:textId="3A8BB439" w:rsidR="00111117" w:rsidRPr="000F70D4" w:rsidRDefault="00A51671" w:rsidP="00A51671">
            <w:pPr>
              <w:ind w:left="1"/>
              <w:rPr>
                <w:rFonts w:cs="Arial"/>
                <w:lang w:val="fr-CH" w:eastAsia="de-DE"/>
              </w:rPr>
            </w:pPr>
            <w:r w:rsidRPr="00231AFF">
              <w:rPr>
                <w:rFonts w:cs="Arial"/>
                <w:lang w:val="fr-CH" w:eastAsia="de-DE"/>
              </w:rPr>
              <w:t>Ils expliquent la courbe de croissance de l'herbe.</w:t>
            </w:r>
            <w:r w:rsidR="00111117" w:rsidRPr="000F70D4">
              <w:rPr>
                <w:rFonts w:cs="Arial"/>
                <w:lang w:val="fr-CH" w:eastAsia="de-DE"/>
              </w:rPr>
              <w:t xml:space="preserve"> </w:t>
            </w:r>
            <w:r w:rsidRPr="00231AFF">
              <w:rPr>
                <w:rFonts w:cs="Arial"/>
                <w:lang w:val="fr-CH" w:eastAsia="de-DE"/>
              </w:rPr>
              <w:t>(C2)</w:t>
            </w:r>
          </w:p>
          <w:p w14:paraId="596E65F0" w14:textId="432FE42C" w:rsidR="00111117" w:rsidRPr="000F70D4" w:rsidRDefault="00A51671" w:rsidP="00A51671">
            <w:pPr>
              <w:spacing w:line="220" w:lineRule="auto"/>
              <w:rPr>
                <w:rFonts w:ascii="Courier New" w:hAnsi="Courier New" w:cs="Courier New"/>
                <w:bCs/>
                <w:color w:val="800080"/>
                <w:sz w:val="18"/>
                <w:szCs w:val="40"/>
                <w:vertAlign w:val="subscript"/>
                <w:lang w:val="fr-CH"/>
              </w:rPr>
            </w:pPr>
            <w:r w:rsidRPr="00231AFF">
              <w:rPr>
                <w:rFonts w:cs="Arial"/>
                <w:lang w:val="fr-CH" w:eastAsia="de-DE"/>
              </w:rPr>
              <w:t>Ils expliquent les dispositions légales pour la protection des animaux au pâturage (</w:t>
            </w:r>
            <w:r w:rsidR="00182C2F">
              <w:rPr>
                <w:rFonts w:cs="Arial"/>
                <w:lang w:val="fr-CH" w:eastAsia="de-DE"/>
              </w:rPr>
              <w:t>par ex.</w:t>
            </w:r>
            <w:r w:rsidRPr="00231AFF">
              <w:rPr>
                <w:rFonts w:cs="Arial"/>
                <w:lang w:val="fr-CH" w:eastAsia="de-DE"/>
              </w:rPr>
              <w:t xml:space="preserve"> ombre, eau). (C2)</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7B499787" w14:textId="77777777" w:rsidR="00111117" w:rsidRPr="00231AFF" w:rsidRDefault="00111117" w:rsidP="00111117">
            <w:pPr>
              <w:rPr>
                <w:rFonts w:cs="Arial"/>
                <w:color w:val="FFFFFF"/>
                <w:lang w:val="fr-CH"/>
              </w:rPr>
            </w:pPr>
          </w:p>
        </w:tc>
      </w:tr>
      <w:tr w:rsidR="00111117" w:rsidRPr="00231AFF" w14:paraId="142DAEA1" w14:textId="77777777" w:rsidTr="006C3E69">
        <w:tc>
          <w:tcPr>
            <w:tcW w:w="247" w:type="pct"/>
            <w:tcBorders>
              <w:top w:val="single" w:sz="4" w:space="0" w:color="auto"/>
              <w:left w:val="single" w:sz="4" w:space="0" w:color="auto"/>
              <w:bottom w:val="single" w:sz="4" w:space="0" w:color="auto"/>
              <w:right w:val="single" w:sz="4" w:space="0" w:color="auto"/>
            </w:tcBorders>
          </w:tcPr>
          <w:p w14:paraId="2EB48611" w14:textId="6C5B96C3" w:rsidR="00111117" w:rsidRPr="00231AFF" w:rsidRDefault="00111117" w:rsidP="00111117">
            <w:pPr>
              <w:rPr>
                <w:rFonts w:cs="Arial"/>
                <w:lang w:val="fr-CH" w:eastAsia="de-DE"/>
              </w:rPr>
            </w:pPr>
            <w:r w:rsidRPr="00231AFF">
              <w:rPr>
                <w:rFonts w:cs="Arial"/>
                <w:lang w:val="fr-CH" w:eastAsia="de-DE"/>
              </w:rPr>
              <w:lastRenderedPageBreak/>
              <w:t>e3.4</w:t>
            </w:r>
          </w:p>
        </w:tc>
        <w:tc>
          <w:tcPr>
            <w:tcW w:w="1584" w:type="pct"/>
            <w:tcBorders>
              <w:top w:val="single" w:sz="4" w:space="0" w:color="auto"/>
              <w:left w:val="single" w:sz="4" w:space="0" w:color="auto"/>
              <w:bottom w:val="single" w:sz="4" w:space="0" w:color="auto"/>
              <w:right w:val="single" w:sz="4" w:space="0" w:color="auto"/>
            </w:tcBorders>
          </w:tcPr>
          <w:p w14:paraId="5E8807CD" w14:textId="19E20460" w:rsidR="00111117" w:rsidRPr="000F70D4" w:rsidRDefault="00485ACD" w:rsidP="00485ACD">
            <w:pPr>
              <w:rPr>
                <w:rFonts w:cs="Arial"/>
                <w:lang w:val="fr-CH"/>
              </w:rPr>
            </w:pPr>
            <w:r w:rsidRPr="00231AFF">
              <w:rPr>
                <w:lang w:val="fr-CH"/>
              </w:rPr>
              <w:t xml:space="preserve">Ils créent et entretiennent des chemins d'accès au pâturage (traverser les routes en toute sécurité). </w:t>
            </w:r>
            <w:r w:rsidRPr="00231AFF">
              <w:rPr>
                <w:rFonts w:cs="Arial"/>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23A02435" w14:textId="56D287DF" w:rsidR="00111117" w:rsidRPr="000F70D4" w:rsidRDefault="00485ACD" w:rsidP="00485ACD">
            <w:pPr>
              <w:ind w:left="1"/>
              <w:rPr>
                <w:rFonts w:cs="Arial"/>
                <w:lang w:val="fr-CH" w:eastAsia="de-DE"/>
              </w:rPr>
            </w:pPr>
            <w:r w:rsidRPr="00231AFF">
              <w:rPr>
                <w:rFonts w:cs="Arial"/>
                <w:lang w:val="fr-CH" w:eastAsia="de-DE"/>
              </w:rPr>
              <w:t>Ils expliquent les dispositions légales concernant les chemins de pâturage et les animaux dans la circulation routière.</w:t>
            </w:r>
            <w:r w:rsidR="00111117" w:rsidRPr="000F70D4">
              <w:rPr>
                <w:rFonts w:cs="Arial"/>
                <w:lang w:val="fr-CH" w:eastAsia="de-DE"/>
              </w:rPr>
              <w:t xml:space="preserve"> </w:t>
            </w:r>
            <w:r w:rsidRPr="00231AFF">
              <w:rPr>
                <w:rFonts w:cs="Arial"/>
                <w:lang w:val="fr-CH" w:eastAsia="de-DE"/>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5199CBD6" w14:textId="77777777" w:rsidR="00111117" w:rsidRPr="00231AFF" w:rsidRDefault="00111117" w:rsidP="00111117">
            <w:pPr>
              <w:rPr>
                <w:rFonts w:cs="Arial"/>
                <w:color w:val="FF0000"/>
                <w:lang w:val="fr-CH"/>
              </w:rPr>
            </w:pPr>
          </w:p>
        </w:tc>
      </w:tr>
      <w:tr w:rsidR="00111117" w:rsidRPr="00231AFF" w14:paraId="10AB4924" w14:textId="77777777" w:rsidTr="006C3E69">
        <w:tc>
          <w:tcPr>
            <w:tcW w:w="247" w:type="pct"/>
            <w:tcBorders>
              <w:top w:val="single" w:sz="4" w:space="0" w:color="auto"/>
              <w:left w:val="single" w:sz="4" w:space="0" w:color="auto"/>
              <w:bottom w:val="single" w:sz="4" w:space="0" w:color="auto"/>
              <w:right w:val="single" w:sz="4" w:space="0" w:color="auto"/>
            </w:tcBorders>
          </w:tcPr>
          <w:p w14:paraId="379120D1" w14:textId="58B5DBD9" w:rsidR="00111117" w:rsidRPr="00231AFF" w:rsidRDefault="00111117" w:rsidP="00111117">
            <w:pPr>
              <w:rPr>
                <w:rFonts w:cs="Arial"/>
                <w:lang w:val="fr-CH" w:eastAsia="de-DE"/>
              </w:rPr>
            </w:pPr>
            <w:r w:rsidRPr="00231AFF">
              <w:rPr>
                <w:rFonts w:cs="Arial"/>
                <w:lang w:val="fr-CH" w:eastAsia="de-DE"/>
              </w:rPr>
              <w:t>e3.5</w:t>
            </w:r>
          </w:p>
        </w:tc>
        <w:tc>
          <w:tcPr>
            <w:tcW w:w="1584" w:type="pct"/>
            <w:tcBorders>
              <w:top w:val="single" w:sz="4" w:space="0" w:color="auto"/>
              <w:left w:val="single" w:sz="4" w:space="0" w:color="auto"/>
              <w:bottom w:val="single" w:sz="4" w:space="0" w:color="auto"/>
              <w:right w:val="single" w:sz="4" w:space="0" w:color="auto"/>
            </w:tcBorders>
          </w:tcPr>
          <w:p w14:paraId="585CDCE6" w14:textId="571C229C" w:rsidR="00B51194" w:rsidRPr="000533ED" w:rsidRDefault="00B51194" w:rsidP="00B51194">
            <w:pPr>
              <w:rPr>
                <w:rFonts w:cs="Arial"/>
              </w:rPr>
            </w:pPr>
            <w:r w:rsidRPr="00B51194">
              <w:rPr>
                <w:rFonts w:cs="Arial"/>
                <w:lang w:val="fr-CH"/>
              </w:rPr>
              <w:t>Ils exécutent des mesures d’entretien spécifiques au pâturage en suivant les instructions reçues et en tenant compte du moment et des délais d’attente (p. ex. mise en pâture après l’apport d’engrais ou l’application de produits phytosanitaires, coupe de nettoyage, préventions des parasites de pâturages).</w:t>
            </w:r>
            <w:r w:rsidRPr="00E067AF">
              <w:rPr>
                <w:rFonts w:cs="Arial"/>
                <w:lang w:val="fr-CH"/>
              </w:rPr>
              <w:t xml:space="preserve"> </w:t>
            </w:r>
            <w:r w:rsidRPr="00B51194">
              <w:rPr>
                <w:rFonts w:cs="Arial"/>
                <w:lang w:val="fr-CH"/>
              </w:rPr>
              <w:t>(C3)</w:t>
            </w:r>
          </w:p>
          <w:p w14:paraId="55A4D2F5" w14:textId="4AFD77B6" w:rsidR="00111117" w:rsidRPr="000F70D4" w:rsidRDefault="00111117" w:rsidP="00485ACD">
            <w:pPr>
              <w:rPr>
                <w:rFonts w:cs="Arial"/>
                <w:lang w:val="fr-CH"/>
              </w:rPr>
            </w:pPr>
          </w:p>
        </w:tc>
        <w:tc>
          <w:tcPr>
            <w:tcW w:w="1584" w:type="pct"/>
            <w:tcBorders>
              <w:top w:val="single" w:sz="4" w:space="0" w:color="auto"/>
              <w:left w:val="single" w:sz="4" w:space="0" w:color="auto"/>
              <w:right w:val="single" w:sz="4" w:space="0" w:color="auto"/>
            </w:tcBorders>
            <w:shd w:val="clear" w:color="auto" w:fill="FFFFFF" w:themeFill="background1"/>
          </w:tcPr>
          <w:p w14:paraId="2F3DE376" w14:textId="667BCAB6" w:rsidR="00111117" w:rsidRPr="000F70D4" w:rsidRDefault="00485ACD" w:rsidP="00485ACD">
            <w:pPr>
              <w:ind w:left="1"/>
              <w:rPr>
                <w:rFonts w:cs="Arial"/>
                <w:lang w:val="fr-CH" w:eastAsia="de-DE"/>
              </w:rPr>
            </w:pPr>
            <w:r w:rsidRPr="00231AFF">
              <w:rPr>
                <w:rFonts w:cs="Arial"/>
                <w:lang w:val="fr-CH" w:eastAsia="de-DE"/>
              </w:rPr>
              <w:t>Ils décrivent le cycle de parasites des pâturages importants chez différentes espèces animales.</w:t>
            </w:r>
            <w:r w:rsidR="00111117" w:rsidRPr="000F70D4">
              <w:rPr>
                <w:rFonts w:cs="Arial"/>
                <w:lang w:val="fr-CH" w:eastAsia="de-DE"/>
              </w:rPr>
              <w:t xml:space="preserve"> </w:t>
            </w:r>
            <w:r w:rsidRPr="00231AFF">
              <w:rPr>
                <w:rFonts w:cs="Arial"/>
                <w:lang w:val="fr-CH" w:eastAsia="de-DE"/>
              </w:rPr>
              <w:t>(C2)</w:t>
            </w:r>
          </w:p>
          <w:p w14:paraId="744BF344" w14:textId="0ECE8B7A" w:rsidR="00111117" w:rsidRPr="000F70D4" w:rsidRDefault="00485ACD" w:rsidP="00485ACD">
            <w:pPr>
              <w:ind w:left="1"/>
              <w:rPr>
                <w:rFonts w:cs="Arial"/>
                <w:lang w:val="fr-CH" w:eastAsia="de-DE"/>
              </w:rPr>
            </w:pPr>
            <w:r w:rsidRPr="00231AFF">
              <w:rPr>
                <w:rFonts w:cs="Arial"/>
                <w:lang w:val="fr-CH" w:eastAsia="de-DE"/>
              </w:rPr>
              <w:t>Ils expliquent les mesures directes et indirectes de régulation des parasites des pâturages.</w:t>
            </w:r>
            <w:r w:rsidR="00111117" w:rsidRPr="000F70D4">
              <w:rPr>
                <w:rFonts w:cs="Arial"/>
                <w:lang w:val="fr-CH" w:eastAsia="de-DE"/>
              </w:rPr>
              <w:t xml:space="preserve"> </w:t>
            </w:r>
            <w:r w:rsidRPr="00231AFF">
              <w:rPr>
                <w:rFonts w:cs="Arial"/>
                <w:lang w:val="fr-CH" w:eastAsia="de-DE"/>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20C069E5" w14:textId="77777777" w:rsidR="00111117" w:rsidRPr="00231AFF" w:rsidRDefault="00111117" w:rsidP="00111117">
            <w:pPr>
              <w:rPr>
                <w:rFonts w:cs="Arial"/>
                <w:color w:val="FF0000"/>
                <w:lang w:val="fr-CH"/>
              </w:rPr>
            </w:pPr>
          </w:p>
        </w:tc>
      </w:tr>
    </w:tbl>
    <w:p w14:paraId="367CA5B3" w14:textId="77777777" w:rsidR="003F6AAB" w:rsidRDefault="003F6AAB"/>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36"/>
        <w:gridCol w:w="4071"/>
        <w:gridCol w:w="4071"/>
        <w:gridCol w:w="4071"/>
      </w:tblGrid>
      <w:tr w:rsidR="007861A6" w:rsidRPr="00427E24" w14:paraId="2C10CBA1" w14:textId="77777777" w:rsidTr="006C3E69">
        <w:tc>
          <w:tcPr>
            <w:tcW w:w="5000" w:type="pct"/>
            <w:gridSpan w:val="4"/>
            <w:tcBorders>
              <w:top w:val="single" w:sz="4" w:space="0" w:color="auto"/>
              <w:left w:val="single" w:sz="4" w:space="0" w:color="auto"/>
              <w:bottom w:val="single" w:sz="4" w:space="0" w:color="auto"/>
              <w:right w:val="single" w:sz="4" w:space="0" w:color="auto"/>
            </w:tcBorders>
          </w:tcPr>
          <w:p w14:paraId="7ACA6C68" w14:textId="61D6A316" w:rsidR="00B51194" w:rsidRPr="00E067AF" w:rsidRDefault="00B51194" w:rsidP="00B51194">
            <w:pPr>
              <w:rPr>
                <w:rFonts w:cs="Arial"/>
                <w:b/>
                <w:bCs/>
                <w:lang w:val="fr-CH"/>
              </w:rPr>
            </w:pPr>
            <w:r w:rsidRPr="00B51194">
              <w:rPr>
                <w:rFonts w:cs="Arial"/>
                <w:b/>
                <w:bCs/>
                <w:lang w:val="fr-CH"/>
              </w:rPr>
              <w:t>Compétence opérationnelle e4 : mettre en place, soigner et fertiliser des grandes cultures</w:t>
            </w:r>
          </w:p>
          <w:p w14:paraId="017C0F82" w14:textId="6165B592" w:rsidR="007861A6" w:rsidRPr="000F70D4" w:rsidRDefault="006C4652" w:rsidP="00397EAA">
            <w:pPr>
              <w:rPr>
                <w:rFonts w:cs="Arial"/>
                <w:i/>
                <w:iCs/>
                <w:lang w:val="fr-CH"/>
              </w:rPr>
            </w:pPr>
            <w:r w:rsidRPr="00231AFF">
              <w:rPr>
                <w:rFonts w:cs="Arial"/>
                <w:i/>
                <w:iCs/>
                <w:lang w:val="fr-CH"/>
              </w:rPr>
              <w:t xml:space="preserve">Les </w:t>
            </w:r>
            <w:proofErr w:type="spellStart"/>
            <w:r w:rsidRPr="00231AFF">
              <w:rPr>
                <w:rFonts w:cs="Arial"/>
                <w:i/>
                <w:iCs/>
                <w:lang w:val="fr-CH"/>
              </w:rPr>
              <w:t>agrop</w:t>
            </w:r>
            <w:r w:rsidR="000C6746" w:rsidRPr="00231AFF">
              <w:rPr>
                <w:rFonts w:cs="Arial"/>
                <w:i/>
                <w:iCs/>
                <w:lang w:val="fr-CH"/>
              </w:rPr>
              <w:t>ra</w:t>
            </w:r>
            <w:r w:rsidRPr="00231AFF">
              <w:rPr>
                <w:rFonts w:cs="Arial"/>
                <w:i/>
                <w:iCs/>
                <w:lang w:val="fr-CH"/>
              </w:rPr>
              <w:t>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w:t>
            </w:r>
            <w:r w:rsidR="00397EAA" w:rsidRPr="00231AFF">
              <w:rPr>
                <w:rFonts w:cs="Arial"/>
                <w:i/>
                <w:iCs/>
                <w:lang w:val="fr-CH"/>
              </w:rPr>
              <w:t>assurent une production fructueuse et durable en mettant en place</w:t>
            </w:r>
            <w:r w:rsidR="00E660F6">
              <w:rPr>
                <w:rFonts w:cs="Arial"/>
                <w:i/>
                <w:iCs/>
                <w:lang w:val="fr-CH"/>
              </w:rPr>
              <w:t xml:space="preserve">, </w:t>
            </w:r>
            <w:r w:rsidR="00372E3F">
              <w:rPr>
                <w:rFonts w:cs="Arial"/>
                <w:i/>
                <w:iCs/>
                <w:lang w:val="fr-CH"/>
              </w:rPr>
              <w:t>soignant</w:t>
            </w:r>
            <w:r w:rsidR="00397EAA" w:rsidRPr="00231AFF">
              <w:rPr>
                <w:rFonts w:cs="Arial"/>
                <w:i/>
                <w:iCs/>
                <w:lang w:val="fr-CH"/>
              </w:rPr>
              <w:t xml:space="preserve"> </w:t>
            </w:r>
            <w:r w:rsidR="00E660F6">
              <w:rPr>
                <w:rFonts w:cs="Arial"/>
                <w:i/>
                <w:iCs/>
                <w:lang w:val="fr-CH"/>
              </w:rPr>
              <w:t xml:space="preserve">et fertilisant </w:t>
            </w:r>
            <w:r w:rsidR="00397EAA" w:rsidRPr="00231AFF">
              <w:rPr>
                <w:rFonts w:cs="Arial"/>
                <w:i/>
                <w:iCs/>
                <w:lang w:val="fr-CH"/>
              </w:rPr>
              <w:t>des grandes cultures de manière professionnelle.</w:t>
            </w:r>
            <w:r w:rsidR="00AB458C" w:rsidRPr="000F70D4">
              <w:rPr>
                <w:rFonts w:cs="Arial"/>
                <w:i/>
                <w:iCs/>
                <w:lang w:val="fr-CH"/>
              </w:rPr>
              <w:t xml:space="preserve"> </w:t>
            </w:r>
            <w:r w:rsidR="00397EAA" w:rsidRPr="00231AFF">
              <w:rPr>
                <w:rFonts w:cs="Arial"/>
                <w:i/>
                <w:iCs/>
                <w:lang w:val="fr-CH"/>
              </w:rPr>
              <w:t>Dans ce cadre, ils tiennent compte des exigences spécifiques posées à ces cultures ainsi qu’au cadre écologique et de leur exploitation.</w:t>
            </w:r>
          </w:p>
          <w:p w14:paraId="0F6B8D1A" w14:textId="4DA48932" w:rsidR="007861A6" w:rsidRPr="000F70D4" w:rsidRDefault="00397EAA" w:rsidP="00754226">
            <w:pPr>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w:t>
            </w:r>
            <w:r w:rsidR="005D0F89" w:rsidRPr="00231AFF">
              <w:rPr>
                <w:rFonts w:cs="Arial"/>
                <w:lang w:val="fr-CH"/>
              </w:rPr>
              <w:t>déterminent avec la direction de l’exploitation la densité des semis et des plantes en fonction des variétés et calculent les quantité</w:t>
            </w:r>
            <w:r w:rsidR="00971A80" w:rsidRPr="00231AFF">
              <w:rPr>
                <w:rFonts w:cs="Arial"/>
                <w:lang w:val="fr-CH"/>
              </w:rPr>
              <w:t>s</w:t>
            </w:r>
            <w:r w:rsidR="005D0F89" w:rsidRPr="00231AFF">
              <w:rPr>
                <w:rFonts w:cs="Arial"/>
                <w:lang w:val="fr-CH"/>
              </w:rPr>
              <w:t xml:space="preserve"> nécessaire</w:t>
            </w:r>
            <w:r w:rsidR="00971A80" w:rsidRPr="00231AFF">
              <w:rPr>
                <w:rFonts w:cs="Arial"/>
                <w:lang w:val="fr-CH"/>
              </w:rPr>
              <w:t>s</w:t>
            </w:r>
            <w:r w:rsidR="005D0F89" w:rsidRPr="00231AFF">
              <w:rPr>
                <w:rFonts w:cs="Arial"/>
                <w:lang w:val="fr-CH"/>
              </w:rPr>
              <w:t>. Dans ce cadre, il convient de tenir compte de facteurs tels que la faculté germinative</w:t>
            </w:r>
            <w:r w:rsidR="00FF1C39" w:rsidRPr="00231AFF">
              <w:rPr>
                <w:rFonts w:cs="Arial"/>
                <w:lang w:val="fr-CH"/>
              </w:rPr>
              <w:t>, le PMG, le moment du semis et l’intensité de la production.</w:t>
            </w:r>
            <w:r w:rsidR="00E46DE2" w:rsidRPr="000F70D4">
              <w:rPr>
                <w:rFonts w:cs="Arial"/>
                <w:lang w:val="fr-CH"/>
              </w:rPr>
              <w:t xml:space="preserve"> </w:t>
            </w:r>
            <w:r w:rsidR="00FF1C39" w:rsidRPr="00231AFF">
              <w:rPr>
                <w:rFonts w:cs="Arial"/>
                <w:lang w:val="fr-CH"/>
              </w:rPr>
              <w:t>Ils déterminent la profondeur du semis ou de la plantation ainsi que l’espace entre les rangées en fonction de la culture et des conditions du site, et règlent les machines précisément en conséquence.</w:t>
            </w:r>
            <w:r w:rsidR="00E46DE2" w:rsidRPr="000F70D4">
              <w:rPr>
                <w:rFonts w:cs="Arial"/>
                <w:lang w:val="fr-CH"/>
              </w:rPr>
              <w:t xml:space="preserve"> </w:t>
            </w:r>
            <w:r w:rsidR="00754226" w:rsidRPr="00231AFF">
              <w:rPr>
                <w:rFonts w:cs="Arial"/>
                <w:lang w:val="fr-CH"/>
              </w:rPr>
              <w:t>Ils</w:t>
            </w:r>
            <w:r w:rsidR="00FF1C39" w:rsidRPr="00231AFF">
              <w:rPr>
                <w:rFonts w:cs="Arial"/>
                <w:lang w:val="fr-CH"/>
              </w:rPr>
              <w:t xml:space="preserve"> </w:t>
            </w:r>
            <w:r w:rsidR="00754226" w:rsidRPr="00231AFF">
              <w:rPr>
                <w:rFonts w:cs="Arial"/>
                <w:lang w:val="fr-CH"/>
              </w:rPr>
              <w:t xml:space="preserve">reconnaissent pendant la croissance les </w:t>
            </w:r>
            <w:r w:rsidR="00FF1C39" w:rsidRPr="00231AFF">
              <w:rPr>
                <w:rFonts w:cs="Arial"/>
                <w:lang w:val="fr-CH"/>
              </w:rPr>
              <w:t>symptôme</w:t>
            </w:r>
            <w:r w:rsidR="00754226" w:rsidRPr="00231AFF">
              <w:rPr>
                <w:rFonts w:cs="Arial"/>
                <w:lang w:val="fr-CH"/>
              </w:rPr>
              <w:t>s de plantes perturbées et mettent en place des mesures adéquates pour réguler les organismes nuisibles et les mauvaises herbes.</w:t>
            </w:r>
            <w:r w:rsidR="00FF1C39" w:rsidRPr="00231AFF">
              <w:rPr>
                <w:rFonts w:cs="Arial"/>
                <w:lang w:val="fr-CH"/>
              </w:rPr>
              <w:t xml:space="preserve"> </w:t>
            </w:r>
            <w:r w:rsidR="00754226" w:rsidRPr="00231AFF">
              <w:rPr>
                <w:rFonts w:cs="Arial"/>
                <w:lang w:val="fr-CH"/>
              </w:rPr>
              <w:t>Ils épandent des engrais de manière professionnelle et contrôlent par des observations l’efficacité des mesures de soins mises en œuvre pour assurer</w:t>
            </w:r>
            <w:r w:rsidR="009733C5" w:rsidRPr="00231AFF">
              <w:rPr>
                <w:rFonts w:cs="Arial"/>
                <w:lang w:val="fr-CH"/>
              </w:rPr>
              <w:t xml:space="preserve"> </w:t>
            </w:r>
            <w:r w:rsidR="00754226" w:rsidRPr="00231AFF">
              <w:rPr>
                <w:rFonts w:cs="Arial"/>
                <w:lang w:val="fr-CH"/>
              </w:rPr>
              <w:t>le meilleur développement possible des cultures.</w:t>
            </w:r>
          </w:p>
        </w:tc>
      </w:tr>
      <w:tr w:rsidR="007861A6" w:rsidRPr="00231AFF" w14:paraId="55615BB4" w14:textId="77777777" w:rsidTr="006C3E69">
        <w:tc>
          <w:tcPr>
            <w:tcW w:w="248" w:type="pct"/>
            <w:tcBorders>
              <w:top w:val="single" w:sz="4" w:space="0" w:color="auto"/>
              <w:left w:val="single" w:sz="4" w:space="0" w:color="auto"/>
              <w:bottom w:val="single" w:sz="4" w:space="0" w:color="auto"/>
              <w:right w:val="single" w:sz="4" w:space="0" w:color="auto"/>
            </w:tcBorders>
          </w:tcPr>
          <w:p w14:paraId="1B60B2C6" w14:textId="77777777" w:rsidR="007861A6" w:rsidRPr="00231AFF" w:rsidRDefault="007861A6" w:rsidP="002807AF">
            <w:pPr>
              <w:rPr>
                <w:rFonts w:cs="Arial"/>
                <w:b/>
                <w:bCs/>
                <w:lang w:val="fr-CH"/>
              </w:rPr>
            </w:pPr>
          </w:p>
        </w:tc>
        <w:tc>
          <w:tcPr>
            <w:tcW w:w="1584" w:type="pct"/>
            <w:tcBorders>
              <w:top w:val="single" w:sz="4" w:space="0" w:color="auto"/>
              <w:left w:val="single" w:sz="4" w:space="0" w:color="auto"/>
              <w:bottom w:val="single" w:sz="4" w:space="0" w:color="auto"/>
              <w:right w:val="single" w:sz="4" w:space="0" w:color="auto"/>
            </w:tcBorders>
            <w:hideMark/>
          </w:tcPr>
          <w:p w14:paraId="67B71880" w14:textId="04243138" w:rsidR="007861A6" w:rsidRPr="000F70D4" w:rsidRDefault="00754226" w:rsidP="00754226">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1584" w:type="pct"/>
            <w:tcBorders>
              <w:top w:val="single" w:sz="4" w:space="0" w:color="auto"/>
              <w:left w:val="single" w:sz="4" w:space="0" w:color="auto"/>
              <w:bottom w:val="single" w:sz="4" w:space="0" w:color="auto"/>
              <w:right w:val="single" w:sz="4" w:space="0" w:color="auto"/>
            </w:tcBorders>
            <w:hideMark/>
          </w:tcPr>
          <w:p w14:paraId="7633E264" w14:textId="181F7D43" w:rsidR="007861A6" w:rsidRPr="000F70D4" w:rsidRDefault="00754226" w:rsidP="00754226">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84" w:type="pct"/>
            <w:tcBorders>
              <w:top w:val="single" w:sz="4" w:space="0" w:color="auto"/>
              <w:left w:val="single" w:sz="4" w:space="0" w:color="auto"/>
              <w:bottom w:val="single" w:sz="4" w:space="0" w:color="auto"/>
              <w:right w:val="single" w:sz="4" w:space="0" w:color="auto"/>
            </w:tcBorders>
            <w:hideMark/>
          </w:tcPr>
          <w:p w14:paraId="3F811076" w14:textId="4567F2A2" w:rsidR="007861A6" w:rsidRPr="000F70D4" w:rsidRDefault="00754226" w:rsidP="00754226">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7861A6" w:rsidRPr="00231AFF" w14:paraId="27AEC840" w14:textId="77777777" w:rsidTr="006C3E69">
        <w:tc>
          <w:tcPr>
            <w:tcW w:w="248" w:type="pct"/>
            <w:tcBorders>
              <w:top w:val="single" w:sz="4" w:space="0" w:color="auto"/>
              <w:left w:val="single" w:sz="4" w:space="0" w:color="auto"/>
              <w:bottom w:val="single" w:sz="4" w:space="0" w:color="auto"/>
              <w:right w:val="single" w:sz="4" w:space="0" w:color="auto"/>
            </w:tcBorders>
          </w:tcPr>
          <w:p w14:paraId="1307E441" w14:textId="020698CD" w:rsidR="007861A6" w:rsidRPr="00231AFF" w:rsidRDefault="007861A6" w:rsidP="002807AF">
            <w:pPr>
              <w:rPr>
                <w:rFonts w:cs="Arial"/>
                <w:lang w:val="fr-CH" w:eastAsia="de-DE"/>
              </w:rPr>
            </w:pPr>
            <w:r w:rsidRPr="00231AFF">
              <w:rPr>
                <w:rFonts w:cs="Arial"/>
                <w:lang w:val="fr-CH" w:eastAsia="de-DE"/>
              </w:rPr>
              <w:t>e4.1</w:t>
            </w:r>
          </w:p>
        </w:tc>
        <w:tc>
          <w:tcPr>
            <w:tcW w:w="1584" w:type="pct"/>
            <w:tcBorders>
              <w:top w:val="single" w:sz="4" w:space="0" w:color="auto"/>
              <w:left w:val="single" w:sz="4" w:space="0" w:color="auto"/>
              <w:bottom w:val="single" w:sz="4" w:space="0" w:color="auto"/>
              <w:right w:val="single" w:sz="4" w:space="0" w:color="auto"/>
            </w:tcBorders>
          </w:tcPr>
          <w:p w14:paraId="30CC5F9D" w14:textId="0E59F32D" w:rsidR="007861A6" w:rsidRPr="000F70D4" w:rsidRDefault="00980E53" w:rsidP="00980E53">
            <w:pPr>
              <w:rPr>
                <w:rFonts w:cs="Arial"/>
                <w:lang w:val="fr-CH" w:eastAsia="de-DE"/>
              </w:rPr>
            </w:pPr>
            <w:r w:rsidRPr="00231AFF">
              <w:rPr>
                <w:lang w:val="fr-CH"/>
              </w:rPr>
              <w:t>Ils déterminent avec la direction de l’exploitation la densité du semis et de la plantation en fonction de la variété (</w:t>
            </w:r>
            <w:r w:rsidR="00182C2F">
              <w:rPr>
                <w:lang w:val="fr-CH"/>
              </w:rPr>
              <w:t>par ex.</w:t>
            </w:r>
            <w:r w:rsidRPr="00231AFF">
              <w:rPr>
                <w:lang w:val="fr-CH"/>
              </w:rPr>
              <w:t xml:space="preserve"> grains/m</w:t>
            </w:r>
            <w:r w:rsidRPr="00231AFF">
              <w:rPr>
                <w:vertAlign w:val="superscript"/>
                <w:lang w:val="fr-CH"/>
              </w:rPr>
              <w:t>2</w:t>
            </w:r>
            <w:r w:rsidRPr="00231AFF">
              <w:rPr>
                <w:lang w:val="fr-CH"/>
              </w:rPr>
              <w:t xml:space="preserve">) et calculent la quantité </w:t>
            </w:r>
            <w:r w:rsidRPr="00231AFF">
              <w:rPr>
                <w:lang w:val="fr-CH"/>
              </w:rPr>
              <w:lastRenderedPageBreak/>
              <w:t xml:space="preserve">nécessaire (en kg/ha ou nombre/ha). </w:t>
            </w:r>
            <w:r w:rsidR="001713B6" w:rsidRPr="000F70D4">
              <w:rPr>
                <w:lang w:val="fr-CH"/>
              </w:rPr>
              <w:t xml:space="preserve"> </w:t>
            </w:r>
            <w:r w:rsidRPr="00231AFF">
              <w:rPr>
                <w:lang w:val="fr-CH"/>
              </w:rPr>
              <w:t>Ce faisant, ils tiennent compte de la faculté germinative des semences, du PMG, de la date du semis et de l’intensité de production.</w:t>
            </w:r>
            <w:r w:rsidR="001713B6" w:rsidRPr="000F70D4">
              <w:rPr>
                <w:lang w:val="fr-CH"/>
              </w:rPr>
              <w:t xml:space="preserve"> </w:t>
            </w:r>
            <w:r w:rsidRPr="00231AFF">
              <w:rPr>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71C03439" w14:textId="1A0BE7A3" w:rsidR="007861A6" w:rsidRPr="000F70D4" w:rsidRDefault="00980E53" w:rsidP="00787E05">
            <w:pPr>
              <w:ind w:left="1"/>
              <w:rPr>
                <w:rFonts w:cs="Arial"/>
                <w:lang w:val="fr-CH" w:eastAsia="de-DE"/>
              </w:rPr>
            </w:pPr>
            <w:r w:rsidRPr="00231AFF">
              <w:rPr>
                <w:rFonts w:cs="Arial"/>
                <w:lang w:val="fr-CH" w:eastAsia="de-DE"/>
              </w:rPr>
              <w:lastRenderedPageBreak/>
              <w:t xml:space="preserve">Ils calculent les quantités de semences et de plants à l'aide d'exemples et convertissent correctement les unités de surface et de poids. </w:t>
            </w:r>
            <w:r w:rsidR="001713B6" w:rsidRPr="000F70D4">
              <w:rPr>
                <w:rFonts w:cs="Arial"/>
                <w:lang w:val="fr-CH" w:eastAsia="de-DE"/>
              </w:rPr>
              <w:t xml:space="preserve"> </w:t>
            </w:r>
            <w:r w:rsidR="00787E05" w:rsidRPr="00231AFF">
              <w:rPr>
                <w:rFonts w:cs="Arial"/>
                <w:lang w:val="fr-CH" w:eastAsia="de-DE"/>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75A074D3" w14:textId="77777777" w:rsidR="007861A6" w:rsidRPr="00231AFF" w:rsidRDefault="007861A6" w:rsidP="002807AF">
            <w:pPr>
              <w:rPr>
                <w:rFonts w:cs="Arial"/>
                <w:color w:val="FF0000"/>
                <w:lang w:val="fr-CH" w:eastAsia="de-DE"/>
              </w:rPr>
            </w:pPr>
          </w:p>
        </w:tc>
      </w:tr>
      <w:tr w:rsidR="00FC5F29" w:rsidRPr="00231AFF" w14:paraId="05BB466E" w14:textId="77777777" w:rsidTr="006C3E69">
        <w:tc>
          <w:tcPr>
            <w:tcW w:w="248" w:type="pct"/>
            <w:tcBorders>
              <w:top w:val="single" w:sz="4" w:space="0" w:color="auto"/>
              <w:left w:val="single" w:sz="4" w:space="0" w:color="auto"/>
              <w:bottom w:val="single" w:sz="4" w:space="0" w:color="auto"/>
              <w:right w:val="single" w:sz="4" w:space="0" w:color="auto"/>
            </w:tcBorders>
          </w:tcPr>
          <w:p w14:paraId="774513FE" w14:textId="46C8EF46" w:rsidR="00FC5F29" w:rsidRPr="00231AFF" w:rsidRDefault="00FC5F29" w:rsidP="00FC5F29">
            <w:pPr>
              <w:rPr>
                <w:rFonts w:cs="Arial"/>
                <w:lang w:val="fr-CH"/>
              </w:rPr>
            </w:pPr>
            <w:r w:rsidRPr="00231AFF">
              <w:rPr>
                <w:rFonts w:cs="Arial"/>
                <w:lang w:val="fr-CH" w:eastAsia="de-DE"/>
              </w:rPr>
              <w:t>e4.2</w:t>
            </w:r>
          </w:p>
        </w:tc>
        <w:tc>
          <w:tcPr>
            <w:tcW w:w="1584" w:type="pct"/>
            <w:tcBorders>
              <w:top w:val="single" w:sz="4" w:space="0" w:color="auto"/>
              <w:left w:val="single" w:sz="4" w:space="0" w:color="auto"/>
              <w:bottom w:val="single" w:sz="4" w:space="0" w:color="auto"/>
              <w:right w:val="single" w:sz="4" w:space="0" w:color="auto"/>
            </w:tcBorders>
          </w:tcPr>
          <w:p w14:paraId="301CE1D3" w14:textId="462F290B" w:rsidR="00FC5F29" w:rsidRPr="000F70D4" w:rsidRDefault="00FC5F29" w:rsidP="00FC5F29">
            <w:pPr>
              <w:rPr>
                <w:rFonts w:cs="Arial"/>
                <w:lang w:val="fr-CH"/>
              </w:rPr>
            </w:pPr>
            <w:r w:rsidRPr="00231AFF">
              <w:rPr>
                <w:lang w:val="fr-CH"/>
              </w:rPr>
              <w:t xml:space="preserve">Ils déterminent avec la direction de l’exploitation la profondeur de semis et de plantation ainsi que l'interligne en fonction de la culture et des conditions cadres (par ex. désherbage mécanique, date de semis, type de sol, humidité). </w:t>
            </w:r>
            <w:r w:rsidRPr="000F70D4">
              <w:rPr>
                <w:lang w:val="fr-CH"/>
              </w:rPr>
              <w:t xml:space="preserve"> </w:t>
            </w:r>
            <w:r w:rsidRPr="00231AFF">
              <w:rPr>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0BF29AC0" w14:textId="4D312318" w:rsidR="00FC5F29" w:rsidRPr="000533ED" w:rsidRDefault="00FC5F29" w:rsidP="00C73DC7">
            <w:pPr>
              <w:ind w:left="1"/>
              <w:rPr>
                <w:rFonts w:cs="Arial"/>
                <w:lang w:eastAsia="de-DE"/>
              </w:rPr>
            </w:pPr>
            <w:r w:rsidRPr="00C73DC7">
              <w:rPr>
                <w:rFonts w:cs="Arial"/>
                <w:lang w:val="fr-CH" w:eastAsia="de-DE"/>
              </w:rPr>
              <w:t xml:space="preserve">Ils énumèrent les avantages et les inconvénients </w:t>
            </w:r>
            <w:r w:rsidR="00C73DC7" w:rsidRPr="00C73DC7">
              <w:rPr>
                <w:rFonts w:cs="Arial"/>
                <w:lang w:val="fr-CH" w:eastAsia="de-DE"/>
              </w:rPr>
              <w:t>de profondeurs de semis et de plantation spécifiques à la culture.</w:t>
            </w:r>
            <w:r w:rsidRPr="00E067AF">
              <w:rPr>
                <w:rFonts w:cs="Arial"/>
                <w:lang w:val="fr-CH" w:eastAsia="de-DE"/>
              </w:rPr>
              <w:t xml:space="preserve"> </w:t>
            </w:r>
            <w:r w:rsidR="00C73DC7" w:rsidRPr="00C73DC7">
              <w:rPr>
                <w:rFonts w:cs="Arial"/>
                <w:lang w:val="fr-CH" w:eastAsia="de-DE"/>
              </w:rPr>
              <w:t>(C1)</w:t>
            </w:r>
          </w:p>
          <w:p w14:paraId="507BEC55" w14:textId="427745BE" w:rsidR="00FC5F29" w:rsidRPr="000F70D4" w:rsidRDefault="00FC5F29" w:rsidP="00FC5F29">
            <w:pPr>
              <w:ind w:left="1"/>
              <w:rPr>
                <w:rFonts w:cs="Arial"/>
                <w:lang w:val="fr-CH" w:eastAsia="de-DE"/>
              </w:rPr>
            </w:pP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3D2669F2" w14:textId="77777777" w:rsidR="00FC5F29" w:rsidRPr="00231AFF" w:rsidRDefault="00FC5F29" w:rsidP="00FC5F29">
            <w:pPr>
              <w:rPr>
                <w:rFonts w:cs="Arial"/>
                <w:color w:val="FF0000"/>
                <w:lang w:val="fr-CH"/>
              </w:rPr>
            </w:pPr>
          </w:p>
        </w:tc>
      </w:tr>
      <w:tr w:rsidR="006C3E69" w:rsidRPr="00231AFF" w14:paraId="713584CE" w14:textId="77777777" w:rsidTr="006C3E69">
        <w:tc>
          <w:tcPr>
            <w:tcW w:w="248" w:type="pct"/>
            <w:tcBorders>
              <w:top w:val="single" w:sz="4" w:space="0" w:color="auto"/>
              <w:left w:val="single" w:sz="4" w:space="0" w:color="auto"/>
              <w:bottom w:val="single" w:sz="4" w:space="0" w:color="auto"/>
              <w:right w:val="single" w:sz="4" w:space="0" w:color="auto"/>
            </w:tcBorders>
          </w:tcPr>
          <w:p w14:paraId="7C899172" w14:textId="2759233D" w:rsidR="006C3E69" w:rsidRPr="00231AFF" w:rsidRDefault="006C3E69" w:rsidP="006C3E69">
            <w:pPr>
              <w:rPr>
                <w:rFonts w:cs="Arial"/>
                <w:lang w:val="fr-CH"/>
              </w:rPr>
            </w:pPr>
            <w:r w:rsidRPr="00231AFF">
              <w:rPr>
                <w:rFonts w:cs="Arial"/>
                <w:lang w:val="fr-CH" w:eastAsia="de-DE"/>
              </w:rPr>
              <w:t>e4.3</w:t>
            </w:r>
          </w:p>
        </w:tc>
        <w:tc>
          <w:tcPr>
            <w:tcW w:w="1584" w:type="pct"/>
            <w:tcBorders>
              <w:top w:val="single" w:sz="4" w:space="0" w:color="auto"/>
              <w:left w:val="single" w:sz="4" w:space="0" w:color="auto"/>
              <w:bottom w:val="single" w:sz="4" w:space="0" w:color="auto"/>
              <w:right w:val="single" w:sz="4" w:space="0" w:color="auto"/>
            </w:tcBorders>
          </w:tcPr>
          <w:p w14:paraId="449DB80D" w14:textId="4FA455D4" w:rsidR="006C3E69" w:rsidRPr="000F70D4" w:rsidRDefault="006C3E69" w:rsidP="006C3E69">
            <w:pPr>
              <w:rPr>
                <w:rFonts w:cs="Arial"/>
                <w:lang w:val="fr-CH"/>
              </w:rPr>
            </w:pPr>
            <w:r w:rsidRPr="00231AFF">
              <w:rPr>
                <w:lang w:val="fr-CH"/>
              </w:rPr>
              <w:t>Ils règlent correctement les machines en fonction de la profondeur de semis et de plantation et de la quantité de semences et de plants (</w:t>
            </w:r>
            <w:r>
              <w:rPr>
                <w:lang w:val="fr-CH"/>
              </w:rPr>
              <w:t>par ex.</w:t>
            </w:r>
            <w:r w:rsidRPr="00231AFF">
              <w:rPr>
                <w:lang w:val="fr-CH"/>
              </w:rPr>
              <w:t xml:space="preserve"> étalonnage du semoir). (C3)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1321C074" w14:textId="0432BACF" w:rsidR="006C3E69" w:rsidRPr="000533ED" w:rsidRDefault="006C3E69" w:rsidP="006C3E69">
            <w:pPr>
              <w:rPr>
                <w:rFonts w:cs="Arial"/>
                <w:lang w:eastAsia="de-DE"/>
              </w:rPr>
            </w:pPr>
            <w:r w:rsidRPr="006C3E69">
              <w:rPr>
                <w:rFonts w:cs="Arial"/>
                <w:lang w:val="fr-CH" w:eastAsia="de-DE"/>
              </w:rPr>
              <w:t xml:space="preserve">Ils décrivent différents procédés de semis et de plantation pour les cultures </w:t>
            </w:r>
            <w:r w:rsidR="006C371D">
              <w:rPr>
                <w:rFonts w:cs="Arial"/>
                <w:lang w:val="fr-CH" w:eastAsia="de-DE"/>
              </w:rPr>
              <w:t xml:space="preserve">les plus courantes </w:t>
            </w:r>
            <w:r w:rsidRPr="006C3E69">
              <w:rPr>
                <w:rFonts w:cs="Arial"/>
                <w:lang w:val="fr-CH" w:eastAsia="de-DE"/>
              </w:rPr>
              <w:t>de leur région ainsi que leurs avantages et inconvénients.</w:t>
            </w:r>
            <w:r w:rsidRPr="00E067AF">
              <w:rPr>
                <w:rFonts w:cs="Arial"/>
                <w:lang w:val="fr-CH" w:eastAsia="de-DE"/>
              </w:rPr>
              <w:t xml:space="preserve"> </w:t>
            </w:r>
            <w:r w:rsidRPr="006C3E69">
              <w:rPr>
                <w:rFonts w:cs="Arial"/>
                <w:lang w:val="fr-CH" w:eastAsia="de-DE"/>
              </w:rPr>
              <w:t>(C2)</w:t>
            </w:r>
          </w:p>
          <w:p w14:paraId="3B806E16" w14:textId="6DEFEA29" w:rsidR="006C3E69" w:rsidRPr="000F70D4" w:rsidRDefault="006C3E69" w:rsidP="006C3E69">
            <w:pPr>
              <w:rPr>
                <w:rFonts w:cs="Arial"/>
                <w:lang w:val="fr-CH" w:eastAsia="de-DE"/>
              </w:rPr>
            </w:pP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3F3A2C9F" w14:textId="6D44C98A" w:rsidR="006C3E69" w:rsidRPr="00231AFF" w:rsidRDefault="006C3E69" w:rsidP="006C3E69">
            <w:pPr>
              <w:rPr>
                <w:rFonts w:cs="Arial"/>
                <w:lang w:val="fr-CH" w:eastAsia="de-DE"/>
              </w:rPr>
            </w:pPr>
            <w:r w:rsidRPr="00231AFF">
              <w:rPr>
                <w:rFonts w:cs="Arial"/>
                <w:lang w:val="fr-CH" w:eastAsia="de-DE"/>
              </w:rPr>
              <w:t>Ils règlent différentes machines de semis ou de plantation et les utilisent correctement.</w:t>
            </w:r>
            <w:r w:rsidRPr="000F70D4">
              <w:rPr>
                <w:rFonts w:cs="Arial"/>
                <w:lang w:val="fr-CH" w:eastAsia="de-DE"/>
              </w:rPr>
              <w:t xml:space="preserve"> </w:t>
            </w:r>
            <w:r w:rsidRPr="00231AFF">
              <w:rPr>
                <w:rFonts w:cs="Arial"/>
                <w:lang w:val="fr-CH" w:eastAsia="de-DE"/>
              </w:rPr>
              <w:t>(C3)</w:t>
            </w:r>
            <w:r w:rsidRPr="000F70D4">
              <w:rPr>
                <w:rFonts w:cs="Arial"/>
                <w:lang w:val="fr-CH" w:eastAsia="de-DE"/>
              </w:rPr>
              <w:t xml:space="preserve"> </w:t>
            </w:r>
          </w:p>
          <w:p w14:paraId="490C2007" w14:textId="77777777" w:rsidR="006C3E69" w:rsidRPr="00231AFF" w:rsidRDefault="006C3E69" w:rsidP="006C3E69">
            <w:pPr>
              <w:rPr>
                <w:rFonts w:cs="Arial"/>
                <w:color w:val="FF0000"/>
                <w:lang w:val="fr-CH"/>
              </w:rPr>
            </w:pPr>
          </w:p>
        </w:tc>
      </w:tr>
      <w:tr w:rsidR="006C3E69" w:rsidRPr="00231AFF" w14:paraId="461E28F9" w14:textId="77777777" w:rsidTr="006C3E69">
        <w:tc>
          <w:tcPr>
            <w:tcW w:w="248" w:type="pct"/>
            <w:tcBorders>
              <w:top w:val="single" w:sz="4" w:space="0" w:color="auto"/>
              <w:left w:val="single" w:sz="4" w:space="0" w:color="auto"/>
              <w:bottom w:val="single" w:sz="4" w:space="0" w:color="auto"/>
              <w:right w:val="single" w:sz="4" w:space="0" w:color="auto"/>
            </w:tcBorders>
          </w:tcPr>
          <w:p w14:paraId="2D34D1FE" w14:textId="052D22B6" w:rsidR="006C3E69" w:rsidRPr="00231AFF" w:rsidRDefault="006C3E69" w:rsidP="006C3E69">
            <w:pPr>
              <w:rPr>
                <w:rFonts w:cs="Arial"/>
                <w:lang w:val="fr-CH" w:eastAsia="de-DE"/>
              </w:rPr>
            </w:pPr>
            <w:r w:rsidRPr="00231AFF">
              <w:rPr>
                <w:rFonts w:cs="Arial"/>
                <w:lang w:val="fr-CH" w:eastAsia="de-DE"/>
              </w:rPr>
              <w:t>e4.4</w:t>
            </w:r>
          </w:p>
        </w:tc>
        <w:tc>
          <w:tcPr>
            <w:tcW w:w="1584" w:type="pct"/>
            <w:tcBorders>
              <w:top w:val="single" w:sz="4" w:space="0" w:color="auto"/>
              <w:left w:val="single" w:sz="4" w:space="0" w:color="auto"/>
              <w:bottom w:val="single" w:sz="4" w:space="0" w:color="auto"/>
              <w:right w:val="single" w:sz="4" w:space="0" w:color="auto"/>
            </w:tcBorders>
          </w:tcPr>
          <w:p w14:paraId="5DA105CE" w14:textId="75E9B21F" w:rsidR="006C3E69" w:rsidRPr="000533ED" w:rsidRDefault="006C3E69" w:rsidP="006C3E69">
            <w:pPr>
              <w:rPr>
                <w:rFonts w:cs="Arial"/>
              </w:rPr>
            </w:pPr>
            <w:r w:rsidRPr="006C3E69">
              <w:rPr>
                <w:rFonts w:cs="Arial"/>
                <w:lang w:val="fr-CH" w:eastAsia="de-DE"/>
              </w:rPr>
              <w:t>Ils reconnaissent les symptômes et les carence</w:t>
            </w:r>
            <w:r>
              <w:rPr>
                <w:rFonts w:cs="Arial"/>
                <w:lang w:val="fr-CH" w:eastAsia="de-DE"/>
              </w:rPr>
              <w:t>s</w:t>
            </w:r>
            <w:r w:rsidRPr="006C3E69">
              <w:rPr>
                <w:rFonts w:cs="Arial"/>
                <w:lang w:val="fr-CH" w:eastAsia="de-DE"/>
              </w:rPr>
              <w:t xml:space="preserve"> des grandes cultures dont le développement est perturbé.</w:t>
            </w:r>
            <w:r w:rsidRPr="00E067AF">
              <w:rPr>
                <w:rFonts w:cs="Arial"/>
                <w:lang w:val="fr-CH"/>
              </w:rPr>
              <w:t xml:space="preserve"> </w:t>
            </w:r>
            <w:r w:rsidRPr="006C3E69">
              <w:rPr>
                <w:rFonts w:cs="Arial"/>
                <w:lang w:val="fr-CH"/>
              </w:rPr>
              <w:t>(C3)</w:t>
            </w:r>
          </w:p>
          <w:p w14:paraId="5E68BA30" w14:textId="16D65989" w:rsidR="006C3E69" w:rsidRPr="000F70D4" w:rsidRDefault="006C3E69" w:rsidP="006C3E69">
            <w:pPr>
              <w:spacing w:after="0"/>
              <w:rPr>
                <w:rFonts w:cs="Arial"/>
                <w:lang w:val="fr-CH"/>
              </w:rPr>
            </w:pP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4D757053" w14:textId="7B4304B3" w:rsidR="006C3E69" w:rsidRPr="00E067AF" w:rsidRDefault="006C3E69" w:rsidP="006C3E69">
            <w:pPr>
              <w:ind w:left="1"/>
              <w:rPr>
                <w:rFonts w:cs="Arial"/>
                <w:lang w:val="fr-CH" w:eastAsia="de-DE"/>
              </w:rPr>
            </w:pPr>
            <w:r w:rsidRPr="006C3E69">
              <w:rPr>
                <w:rFonts w:cs="Arial"/>
                <w:lang w:val="fr-CH" w:eastAsia="de-DE"/>
              </w:rPr>
              <w:t xml:space="preserve">Ils décrivent les causes les plus courantes de la perturbation du développement des grandes cultures (par ex. champignons, insectes). </w:t>
            </w:r>
            <w:r w:rsidRPr="00E067AF">
              <w:rPr>
                <w:rFonts w:cs="Arial"/>
                <w:lang w:val="fr-CH" w:eastAsia="de-DE"/>
              </w:rPr>
              <w:t xml:space="preserve"> </w:t>
            </w:r>
            <w:r w:rsidRPr="006C3E69">
              <w:rPr>
                <w:rFonts w:cs="Arial"/>
                <w:lang w:val="fr-CH" w:eastAsia="de-DE"/>
              </w:rPr>
              <w:t>(C2)</w:t>
            </w:r>
          </w:p>
          <w:p w14:paraId="721DF7AF" w14:textId="77777777" w:rsidR="006C3E69" w:rsidRPr="00E067AF" w:rsidRDefault="006C3E69" w:rsidP="006C3E69">
            <w:pPr>
              <w:spacing w:after="0"/>
              <w:ind w:left="1"/>
              <w:rPr>
                <w:rFonts w:cs="Arial"/>
                <w:lang w:val="fr-CH" w:eastAsia="de-DE"/>
              </w:rPr>
            </w:pPr>
          </w:p>
          <w:p w14:paraId="15605976" w14:textId="33DF0FC4" w:rsidR="006C3E69" w:rsidRPr="000533ED" w:rsidRDefault="006C3E69" w:rsidP="006C3E69">
            <w:pPr>
              <w:ind w:left="1"/>
              <w:rPr>
                <w:rFonts w:cs="Arial"/>
                <w:lang w:eastAsia="de-DE"/>
              </w:rPr>
            </w:pPr>
            <w:r w:rsidRPr="006C3E69">
              <w:rPr>
                <w:rFonts w:cs="Arial"/>
                <w:lang w:val="fr-CH" w:eastAsia="de-DE"/>
              </w:rPr>
              <w:t xml:space="preserve">Ils décrivent les maladies, les organismes nuisibles et les mauvaises herbes et les symptômes de carence </w:t>
            </w:r>
            <w:r w:rsidR="004012F4">
              <w:rPr>
                <w:rFonts w:cs="Arial"/>
                <w:lang w:val="fr-CH" w:eastAsia="de-DE"/>
              </w:rPr>
              <w:t>fréquents</w:t>
            </w:r>
            <w:r w:rsidRPr="006C3E69">
              <w:rPr>
                <w:rFonts w:cs="Arial"/>
                <w:lang w:val="fr-CH" w:eastAsia="de-DE"/>
              </w:rPr>
              <w:t xml:space="preserve"> dans les grandes cultures </w:t>
            </w:r>
            <w:r w:rsidR="004012F4">
              <w:rPr>
                <w:rFonts w:cs="Arial"/>
                <w:lang w:val="fr-CH" w:eastAsia="de-DE"/>
              </w:rPr>
              <w:t xml:space="preserve">les plus courantes </w:t>
            </w:r>
            <w:r w:rsidRPr="006C3E69">
              <w:rPr>
                <w:rFonts w:cs="Arial"/>
                <w:lang w:val="fr-CH" w:eastAsia="de-DE"/>
              </w:rPr>
              <w:t>de même que des possibilités de traitement et de régulation.</w:t>
            </w:r>
            <w:r w:rsidRPr="00E067AF">
              <w:rPr>
                <w:rFonts w:cs="Arial"/>
                <w:lang w:val="fr-CH" w:eastAsia="de-DE"/>
              </w:rPr>
              <w:t xml:space="preserve"> </w:t>
            </w:r>
            <w:r w:rsidRPr="006C3E69">
              <w:rPr>
                <w:rFonts w:cs="Arial"/>
                <w:lang w:val="fr-CH" w:eastAsia="de-DE"/>
              </w:rPr>
              <w:t>(C2)</w:t>
            </w:r>
          </w:p>
          <w:p w14:paraId="72BBB720" w14:textId="2199510D" w:rsidR="006C3E69" w:rsidRPr="000F70D4" w:rsidRDefault="006C3E69" w:rsidP="006C3E69">
            <w:pPr>
              <w:ind w:left="1"/>
              <w:rPr>
                <w:rFonts w:cs="Arial"/>
                <w:lang w:val="fr-CH" w:eastAsia="de-DE"/>
              </w:rPr>
            </w:pP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266D31D9" w14:textId="77777777" w:rsidR="006C3E69" w:rsidRPr="00231AFF" w:rsidRDefault="006C3E69" w:rsidP="006C3E69">
            <w:pPr>
              <w:rPr>
                <w:rFonts w:cs="Arial"/>
                <w:color w:val="FF0000"/>
                <w:lang w:val="fr-CH"/>
              </w:rPr>
            </w:pPr>
          </w:p>
        </w:tc>
      </w:tr>
      <w:tr w:rsidR="007861A6" w:rsidRPr="00231AFF" w14:paraId="79B206A1" w14:textId="77777777" w:rsidTr="006C3E69">
        <w:tc>
          <w:tcPr>
            <w:tcW w:w="248" w:type="pct"/>
            <w:tcBorders>
              <w:top w:val="single" w:sz="4" w:space="0" w:color="auto"/>
              <w:left w:val="single" w:sz="4" w:space="0" w:color="auto"/>
              <w:bottom w:val="single" w:sz="4" w:space="0" w:color="auto"/>
              <w:right w:val="single" w:sz="4" w:space="0" w:color="auto"/>
            </w:tcBorders>
          </w:tcPr>
          <w:p w14:paraId="0E16BBD1" w14:textId="29EEEB75" w:rsidR="007861A6" w:rsidRPr="00231AFF" w:rsidRDefault="007861A6" w:rsidP="002807AF">
            <w:pPr>
              <w:rPr>
                <w:rFonts w:cs="Arial"/>
                <w:lang w:val="fr-CH" w:eastAsia="de-DE"/>
              </w:rPr>
            </w:pPr>
            <w:r w:rsidRPr="00231AFF">
              <w:rPr>
                <w:rFonts w:cs="Arial"/>
                <w:lang w:val="fr-CH" w:eastAsia="de-DE"/>
              </w:rPr>
              <w:lastRenderedPageBreak/>
              <w:t>e4.5</w:t>
            </w:r>
          </w:p>
        </w:tc>
        <w:tc>
          <w:tcPr>
            <w:tcW w:w="1584" w:type="pct"/>
            <w:tcBorders>
              <w:top w:val="single" w:sz="4" w:space="0" w:color="auto"/>
              <w:left w:val="single" w:sz="4" w:space="0" w:color="auto"/>
              <w:bottom w:val="single" w:sz="4" w:space="0" w:color="auto"/>
              <w:right w:val="single" w:sz="4" w:space="0" w:color="auto"/>
            </w:tcBorders>
          </w:tcPr>
          <w:p w14:paraId="192FEEDC" w14:textId="1AE0269E" w:rsidR="007861A6" w:rsidRPr="000F70D4" w:rsidRDefault="00787E05" w:rsidP="00787E05">
            <w:pPr>
              <w:rPr>
                <w:rFonts w:cs="Arial"/>
                <w:lang w:val="fr-CH"/>
              </w:rPr>
            </w:pPr>
            <w:r w:rsidRPr="00231AFF">
              <w:rPr>
                <w:rFonts w:cs="Arial"/>
                <w:lang w:val="fr-CH"/>
              </w:rPr>
              <w:t>Ils régulent les organismes nuisibles et les mauvaises herbes à l’aide de moyens appropriés.</w:t>
            </w:r>
            <w:r w:rsidR="00B14C03" w:rsidRPr="000F70D4">
              <w:rPr>
                <w:rFonts w:cs="Arial"/>
                <w:lang w:val="fr-CH"/>
              </w:rPr>
              <w:t xml:space="preserve"> </w:t>
            </w:r>
            <w:r w:rsidRPr="00231AFF">
              <w:rPr>
                <w:rFonts w:cs="Arial"/>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7F69E0D5" w14:textId="790DEE5A" w:rsidR="007861A6" w:rsidRPr="000F70D4" w:rsidRDefault="00787E05" w:rsidP="00787E05">
            <w:pPr>
              <w:ind w:left="1"/>
              <w:rPr>
                <w:rFonts w:cs="Arial"/>
                <w:lang w:val="fr-CH" w:eastAsia="de-DE"/>
              </w:rPr>
            </w:pPr>
            <w:r w:rsidRPr="00231AFF">
              <w:rPr>
                <w:rFonts w:cs="Arial"/>
                <w:lang w:val="fr-CH" w:eastAsia="de-DE"/>
              </w:rPr>
              <w:t>Ils décrivent différentes méthodes pour réguler les organismes nuisibles et les mauvaises herbes susceptibles d’apparaître dans les grandes cultures</w:t>
            </w:r>
            <w:r w:rsidR="0066280A">
              <w:rPr>
                <w:rFonts w:cs="Arial"/>
                <w:lang w:val="fr-CH" w:eastAsia="de-DE"/>
              </w:rPr>
              <w:t xml:space="preserve"> les plus courantes</w:t>
            </w:r>
            <w:r w:rsidRPr="00231AFF">
              <w:rPr>
                <w:rFonts w:cs="Arial"/>
                <w:lang w:val="fr-CH" w:eastAsia="de-DE"/>
              </w:rPr>
              <w:t>.</w:t>
            </w:r>
            <w:r w:rsidR="00B14C03" w:rsidRPr="000F70D4">
              <w:rPr>
                <w:rFonts w:cs="Arial"/>
                <w:lang w:val="fr-CH" w:eastAsia="de-DE"/>
              </w:rPr>
              <w:t xml:space="preserve"> </w:t>
            </w:r>
            <w:r w:rsidRPr="00231AFF">
              <w:rPr>
                <w:rFonts w:cs="Arial"/>
                <w:lang w:val="fr-CH" w:eastAsia="de-DE"/>
              </w:rPr>
              <w:t>(C2)</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1BE34A9C" w14:textId="77777777" w:rsidR="007861A6" w:rsidRPr="00231AFF" w:rsidRDefault="007861A6" w:rsidP="002807AF">
            <w:pPr>
              <w:rPr>
                <w:rFonts w:cs="Arial"/>
                <w:color w:val="FF0000"/>
                <w:lang w:val="fr-CH"/>
              </w:rPr>
            </w:pPr>
          </w:p>
        </w:tc>
      </w:tr>
      <w:tr w:rsidR="00600EC6" w:rsidRPr="0044487D" w14:paraId="71AD24A8" w14:textId="77777777" w:rsidTr="006C3E69">
        <w:tc>
          <w:tcPr>
            <w:tcW w:w="248" w:type="pct"/>
            <w:tcBorders>
              <w:top w:val="single" w:sz="4" w:space="0" w:color="auto"/>
              <w:left w:val="single" w:sz="4" w:space="0" w:color="auto"/>
              <w:bottom w:val="single" w:sz="4" w:space="0" w:color="auto"/>
              <w:right w:val="single" w:sz="4" w:space="0" w:color="auto"/>
            </w:tcBorders>
          </w:tcPr>
          <w:p w14:paraId="56E2A291" w14:textId="67C097EB" w:rsidR="00600EC6" w:rsidRPr="00231AFF" w:rsidRDefault="00600EC6" w:rsidP="00600EC6">
            <w:pPr>
              <w:rPr>
                <w:rFonts w:cs="Arial"/>
                <w:lang w:val="fr-CH" w:eastAsia="de-DE"/>
              </w:rPr>
            </w:pPr>
            <w:r w:rsidRPr="00231AFF">
              <w:rPr>
                <w:rFonts w:cs="Arial"/>
                <w:lang w:val="fr-CH" w:eastAsia="de-DE"/>
              </w:rPr>
              <w:t>e4.6</w:t>
            </w:r>
          </w:p>
        </w:tc>
        <w:tc>
          <w:tcPr>
            <w:tcW w:w="1584" w:type="pct"/>
            <w:tcBorders>
              <w:top w:val="single" w:sz="4" w:space="0" w:color="auto"/>
              <w:left w:val="single" w:sz="4" w:space="0" w:color="auto"/>
              <w:bottom w:val="single" w:sz="4" w:space="0" w:color="auto"/>
              <w:right w:val="single" w:sz="4" w:space="0" w:color="auto"/>
            </w:tcBorders>
          </w:tcPr>
          <w:p w14:paraId="4F838657" w14:textId="10C96BA5" w:rsidR="00600EC6" w:rsidRPr="000F70D4" w:rsidRDefault="006F771B" w:rsidP="006F771B">
            <w:pPr>
              <w:rPr>
                <w:rFonts w:cs="Arial"/>
                <w:lang w:val="fr-CH"/>
              </w:rPr>
            </w:pPr>
            <w:r w:rsidRPr="00231AFF">
              <w:rPr>
                <w:rFonts w:cs="Arial"/>
                <w:lang w:val="fr-CH"/>
              </w:rPr>
              <w:t>Ils épandent des engrais de manière professionnelle sur les grandes cultures.</w:t>
            </w:r>
            <w:r w:rsidR="00600EC6" w:rsidRPr="000F70D4">
              <w:rPr>
                <w:rFonts w:cs="Arial"/>
                <w:lang w:val="fr-CH"/>
              </w:rPr>
              <w:t xml:space="preserve"> </w:t>
            </w:r>
            <w:r w:rsidRPr="00231AFF">
              <w:rPr>
                <w:rFonts w:cs="Arial"/>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03C5A681" w14:textId="52B843D6" w:rsidR="00600EC6" w:rsidRPr="000F70D4" w:rsidRDefault="006F771B" w:rsidP="006F771B">
            <w:pPr>
              <w:ind w:left="1"/>
              <w:rPr>
                <w:rFonts w:cs="Arial"/>
                <w:lang w:val="fr-CH" w:eastAsia="de-DE"/>
              </w:rPr>
            </w:pPr>
            <w:r w:rsidRPr="00231AFF">
              <w:rPr>
                <w:rFonts w:cs="Arial"/>
                <w:lang w:val="fr-CH" w:eastAsia="de-DE"/>
              </w:rPr>
              <w:t>Ils décrivent les points corrects d’application des différents engrais (</w:t>
            </w:r>
            <w:r w:rsidR="00182C2F">
              <w:rPr>
                <w:rFonts w:cs="Arial"/>
                <w:lang w:val="fr-CH" w:eastAsia="de-DE"/>
              </w:rPr>
              <w:t>par ex.</w:t>
            </w:r>
            <w:r w:rsidRPr="00231AFF">
              <w:rPr>
                <w:rFonts w:cs="Arial"/>
                <w:lang w:val="fr-CH" w:eastAsia="de-DE"/>
              </w:rPr>
              <w:t xml:space="preserve"> </w:t>
            </w:r>
            <w:r w:rsidR="00A238D0" w:rsidRPr="00231AFF">
              <w:rPr>
                <w:rFonts w:cs="Arial"/>
                <w:lang w:val="fr-CH"/>
              </w:rPr>
              <w:t>fertilisation de base, fertilisation de tête</w:t>
            </w:r>
            <w:r w:rsidRPr="00231AFF">
              <w:rPr>
                <w:rFonts w:cs="Arial"/>
                <w:lang w:val="fr-CH" w:eastAsia="de-DE"/>
              </w:rPr>
              <w:t>)</w:t>
            </w:r>
            <w:r w:rsidR="0056065B">
              <w:rPr>
                <w:rFonts w:cs="Arial"/>
                <w:lang w:val="fr-CH" w:eastAsia="de-DE"/>
              </w:rPr>
              <w:t xml:space="preserve">. </w:t>
            </w:r>
            <w:r w:rsidRPr="00231AFF">
              <w:rPr>
                <w:rFonts w:cs="Arial"/>
                <w:lang w:val="fr-CH" w:eastAsia="de-DE"/>
              </w:rPr>
              <w:t>(C2)</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50914FBF" w14:textId="77777777" w:rsidR="00600EC6" w:rsidRPr="00231AFF" w:rsidRDefault="00600EC6" w:rsidP="00600EC6">
            <w:pPr>
              <w:rPr>
                <w:rFonts w:cs="Arial"/>
                <w:color w:val="FF0000"/>
                <w:lang w:val="fr-CH"/>
              </w:rPr>
            </w:pPr>
          </w:p>
        </w:tc>
      </w:tr>
      <w:tr w:rsidR="002140E6" w:rsidRPr="00231AFF" w14:paraId="586215EE" w14:textId="77777777" w:rsidTr="006C3E69">
        <w:tc>
          <w:tcPr>
            <w:tcW w:w="248" w:type="pct"/>
            <w:tcBorders>
              <w:top w:val="single" w:sz="4" w:space="0" w:color="auto"/>
              <w:left w:val="single" w:sz="4" w:space="0" w:color="auto"/>
              <w:bottom w:val="single" w:sz="4" w:space="0" w:color="auto"/>
              <w:right w:val="single" w:sz="4" w:space="0" w:color="auto"/>
            </w:tcBorders>
          </w:tcPr>
          <w:p w14:paraId="280891E4" w14:textId="21AC8CEA" w:rsidR="002140E6" w:rsidRPr="00231AFF" w:rsidRDefault="002140E6" w:rsidP="006F771B">
            <w:pPr>
              <w:rPr>
                <w:rFonts w:cs="Arial"/>
                <w:lang w:val="fr-CH" w:eastAsia="de-DE"/>
              </w:rPr>
            </w:pPr>
            <w:r w:rsidRPr="00231AFF">
              <w:rPr>
                <w:rFonts w:cs="Arial"/>
                <w:lang w:val="fr-CH" w:eastAsia="de-DE"/>
              </w:rPr>
              <w:t>e4.</w:t>
            </w:r>
            <w:r w:rsidR="00600EC6" w:rsidRPr="00231AFF">
              <w:rPr>
                <w:rFonts w:cs="Arial"/>
                <w:lang w:val="fr-CH" w:eastAsia="de-DE"/>
              </w:rPr>
              <w:t>7</w:t>
            </w:r>
          </w:p>
        </w:tc>
        <w:tc>
          <w:tcPr>
            <w:tcW w:w="1584" w:type="pct"/>
            <w:tcBorders>
              <w:top w:val="single" w:sz="4" w:space="0" w:color="auto"/>
              <w:left w:val="single" w:sz="4" w:space="0" w:color="auto"/>
              <w:bottom w:val="single" w:sz="4" w:space="0" w:color="auto"/>
              <w:right w:val="single" w:sz="4" w:space="0" w:color="auto"/>
            </w:tcBorders>
          </w:tcPr>
          <w:p w14:paraId="6BD1AF7E" w14:textId="5C78667B" w:rsidR="002140E6" w:rsidRPr="000F70D4" w:rsidRDefault="006F771B" w:rsidP="006F771B">
            <w:pPr>
              <w:rPr>
                <w:rFonts w:cs="Arial"/>
                <w:lang w:val="fr-CH"/>
              </w:rPr>
            </w:pPr>
            <w:r w:rsidRPr="00231AFF">
              <w:rPr>
                <w:lang w:val="fr-CH"/>
              </w:rPr>
              <w:t>Ils contrôlent l'efficacité des mesures d'entretien effectuées par des observations.</w:t>
            </w:r>
            <w:r w:rsidR="002140E6" w:rsidRPr="000F70D4">
              <w:rPr>
                <w:rFonts w:cs="Arial"/>
                <w:lang w:val="fr-CH"/>
              </w:rPr>
              <w:t xml:space="preserve"> </w:t>
            </w:r>
            <w:r w:rsidRPr="00231AFF">
              <w:rPr>
                <w:rFonts w:cs="Arial"/>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6646628B" w14:textId="5D62AEB8" w:rsidR="002140E6" w:rsidRPr="000F70D4" w:rsidRDefault="006F771B" w:rsidP="006F771B">
            <w:pPr>
              <w:ind w:left="1"/>
              <w:rPr>
                <w:rFonts w:cs="Arial"/>
                <w:lang w:val="fr-CH" w:eastAsia="de-DE"/>
              </w:rPr>
            </w:pPr>
            <w:r w:rsidRPr="00231AFF">
              <w:rPr>
                <w:rFonts w:cs="Arial"/>
                <w:lang w:val="fr-CH" w:eastAsia="de-DE"/>
              </w:rPr>
              <w:t xml:space="preserve">Ils démontrent l’effet </w:t>
            </w:r>
            <w:r w:rsidRPr="00231AFF">
              <w:rPr>
                <w:lang w:val="fr-CH"/>
              </w:rPr>
              <w:t>des mesures d'entretien effectuées dans les grandes cultures</w:t>
            </w:r>
            <w:r w:rsidR="0050033D">
              <w:rPr>
                <w:lang w:val="fr-CH"/>
              </w:rPr>
              <w:t xml:space="preserve"> </w:t>
            </w:r>
            <w:r w:rsidR="0050033D">
              <w:rPr>
                <w:rFonts w:cs="Arial"/>
                <w:lang w:val="fr-CH" w:eastAsia="de-DE"/>
              </w:rPr>
              <w:t>les plus courantes</w:t>
            </w:r>
            <w:r w:rsidRPr="00231AFF">
              <w:rPr>
                <w:rFonts w:cs="Arial"/>
                <w:lang w:val="fr-CH" w:eastAsia="de-DE"/>
              </w:rPr>
              <w:t>.</w:t>
            </w:r>
            <w:r w:rsidR="002140E6" w:rsidRPr="000F70D4">
              <w:rPr>
                <w:rFonts w:cs="Arial"/>
                <w:lang w:val="fr-CH" w:eastAsia="de-DE"/>
              </w:rPr>
              <w:t xml:space="preserve"> </w:t>
            </w:r>
            <w:r w:rsidRPr="00231AFF">
              <w:rPr>
                <w:rFonts w:cs="Arial"/>
                <w:lang w:val="fr-CH" w:eastAsia="de-DE"/>
              </w:rPr>
              <w:t>(C2)</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353F4C62" w14:textId="77777777" w:rsidR="002140E6" w:rsidRPr="00231AFF" w:rsidRDefault="002140E6" w:rsidP="002140E6">
            <w:pPr>
              <w:rPr>
                <w:rFonts w:cs="Arial"/>
                <w:color w:val="FF0000"/>
                <w:lang w:val="fr-CH"/>
              </w:rPr>
            </w:pPr>
          </w:p>
        </w:tc>
      </w:tr>
    </w:tbl>
    <w:p w14:paraId="1FA450B6" w14:textId="69344922" w:rsidR="002F1248" w:rsidRPr="00231AFF" w:rsidRDefault="002F1248">
      <w:pPr>
        <w:pStyle w:val="berschrift1"/>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29"/>
        <w:gridCol w:w="4669"/>
        <w:gridCol w:w="4669"/>
        <w:gridCol w:w="4672"/>
      </w:tblGrid>
      <w:tr w:rsidR="007861A6" w:rsidRPr="00427E24" w14:paraId="097EE1D0" w14:textId="77777777" w:rsidTr="00AD5E2A">
        <w:trPr>
          <w:trHeight w:val="640"/>
        </w:trPr>
        <w:tc>
          <w:tcPr>
            <w:tcW w:w="5000" w:type="pct"/>
            <w:gridSpan w:val="4"/>
            <w:tcBorders>
              <w:top w:val="single" w:sz="4" w:space="0" w:color="auto"/>
              <w:left w:val="single" w:sz="4" w:space="0" w:color="auto"/>
              <w:bottom w:val="single" w:sz="4" w:space="0" w:color="auto"/>
              <w:right w:val="single" w:sz="4" w:space="0" w:color="auto"/>
            </w:tcBorders>
          </w:tcPr>
          <w:p w14:paraId="6378D101" w14:textId="1011B81B" w:rsidR="007861A6" w:rsidRPr="000F70D4" w:rsidRDefault="009C0C97" w:rsidP="009C0C97">
            <w:pPr>
              <w:rPr>
                <w:rFonts w:cs="Arial"/>
                <w:b/>
                <w:bCs/>
                <w:lang w:val="fr-CH"/>
              </w:rPr>
            </w:pPr>
            <w:r w:rsidRPr="00231AFF">
              <w:rPr>
                <w:rFonts w:cs="Arial"/>
                <w:b/>
                <w:bCs/>
                <w:lang w:val="fr-CH"/>
              </w:rPr>
              <w:t xml:space="preserve">Compétence opérationnelle e5 : </w:t>
            </w:r>
            <w:r w:rsidRPr="00231AFF">
              <w:rPr>
                <w:b/>
                <w:lang w:val="fr-CH"/>
              </w:rPr>
              <w:t xml:space="preserve">récolter et stocker les produits des grandes cultures </w:t>
            </w:r>
            <w:r w:rsidRPr="00231AFF">
              <w:rPr>
                <w:rFonts w:eastAsia="Calibri"/>
                <w:b/>
                <w:lang w:val="fr-CH"/>
              </w:rPr>
              <w:t>en suivant les instructions reçues</w:t>
            </w:r>
          </w:p>
          <w:p w14:paraId="2CF7093A" w14:textId="660C6B6A" w:rsidR="007861A6" w:rsidRPr="000F70D4" w:rsidRDefault="009C0C97" w:rsidP="009C0C97">
            <w:pPr>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récoltent et stockent les produits des grandes cultures en suivant les instructions reçues, contribuant ainsi à assurer la qualité et à l’utilisation efficace du rendement de la récolte.</w:t>
            </w:r>
          </w:p>
          <w:p w14:paraId="1C29C532" w14:textId="587FCFDA" w:rsidR="007861A6" w:rsidRPr="000F70D4" w:rsidRDefault="009C0C97" w:rsidP="009C0C97">
            <w:pPr>
              <w:rPr>
                <w:rFonts w:cs="Arial"/>
                <w:b/>
                <w:bCs/>
                <w:lang w:val="fr-CH"/>
              </w:rPr>
            </w:pPr>
            <w:r w:rsidRPr="00231AFF">
              <w:rPr>
                <w:rFonts w:cs="Arial"/>
                <w:lang w:val="fr-CH"/>
              </w:rPr>
              <w:t xml:space="preserve">Les </w:t>
            </w:r>
            <w:proofErr w:type="spellStart"/>
            <w:r w:rsidR="004F19FE"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w:t>
            </w:r>
            <w:r w:rsidR="004F19FE" w:rsidRPr="00231AFF">
              <w:rPr>
                <w:rFonts w:cs="Arial"/>
                <w:lang w:val="fr-CH"/>
              </w:rPr>
              <w:t>s</w:t>
            </w:r>
            <w:proofErr w:type="spellEnd"/>
            <w:r w:rsidRPr="00231AFF">
              <w:rPr>
                <w:rFonts w:cs="Arial"/>
                <w:lang w:val="fr-CH"/>
              </w:rPr>
              <w:t xml:space="preserve"> déterminent avec la direction de l’exploitation le moment optimal de la récolte, tout en tenant compte des intempéries, de la composition du sol et des critères de qualité.</w:t>
            </w:r>
            <w:r w:rsidR="0025399F" w:rsidRPr="000F70D4">
              <w:rPr>
                <w:rFonts w:cs="Arial"/>
                <w:lang w:val="fr-CH"/>
              </w:rPr>
              <w:t xml:space="preserve"> </w:t>
            </w:r>
            <w:r w:rsidRPr="00231AFF">
              <w:rPr>
                <w:rFonts w:cs="Arial"/>
                <w:lang w:val="fr-CH"/>
              </w:rPr>
              <w:t>Ils soutiennent la direction de manière active au moment de la récolte des produits des grandes cultures. Ils préparent ces derniers en les triant, les lavant, les calibrant ou les séchant pour le stockage.</w:t>
            </w:r>
            <w:r w:rsidR="0025399F" w:rsidRPr="000F70D4">
              <w:rPr>
                <w:rFonts w:cs="Arial"/>
                <w:lang w:val="fr-CH"/>
              </w:rPr>
              <w:t xml:space="preserve"> </w:t>
            </w:r>
            <w:r w:rsidRPr="00231AFF">
              <w:rPr>
                <w:rFonts w:cs="Arial"/>
                <w:lang w:val="fr-CH"/>
              </w:rPr>
              <w:t>Le stockage s’effectue en tenant comptes des risques et des consignes de sécurité pour assurer la qualité des produits.</w:t>
            </w:r>
          </w:p>
        </w:tc>
      </w:tr>
      <w:tr w:rsidR="007861A6" w:rsidRPr="00231AFF" w14:paraId="544B4FE9" w14:textId="77777777" w:rsidTr="00AD5E2A">
        <w:trPr>
          <w:trHeight w:val="360"/>
        </w:trPr>
        <w:tc>
          <w:tcPr>
            <w:tcW w:w="247" w:type="pct"/>
            <w:tcBorders>
              <w:top w:val="single" w:sz="4" w:space="0" w:color="auto"/>
              <w:left w:val="single" w:sz="4" w:space="0" w:color="auto"/>
              <w:bottom w:val="single" w:sz="4" w:space="0" w:color="auto"/>
              <w:right w:val="single" w:sz="4" w:space="0" w:color="auto"/>
            </w:tcBorders>
          </w:tcPr>
          <w:p w14:paraId="63A9A973" w14:textId="77777777" w:rsidR="007861A6" w:rsidRPr="00231AFF" w:rsidRDefault="007861A6" w:rsidP="002807AF">
            <w:pPr>
              <w:rPr>
                <w:rFonts w:cs="Arial"/>
                <w:b/>
                <w:bCs/>
                <w:lang w:val="fr-CH"/>
              </w:rPr>
            </w:pPr>
          </w:p>
        </w:tc>
        <w:tc>
          <w:tcPr>
            <w:tcW w:w="1584" w:type="pct"/>
            <w:tcBorders>
              <w:top w:val="single" w:sz="4" w:space="0" w:color="auto"/>
              <w:left w:val="single" w:sz="4" w:space="0" w:color="auto"/>
              <w:bottom w:val="single" w:sz="4" w:space="0" w:color="auto"/>
              <w:right w:val="single" w:sz="4" w:space="0" w:color="auto"/>
            </w:tcBorders>
            <w:hideMark/>
          </w:tcPr>
          <w:p w14:paraId="7ED68627" w14:textId="073CAF07" w:rsidR="007861A6" w:rsidRPr="000F70D4" w:rsidRDefault="009C0C97" w:rsidP="009C0C97">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1584" w:type="pct"/>
            <w:tcBorders>
              <w:top w:val="single" w:sz="4" w:space="0" w:color="auto"/>
              <w:left w:val="single" w:sz="4" w:space="0" w:color="auto"/>
              <w:bottom w:val="single" w:sz="4" w:space="0" w:color="auto"/>
              <w:right w:val="single" w:sz="4" w:space="0" w:color="auto"/>
            </w:tcBorders>
            <w:hideMark/>
          </w:tcPr>
          <w:p w14:paraId="06E57D28" w14:textId="08F41B01" w:rsidR="007861A6" w:rsidRPr="000F70D4" w:rsidRDefault="009C0C97" w:rsidP="009C0C97">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85" w:type="pct"/>
            <w:tcBorders>
              <w:top w:val="single" w:sz="4" w:space="0" w:color="auto"/>
              <w:left w:val="single" w:sz="4" w:space="0" w:color="auto"/>
              <w:bottom w:val="single" w:sz="4" w:space="0" w:color="auto"/>
              <w:right w:val="single" w:sz="4" w:space="0" w:color="auto"/>
            </w:tcBorders>
            <w:hideMark/>
          </w:tcPr>
          <w:p w14:paraId="2CFF2C18" w14:textId="3E8030EE" w:rsidR="007861A6" w:rsidRPr="000F70D4" w:rsidRDefault="009C0C97" w:rsidP="009C0C97">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7861A6" w:rsidRPr="00231AFF" w14:paraId="15336ECF" w14:textId="77777777" w:rsidTr="00AD5E2A">
        <w:trPr>
          <w:trHeight w:val="440"/>
        </w:trPr>
        <w:tc>
          <w:tcPr>
            <w:tcW w:w="247" w:type="pct"/>
            <w:tcBorders>
              <w:top w:val="single" w:sz="4" w:space="0" w:color="auto"/>
              <w:left w:val="single" w:sz="4" w:space="0" w:color="auto"/>
              <w:bottom w:val="single" w:sz="4" w:space="0" w:color="auto"/>
              <w:right w:val="single" w:sz="4" w:space="0" w:color="auto"/>
            </w:tcBorders>
          </w:tcPr>
          <w:p w14:paraId="68458A83" w14:textId="718B1E9C" w:rsidR="007861A6" w:rsidRPr="00231AFF" w:rsidRDefault="007861A6" w:rsidP="009C0C97">
            <w:pPr>
              <w:rPr>
                <w:rFonts w:cs="Arial"/>
                <w:lang w:val="fr-CH" w:eastAsia="de-DE"/>
              </w:rPr>
            </w:pPr>
            <w:r w:rsidRPr="00231AFF">
              <w:rPr>
                <w:rFonts w:cs="Arial"/>
                <w:lang w:val="fr-CH" w:eastAsia="de-DE"/>
              </w:rPr>
              <w:t>e5.1</w:t>
            </w:r>
          </w:p>
        </w:tc>
        <w:tc>
          <w:tcPr>
            <w:tcW w:w="1584" w:type="pct"/>
            <w:tcBorders>
              <w:top w:val="single" w:sz="4" w:space="0" w:color="auto"/>
              <w:left w:val="single" w:sz="4" w:space="0" w:color="auto"/>
              <w:bottom w:val="single" w:sz="4" w:space="0" w:color="auto"/>
              <w:right w:val="single" w:sz="4" w:space="0" w:color="auto"/>
            </w:tcBorders>
          </w:tcPr>
          <w:p w14:paraId="4EDFC0DF" w14:textId="47102F3A" w:rsidR="007861A6" w:rsidRPr="000F70D4" w:rsidRDefault="00B27C22" w:rsidP="00AD5E2A">
            <w:pPr>
              <w:rPr>
                <w:rFonts w:cs="Arial"/>
                <w:lang w:val="fr-CH" w:eastAsia="de-DE"/>
              </w:rPr>
            </w:pPr>
            <w:r w:rsidRPr="00231AFF">
              <w:rPr>
                <w:lang w:val="fr-CH"/>
              </w:rPr>
              <w:t xml:space="preserve">Les </w:t>
            </w:r>
            <w:proofErr w:type="spellStart"/>
            <w:r w:rsidRPr="00231AFF">
              <w:rPr>
                <w:lang w:val="fr-CH"/>
              </w:rPr>
              <w:t>agropraticien</w:t>
            </w:r>
            <w:r w:rsidR="004F19FE" w:rsidRPr="00231AFF">
              <w:rPr>
                <w:lang w:val="fr-CH"/>
              </w:rPr>
              <w:t>n</w:t>
            </w:r>
            <w:r w:rsidRPr="00231AFF">
              <w:rPr>
                <w:lang w:val="fr-CH"/>
              </w:rPr>
              <w:t>es</w:t>
            </w:r>
            <w:proofErr w:type="spellEnd"/>
            <w:r w:rsidRPr="00231AFF">
              <w:rPr>
                <w:lang w:val="fr-CH"/>
              </w:rPr>
              <w:t xml:space="preserve"> et </w:t>
            </w:r>
            <w:proofErr w:type="spellStart"/>
            <w:r w:rsidR="004F19FE" w:rsidRPr="00231AFF">
              <w:rPr>
                <w:lang w:val="fr-CH"/>
              </w:rPr>
              <w:t>agropraticiens</w:t>
            </w:r>
            <w:proofErr w:type="spellEnd"/>
            <w:r w:rsidR="004F19FE" w:rsidRPr="00231AFF">
              <w:rPr>
                <w:lang w:val="fr-CH"/>
              </w:rPr>
              <w:t xml:space="preserve"> </w:t>
            </w:r>
            <w:r w:rsidRPr="00231AFF">
              <w:rPr>
                <w:lang w:val="fr-CH"/>
              </w:rPr>
              <w:t xml:space="preserve">déterminent avec la direction de l’exploitation le moment </w:t>
            </w:r>
            <w:r w:rsidR="00AD5E2A" w:rsidRPr="00231AFF">
              <w:rPr>
                <w:lang w:val="fr-CH"/>
              </w:rPr>
              <w:t>idéal</w:t>
            </w:r>
            <w:r w:rsidRPr="00231AFF">
              <w:rPr>
                <w:lang w:val="fr-CH"/>
              </w:rPr>
              <w:t xml:space="preserve"> de la récolte, tout en tenant compte </w:t>
            </w:r>
            <w:r w:rsidRPr="00231AFF">
              <w:rPr>
                <w:lang w:val="fr-CH"/>
              </w:rPr>
              <w:lastRenderedPageBreak/>
              <w:t>des intempéries, de la composition du sol et des critères de qualité.</w:t>
            </w:r>
            <w:r w:rsidR="00071E91" w:rsidRPr="000F70D4">
              <w:rPr>
                <w:lang w:val="fr-CH"/>
              </w:rPr>
              <w:t xml:space="preserve"> </w:t>
            </w:r>
            <w:r w:rsidR="00AD5E2A" w:rsidRPr="00231AFF">
              <w:rPr>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78F6F975" w14:textId="0B226973" w:rsidR="007861A6" w:rsidRPr="000F70D4" w:rsidRDefault="00AD5E2A" w:rsidP="00AD5E2A">
            <w:pPr>
              <w:ind w:left="1"/>
              <w:rPr>
                <w:rFonts w:cs="Arial"/>
                <w:lang w:val="fr-CH" w:eastAsia="de-DE"/>
              </w:rPr>
            </w:pPr>
            <w:r w:rsidRPr="00231AFF">
              <w:rPr>
                <w:rFonts w:cs="Arial"/>
                <w:lang w:val="fr-CH" w:eastAsia="de-DE"/>
              </w:rPr>
              <w:lastRenderedPageBreak/>
              <w:t>Ils évaluent le degré de maturité optimal des cultures et la date de récolte idéale à l’aide d’exemples.</w:t>
            </w:r>
            <w:r w:rsidR="00071E91" w:rsidRPr="000F70D4">
              <w:rPr>
                <w:rFonts w:cs="Arial"/>
                <w:lang w:val="fr-CH" w:eastAsia="de-DE"/>
              </w:rPr>
              <w:t xml:space="preserve"> </w:t>
            </w:r>
            <w:r w:rsidRPr="00231AFF">
              <w:rPr>
                <w:rFonts w:cs="Arial"/>
                <w:lang w:val="fr-CH" w:eastAsia="de-DE"/>
              </w:rPr>
              <w:t>(C3)</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35CD0487" w14:textId="77777777" w:rsidR="007861A6" w:rsidRPr="00231AFF" w:rsidRDefault="007861A6" w:rsidP="002807AF">
            <w:pPr>
              <w:rPr>
                <w:rFonts w:cs="Arial"/>
                <w:color w:val="FF0000"/>
                <w:lang w:val="fr-CH" w:eastAsia="de-DE"/>
              </w:rPr>
            </w:pPr>
          </w:p>
        </w:tc>
      </w:tr>
      <w:tr w:rsidR="007861A6" w:rsidRPr="00231AFF" w14:paraId="45771CAE" w14:textId="77777777" w:rsidTr="00AD5E2A">
        <w:trPr>
          <w:trHeight w:val="760"/>
        </w:trPr>
        <w:tc>
          <w:tcPr>
            <w:tcW w:w="247" w:type="pct"/>
            <w:tcBorders>
              <w:top w:val="single" w:sz="4" w:space="0" w:color="auto"/>
              <w:left w:val="single" w:sz="4" w:space="0" w:color="auto"/>
              <w:bottom w:val="single" w:sz="4" w:space="0" w:color="auto"/>
              <w:right w:val="single" w:sz="4" w:space="0" w:color="auto"/>
            </w:tcBorders>
          </w:tcPr>
          <w:p w14:paraId="712EC4C7" w14:textId="2192369D" w:rsidR="007861A6" w:rsidRPr="00231AFF" w:rsidRDefault="007861A6" w:rsidP="002807AF">
            <w:pPr>
              <w:rPr>
                <w:rFonts w:cs="Arial"/>
                <w:lang w:val="fr-CH"/>
              </w:rPr>
            </w:pPr>
            <w:r w:rsidRPr="00231AFF">
              <w:rPr>
                <w:rFonts w:cs="Arial"/>
                <w:lang w:val="fr-CH" w:eastAsia="de-DE"/>
              </w:rPr>
              <w:t>e5.2</w:t>
            </w:r>
          </w:p>
        </w:tc>
        <w:tc>
          <w:tcPr>
            <w:tcW w:w="1584" w:type="pct"/>
            <w:tcBorders>
              <w:top w:val="single" w:sz="4" w:space="0" w:color="auto"/>
              <w:left w:val="single" w:sz="4" w:space="0" w:color="auto"/>
              <w:bottom w:val="single" w:sz="4" w:space="0" w:color="auto"/>
              <w:right w:val="single" w:sz="4" w:space="0" w:color="auto"/>
            </w:tcBorders>
          </w:tcPr>
          <w:p w14:paraId="2A3FEE5F" w14:textId="2CBB39F1" w:rsidR="007861A6" w:rsidRPr="000F70D4" w:rsidRDefault="00AD5E2A" w:rsidP="00AD5E2A">
            <w:pPr>
              <w:rPr>
                <w:rFonts w:cs="Arial"/>
                <w:lang w:val="fr-CH"/>
              </w:rPr>
            </w:pPr>
            <w:r w:rsidRPr="00231AFF">
              <w:rPr>
                <w:lang w:val="fr-CH"/>
              </w:rPr>
              <w:t>Ils soutiennent la direction de l’exploitation lors de la récolte des produits des grandes cultures.</w:t>
            </w:r>
            <w:r w:rsidR="00071E91" w:rsidRPr="000F70D4">
              <w:rPr>
                <w:lang w:val="fr-CH"/>
              </w:rPr>
              <w:t xml:space="preserve"> </w:t>
            </w:r>
            <w:r w:rsidRPr="00231AFF">
              <w:rPr>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71A87186" w14:textId="58C75D21" w:rsidR="007861A6" w:rsidRPr="000F70D4" w:rsidRDefault="00AD5E2A" w:rsidP="00AD5E2A">
            <w:pPr>
              <w:ind w:left="1"/>
              <w:rPr>
                <w:rFonts w:cs="Arial"/>
                <w:lang w:val="fr-CH" w:eastAsia="de-DE"/>
              </w:rPr>
            </w:pPr>
            <w:r w:rsidRPr="00231AFF">
              <w:rPr>
                <w:rFonts w:cs="Arial"/>
                <w:lang w:val="fr-CH"/>
              </w:rPr>
              <w:t>Ils décrivent différentes techniques de récolte.</w:t>
            </w:r>
            <w:r w:rsidR="007E5E63" w:rsidRPr="000F70D4">
              <w:rPr>
                <w:rFonts w:cs="Arial"/>
                <w:lang w:val="fr-CH"/>
              </w:rPr>
              <w:t xml:space="preserve"> </w:t>
            </w:r>
            <w:r w:rsidRPr="00231AFF">
              <w:rPr>
                <w:rFonts w:cs="Arial"/>
                <w:lang w:val="fr-CH"/>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661818AA" w14:textId="77777777" w:rsidR="007861A6" w:rsidRPr="00231AFF" w:rsidRDefault="007861A6" w:rsidP="002807AF">
            <w:pPr>
              <w:rPr>
                <w:rFonts w:cs="Arial"/>
                <w:color w:val="FF0000"/>
                <w:lang w:val="fr-CH"/>
              </w:rPr>
            </w:pPr>
          </w:p>
        </w:tc>
      </w:tr>
      <w:tr w:rsidR="007861A6" w:rsidRPr="0044487D" w14:paraId="4F27A451" w14:textId="77777777" w:rsidTr="00AD5E2A">
        <w:trPr>
          <w:trHeight w:val="760"/>
        </w:trPr>
        <w:tc>
          <w:tcPr>
            <w:tcW w:w="247" w:type="pct"/>
            <w:tcBorders>
              <w:top w:val="single" w:sz="4" w:space="0" w:color="auto"/>
              <w:left w:val="single" w:sz="4" w:space="0" w:color="auto"/>
              <w:bottom w:val="single" w:sz="4" w:space="0" w:color="auto"/>
              <w:right w:val="single" w:sz="4" w:space="0" w:color="auto"/>
            </w:tcBorders>
          </w:tcPr>
          <w:p w14:paraId="059420C5" w14:textId="21D4FF60" w:rsidR="007861A6" w:rsidRPr="00231AFF" w:rsidRDefault="007861A6" w:rsidP="00AD5E2A">
            <w:pPr>
              <w:rPr>
                <w:rFonts w:cs="Arial"/>
                <w:lang w:val="fr-CH"/>
              </w:rPr>
            </w:pPr>
            <w:r w:rsidRPr="00231AFF">
              <w:rPr>
                <w:rFonts w:cs="Arial"/>
                <w:lang w:val="fr-CH" w:eastAsia="de-DE"/>
              </w:rPr>
              <w:t>e5.3</w:t>
            </w:r>
          </w:p>
        </w:tc>
        <w:tc>
          <w:tcPr>
            <w:tcW w:w="1584" w:type="pct"/>
            <w:tcBorders>
              <w:top w:val="single" w:sz="4" w:space="0" w:color="auto"/>
              <w:left w:val="single" w:sz="4" w:space="0" w:color="auto"/>
              <w:bottom w:val="single" w:sz="4" w:space="0" w:color="auto"/>
              <w:right w:val="single" w:sz="4" w:space="0" w:color="auto"/>
            </w:tcBorders>
          </w:tcPr>
          <w:p w14:paraId="1EB9EC14" w14:textId="1ED05BEC" w:rsidR="007861A6" w:rsidRPr="00231AFF" w:rsidRDefault="00AD5E2A" w:rsidP="00AD5E2A">
            <w:pPr>
              <w:rPr>
                <w:rFonts w:cs="Arial"/>
                <w:lang w:val="fr-CH"/>
              </w:rPr>
            </w:pPr>
            <w:r w:rsidRPr="00231AFF">
              <w:rPr>
                <w:rFonts w:cs="Arial"/>
                <w:lang w:val="fr-CH"/>
              </w:rPr>
              <w:t>Ils préparent les produits des grandes cultures en vue de leur entreposage (</w:t>
            </w:r>
            <w:r w:rsidR="00182C2F">
              <w:rPr>
                <w:rFonts w:cs="Arial"/>
                <w:lang w:val="fr-CH"/>
              </w:rPr>
              <w:t>par ex.</w:t>
            </w:r>
            <w:r w:rsidRPr="00231AFF">
              <w:rPr>
                <w:rFonts w:cs="Arial"/>
                <w:lang w:val="fr-CH"/>
              </w:rPr>
              <w:t xml:space="preserve"> triage, nettoyage, calibrage, séchage)</w:t>
            </w:r>
            <w:r w:rsidR="0056065B">
              <w:rPr>
                <w:rFonts w:cs="Arial"/>
                <w:lang w:val="fr-CH"/>
              </w:rPr>
              <w:t>.</w:t>
            </w:r>
            <w:r w:rsidR="00341757" w:rsidRPr="000F70D4">
              <w:rPr>
                <w:rFonts w:cs="Arial"/>
                <w:lang w:val="fr-CH"/>
              </w:rPr>
              <w:t xml:space="preserve"> </w:t>
            </w:r>
            <w:r w:rsidRPr="00231AFF">
              <w:rPr>
                <w:rFonts w:cs="Arial"/>
                <w:lang w:val="fr-CH"/>
              </w:rPr>
              <w:t>(C3)</w:t>
            </w:r>
            <w:r w:rsidR="00341757" w:rsidRPr="000F70D4">
              <w:rPr>
                <w:rFonts w:cs="Arial"/>
                <w:lang w:val="fr-CH"/>
              </w:rPr>
              <w:t xml:space="preserve"> </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5DA26BD1" w14:textId="7140DBA0" w:rsidR="007861A6" w:rsidRPr="00231AFF" w:rsidRDefault="007861A6" w:rsidP="002807AF">
            <w:pPr>
              <w:rPr>
                <w:rFonts w:cs="Arial"/>
                <w:lang w:val="fr-CH" w:eastAsia="de-DE"/>
              </w:rPr>
            </w:pP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3B0F25BD" w14:textId="77777777" w:rsidR="007861A6" w:rsidRPr="00231AFF" w:rsidRDefault="007861A6" w:rsidP="002807AF">
            <w:pPr>
              <w:rPr>
                <w:rFonts w:cs="Arial"/>
                <w:color w:val="FF0000"/>
                <w:lang w:val="fr-CH"/>
              </w:rPr>
            </w:pPr>
          </w:p>
        </w:tc>
      </w:tr>
      <w:tr w:rsidR="007861A6" w:rsidRPr="00182C2F" w14:paraId="060F6CDE" w14:textId="77777777" w:rsidTr="00AD5E2A">
        <w:trPr>
          <w:trHeight w:val="680"/>
        </w:trPr>
        <w:tc>
          <w:tcPr>
            <w:tcW w:w="247" w:type="pct"/>
            <w:tcBorders>
              <w:top w:val="single" w:sz="4" w:space="0" w:color="auto"/>
              <w:left w:val="single" w:sz="4" w:space="0" w:color="auto"/>
              <w:bottom w:val="single" w:sz="4" w:space="0" w:color="auto"/>
              <w:right w:val="single" w:sz="4" w:space="0" w:color="auto"/>
            </w:tcBorders>
          </w:tcPr>
          <w:p w14:paraId="3ED79D67" w14:textId="551B2525" w:rsidR="007861A6" w:rsidRPr="00231AFF" w:rsidRDefault="007861A6" w:rsidP="002807AF">
            <w:pPr>
              <w:rPr>
                <w:rFonts w:cs="Arial"/>
                <w:lang w:val="fr-CH" w:eastAsia="de-DE"/>
              </w:rPr>
            </w:pPr>
            <w:r w:rsidRPr="00231AFF">
              <w:rPr>
                <w:rFonts w:cs="Arial"/>
                <w:lang w:val="fr-CH" w:eastAsia="de-DE"/>
              </w:rPr>
              <w:t>e5.4</w:t>
            </w:r>
          </w:p>
        </w:tc>
        <w:tc>
          <w:tcPr>
            <w:tcW w:w="1584" w:type="pct"/>
            <w:tcBorders>
              <w:top w:val="single" w:sz="4" w:space="0" w:color="auto"/>
              <w:left w:val="single" w:sz="4" w:space="0" w:color="auto"/>
              <w:bottom w:val="single" w:sz="4" w:space="0" w:color="auto"/>
              <w:right w:val="single" w:sz="4" w:space="0" w:color="auto"/>
            </w:tcBorders>
          </w:tcPr>
          <w:p w14:paraId="70BE5A6C" w14:textId="5CFF466A" w:rsidR="007861A6" w:rsidRPr="000F70D4" w:rsidRDefault="00AD5E2A" w:rsidP="00AD5E2A">
            <w:pPr>
              <w:rPr>
                <w:rFonts w:cs="Arial"/>
                <w:lang w:val="fr-CH"/>
              </w:rPr>
            </w:pPr>
            <w:r w:rsidRPr="00231AFF">
              <w:rPr>
                <w:rFonts w:cs="Arial"/>
                <w:lang w:val="fr-CH"/>
              </w:rPr>
              <w:t>Ils stockent les produits des grandes cultures en tenant compte des risques et des consignes de sécurité.</w:t>
            </w:r>
            <w:r w:rsidR="00341757" w:rsidRPr="000F70D4">
              <w:rPr>
                <w:rFonts w:cs="Arial"/>
                <w:lang w:val="fr-CH"/>
              </w:rPr>
              <w:t xml:space="preserve"> </w:t>
            </w:r>
            <w:r w:rsidRPr="00231AFF">
              <w:rPr>
                <w:rFonts w:cs="Arial"/>
                <w:lang w:val="fr-CH"/>
              </w:rPr>
              <w:t>(C3)</w:t>
            </w:r>
          </w:p>
        </w:tc>
        <w:tc>
          <w:tcPr>
            <w:tcW w:w="1584" w:type="pct"/>
            <w:tcBorders>
              <w:top w:val="single" w:sz="4" w:space="0" w:color="auto"/>
              <w:left w:val="single" w:sz="4" w:space="0" w:color="auto"/>
              <w:bottom w:val="single" w:sz="4" w:space="0" w:color="auto"/>
              <w:right w:val="single" w:sz="4" w:space="0" w:color="auto"/>
            </w:tcBorders>
            <w:shd w:val="clear" w:color="auto" w:fill="FFFFFF" w:themeFill="background1"/>
          </w:tcPr>
          <w:p w14:paraId="519FD18D" w14:textId="0C3E6D9A" w:rsidR="007861A6" w:rsidRPr="000F70D4" w:rsidRDefault="00AD5E2A" w:rsidP="00AD5E2A">
            <w:pPr>
              <w:ind w:left="1"/>
              <w:rPr>
                <w:rFonts w:cs="Arial"/>
                <w:lang w:val="fr-CH" w:eastAsia="de-DE"/>
              </w:rPr>
            </w:pPr>
            <w:r w:rsidRPr="00231AFF">
              <w:rPr>
                <w:rFonts w:cs="Arial"/>
                <w:lang w:val="fr-CH" w:eastAsia="de-DE"/>
              </w:rPr>
              <w:t>Ils expliquent les risques liés à un mauvais stockage des denrées alimentaires (</w:t>
            </w:r>
            <w:r w:rsidR="00182C2F">
              <w:rPr>
                <w:rFonts w:cs="Arial"/>
                <w:lang w:val="fr-CH" w:eastAsia="de-DE"/>
              </w:rPr>
              <w:t>par ex.</w:t>
            </w:r>
            <w:r w:rsidRPr="00231AFF">
              <w:rPr>
                <w:rFonts w:cs="Arial"/>
                <w:lang w:val="fr-CH" w:eastAsia="de-DE"/>
              </w:rPr>
              <w:t xml:space="preserve"> perte de qualité) et les mesures possibles pour y faire face.</w:t>
            </w:r>
            <w:r w:rsidR="00C0405C" w:rsidRPr="000F70D4">
              <w:rPr>
                <w:rFonts w:cs="Arial"/>
                <w:lang w:val="fr-CH" w:eastAsia="de-DE"/>
              </w:rPr>
              <w:t xml:space="preserve"> </w:t>
            </w:r>
            <w:r w:rsidRPr="00231AFF">
              <w:rPr>
                <w:rFonts w:cs="Arial"/>
                <w:lang w:val="fr-CH" w:eastAsia="de-DE"/>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7B36F2D9" w14:textId="77777777" w:rsidR="007861A6" w:rsidRPr="00231AFF" w:rsidRDefault="007861A6" w:rsidP="002807AF">
            <w:pPr>
              <w:rPr>
                <w:rFonts w:cs="Arial"/>
                <w:color w:val="FF0000"/>
                <w:lang w:val="fr-CH"/>
              </w:rPr>
            </w:pPr>
          </w:p>
        </w:tc>
      </w:tr>
    </w:tbl>
    <w:p w14:paraId="35BE6015" w14:textId="77777777" w:rsidR="007861A6" w:rsidRPr="00231AFF" w:rsidRDefault="007861A6" w:rsidP="007861A6">
      <w:pPr>
        <w:rPr>
          <w:lang w:val="fr-CH"/>
        </w:rPr>
      </w:pPr>
    </w:p>
    <w:p w14:paraId="15E69F81" w14:textId="41AB6854" w:rsidR="002F1248" w:rsidRPr="00231AFF" w:rsidRDefault="002F1248">
      <w:pPr>
        <w:spacing w:after="0"/>
        <w:rPr>
          <w:b/>
          <w:bCs/>
          <w:sz w:val="30"/>
          <w:szCs w:val="28"/>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37"/>
        <w:gridCol w:w="4634"/>
        <w:gridCol w:w="4634"/>
        <w:gridCol w:w="4634"/>
      </w:tblGrid>
      <w:tr w:rsidR="002F1248" w:rsidRPr="00427E24" w14:paraId="5050D886" w14:textId="77777777" w:rsidTr="00445F93">
        <w:tc>
          <w:tcPr>
            <w:tcW w:w="5000" w:type="pct"/>
            <w:gridSpan w:val="4"/>
            <w:tcBorders>
              <w:top w:val="single" w:sz="4" w:space="0" w:color="auto"/>
              <w:left w:val="single" w:sz="4" w:space="0" w:color="auto"/>
              <w:bottom w:val="single" w:sz="4" w:space="0" w:color="auto"/>
              <w:right w:val="single" w:sz="4" w:space="0" w:color="auto"/>
            </w:tcBorders>
          </w:tcPr>
          <w:p w14:paraId="4B81DEE5" w14:textId="5BBAC713" w:rsidR="002F1248" w:rsidRPr="000F70D4" w:rsidRDefault="00687549" w:rsidP="00687549">
            <w:pPr>
              <w:pStyle w:val="berschrift2"/>
              <w:rPr>
                <w:lang w:val="fr-CH"/>
              </w:rPr>
            </w:pPr>
            <w:bookmarkStart w:id="69" w:name="_Toc191833218"/>
            <w:bookmarkStart w:id="70" w:name="_Toc226642360"/>
            <w:r w:rsidRPr="00231AFF">
              <w:rPr>
                <w:lang w:val="fr-CH"/>
              </w:rPr>
              <w:t>Domaine de compétences opérationnelles f :</w:t>
            </w:r>
            <w:r w:rsidR="002F1248" w:rsidRPr="000F70D4">
              <w:rPr>
                <w:lang w:val="fr-CH"/>
              </w:rPr>
              <w:t xml:space="preserve"> </w:t>
            </w:r>
            <w:r w:rsidR="00D127F1">
              <w:rPr>
                <w:rFonts w:cs="Arial"/>
                <w:color w:val="000000"/>
                <w:szCs w:val="20"/>
                <w:lang w:val="fr-CH"/>
              </w:rPr>
              <w:t>Mise en place</w:t>
            </w:r>
            <w:r w:rsidR="00D127F1" w:rsidRPr="00231AFF">
              <w:rPr>
                <w:rFonts w:cs="Arial"/>
                <w:color w:val="000000"/>
                <w:szCs w:val="20"/>
                <w:lang w:val="fr-CH"/>
              </w:rPr>
              <w:t xml:space="preserve"> </w:t>
            </w:r>
            <w:r w:rsidRPr="00231AFF">
              <w:rPr>
                <w:rFonts w:cs="Arial"/>
                <w:color w:val="000000"/>
                <w:szCs w:val="20"/>
                <w:lang w:val="fr-CH"/>
              </w:rPr>
              <w:t>et soin</w:t>
            </w:r>
            <w:r w:rsidR="00D127F1">
              <w:rPr>
                <w:rFonts w:cs="Arial"/>
                <w:color w:val="000000"/>
                <w:szCs w:val="20"/>
                <w:lang w:val="fr-CH"/>
              </w:rPr>
              <w:t>s</w:t>
            </w:r>
            <w:r w:rsidRPr="00231AFF">
              <w:rPr>
                <w:rFonts w:cs="Arial"/>
                <w:color w:val="000000"/>
                <w:szCs w:val="20"/>
                <w:lang w:val="fr-CH"/>
              </w:rPr>
              <w:t xml:space="preserve"> </w:t>
            </w:r>
            <w:r w:rsidR="00D127F1">
              <w:rPr>
                <w:rFonts w:cs="Arial"/>
                <w:color w:val="000000"/>
                <w:szCs w:val="20"/>
                <w:lang w:val="fr-CH"/>
              </w:rPr>
              <w:t>apportés aux</w:t>
            </w:r>
            <w:r w:rsidRPr="00231AFF">
              <w:rPr>
                <w:rFonts w:cs="Arial"/>
                <w:color w:val="000000"/>
                <w:szCs w:val="20"/>
                <w:lang w:val="fr-CH"/>
              </w:rPr>
              <w:t xml:space="preserve"> cultures spéciales</w:t>
            </w:r>
            <w:bookmarkEnd w:id="69"/>
            <w:bookmarkEnd w:id="70"/>
          </w:p>
        </w:tc>
      </w:tr>
      <w:tr w:rsidR="002F1248" w:rsidRPr="00427E24" w14:paraId="323D4F21" w14:textId="77777777" w:rsidTr="00445F93">
        <w:tc>
          <w:tcPr>
            <w:tcW w:w="5000" w:type="pct"/>
            <w:gridSpan w:val="4"/>
            <w:tcBorders>
              <w:top w:val="single" w:sz="4" w:space="0" w:color="auto"/>
              <w:left w:val="single" w:sz="4" w:space="0" w:color="auto"/>
              <w:bottom w:val="single" w:sz="4" w:space="0" w:color="auto"/>
              <w:right w:val="single" w:sz="4" w:space="0" w:color="auto"/>
            </w:tcBorders>
          </w:tcPr>
          <w:p w14:paraId="2D07293F" w14:textId="1152E8E0" w:rsidR="002F1248" w:rsidRPr="00231AFF" w:rsidRDefault="00687549" w:rsidP="00687549">
            <w:pPr>
              <w:rPr>
                <w:rFonts w:cs="Arial"/>
                <w:b/>
                <w:bCs/>
                <w:lang w:val="fr-CH"/>
              </w:rPr>
            </w:pPr>
            <w:r w:rsidRPr="00231AFF">
              <w:rPr>
                <w:rFonts w:cs="Arial"/>
                <w:b/>
                <w:bCs/>
                <w:lang w:val="fr-CH"/>
              </w:rPr>
              <w:t>Compétence opérationnelle f1 : travailler le sol pour les cultures spéciales</w:t>
            </w:r>
            <w:r w:rsidR="002F1248" w:rsidRPr="000F70D4">
              <w:rPr>
                <w:rFonts w:cs="Arial"/>
                <w:b/>
                <w:bCs/>
                <w:lang w:val="fr-CH"/>
              </w:rPr>
              <w:t xml:space="preserve"> </w:t>
            </w:r>
          </w:p>
          <w:p w14:paraId="3AA4978A" w14:textId="5FF96D26" w:rsidR="002F1248" w:rsidRPr="000F70D4" w:rsidRDefault="00687549" w:rsidP="007E3D03">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w:t>
            </w:r>
            <w:r w:rsidR="005D1C9A" w:rsidRPr="00231AFF">
              <w:rPr>
                <w:rFonts w:cs="Arial"/>
                <w:i/>
                <w:iCs/>
                <w:lang w:val="fr-CH"/>
              </w:rPr>
              <w:t>préparent le sol de manière qu'il reste fertile et vivant à long terme</w:t>
            </w:r>
            <w:r w:rsidRPr="00231AFF">
              <w:rPr>
                <w:rFonts w:cs="Arial"/>
                <w:i/>
                <w:iCs/>
                <w:lang w:val="fr-CH"/>
              </w:rPr>
              <w:t>.</w:t>
            </w:r>
            <w:r w:rsidR="002F1248" w:rsidRPr="000F70D4">
              <w:rPr>
                <w:rFonts w:cs="Arial"/>
                <w:i/>
                <w:iCs/>
                <w:lang w:val="fr-CH"/>
              </w:rPr>
              <w:t xml:space="preserve"> </w:t>
            </w:r>
            <w:r w:rsidR="005D1C9A" w:rsidRPr="00231AFF">
              <w:rPr>
                <w:rFonts w:cs="Arial"/>
                <w:i/>
                <w:iCs/>
                <w:lang w:val="fr-CH"/>
              </w:rPr>
              <w:t>Ils sont conscients des effets de différents systèmes de travail du sol sur la pression des ravageurs, les dégâts du sol et la qualité des produits et encouragent la santé du sol par des mesures préservant le sol</w:t>
            </w:r>
            <w:r w:rsidRPr="00231AFF">
              <w:rPr>
                <w:rFonts w:cs="Arial"/>
                <w:i/>
                <w:iCs/>
                <w:lang w:val="fr-CH"/>
              </w:rPr>
              <w:t>.</w:t>
            </w:r>
            <w:r w:rsidR="002F1248" w:rsidRPr="000F70D4">
              <w:rPr>
                <w:rFonts w:cs="Arial"/>
                <w:i/>
                <w:iCs/>
                <w:lang w:val="fr-CH"/>
              </w:rPr>
              <w:t xml:space="preserve"> </w:t>
            </w:r>
            <w:r w:rsidR="005D1C9A" w:rsidRPr="00231AFF">
              <w:rPr>
                <w:rFonts w:cs="Arial"/>
                <w:i/>
                <w:iCs/>
                <w:lang w:val="fr-CH"/>
              </w:rPr>
              <w:t>Ils se distinguent par leur sens de l'observation et leur disposition à l'innovation dans les systèmes</w:t>
            </w:r>
            <w:r w:rsidR="007E3D03" w:rsidRPr="00231AFF">
              <w:rPr>
                <w:rFonts w:cs="Arial"/>
                <w:i/>
                <w:iCs/>
                <w:lang w:val="fr-CH"/>
              </w:rPr>
              <w:t>.</w:t>
            </w:r>
          </w:p>
          <w:p w14:paraId="7E76E508" w14:textId="4AC7515F" w:rsidR="002F1248" w:rsidRPr="000F70D4" w:rsidRDefault="007E3D03" w:rsidP="005D1C9A">
            <w:pPr>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w:t>
            </w:r>
            <w:r w:rsidR="005D1C9A" w:rsidRPr="00231AFF">
              <w:rPr>
                <w:rFonts w:cs="Arial"/>
                <w:lang w:val="fr-CH"/>
              </w:rPr>
              <w:t>évaluent dans quelle mesure les machines peuvent circuler sur le sol et si ce dernier peut être travaillé au moyen de méthodes comme les tests tactiles, les tests avec la bêche ou des capteurs.</w:t>
            </w:r>
            <w:r w:rsidR="00A44DBF" w:rsidRPr="000F70D4">
              <w:rPr>
                <w:rFonts w:cs="Arial"/>
                <w:lang w:val="fr-CH"/>
              </w:rPr>
              <w:t xml:space="preserve"> </w:t>
            </w:r>
            <w:r w:rsidR="005D1C9A" w:rsidRPr="00231AFF">
              <w:rPr>
                <w:rFonts w:cs="Arial"/>
                <w:lang w:val="fr-CH"/>
              </w:rPr>
              <w:t>Pour leurs cultures spéciales, ils étudient les approches possibles pour un travail en douceur du sol, qui en préserve la structure et la fertilité.</w:t>
            </w:r>
            <w:r w:rsidR="00A44DBF" w:rsidRPr="000F70D4">
              <w:rPr>
                <w:rFonts w:cs="Arial"/>
                <w:lang w:val="fr-CH"/>
              </w:rPr>
              <w:t xml:space="preserve"> </w:t>
            </w:r>
            <w:r w:rsidR="005D1C9A" w:rsidRPr="00231AFF">
              <w:rPr>
                <w:rFonts w:cs="Arial"/>
                <w:lang w:val="fr-CH"/>
              </w:rPr>
              <w:t>Ils effectuent le travail du sol et adaptent au besoin les réglages des appareils afin de répondre aux exigences spécifiques des cultures et des sols.</w:t>
            </w:r>
          </w:p>
        </w:tc>
      </w:tr>
      <w:tr w:rsidR="002F1248" w:rsidRPr="00231AFF" w14:paraId="5012B06C" w14:textId="77777777" w:rsidTr="00445F93">
        <w:tc>
          <w:tcPr>
            <w:tcW w:w="284" w:type="pct"/>
            <w:tcBorders>
              <w:top w:val="single" w:sz="4" w:space="0" w:color="auto"/>
              <w:left w:val="single" w:sz="4" w:space="0" w:color="auto"/>
              <w:bottom w:val="single" w:sz="4" w:space="0" w:color="auto"/>
              <w:right w:val="single" w:sz="4" w:space="0" w:color="auto"/>
            </w:tcBorders>
          </w:tcPr>
          <w:p w14:paraId="75117C21" w14:textId="77777777" w:rsidR="002F1248" w:rsidRPr="00231AFF" w:rsidRDefault="002F1248" w:rsidP="000F030D">
            <w:pPr>
              <w:rPr>
                <w:rFonts w:cs="Arial"/>
                <w:lang w:val="fr-CH"/>
              </w:rPr>
            </w:pPr>
          </w:p>
        </w:tc>
        <w:tc>
          <w:tcPr>
            <w:tcW w:w="1572" w:type="pct"/>
            <w:tcBorders>
              <w:top w:val="single" w:sz="4" w:space="0" w:color="auto"/>
              <w:left w:val="single" w:sz="4" w:space="0" w:color="auto"/>
              <w:bottom w:val="single" w:sz="4" w:space="0" w:color="auto"/>
              <w:right w:val="single" w:sz="4" w:space="0" w:color="auto"/>
            </w:tcBorders>
            <w:hideMark/>
          </w:tcPr>
          <w:p w14:paraId="3AD3E158" w14:textId="480A8824" w:rsidR="002F1248" w:rsidRPr="000F70D4" w:rsidRDefault="005D1C9A" w:rsidP="005D1C9A">
            <w:pPr>
              <w:rPr>
                <w:rFonts w:cs="Arial"/>
                <w:b/>
                <w:bCs/>
                <w:lang w:val="fr-CH" w:eastAsia="de-DE"/>
              </w:rPr>
            </w:pPr>
            <w:r w:rsidRPr="00231AFF">
              <w:rPr>
                <w:rFonts w:cs="Arial"/>
                <w:b/>
                <w:bCs/>
                <w:lang w:val="fr-CH"/>
              </w:rPr>
              <w:t xml:space="preserve">Objectifs évaluateurs </w:t>
            </w:r>
            <w:r w:rsidRPr="00231AFF">
              <w:rPr>
                <w:rFonts w:cs="Arial"/>
                <w:b/>
                <w:bCs/>
                <w:lang w:val="fr-CH"/>
              </w:rPr>
              <w:br/>
              <w:t>entreprise</w:t>
            </w:r>
          </w:p>
        </w:tc>
        <w:tc>
          <w:tcPr>
            <w:tcW w:w="1572" w:type="pct"/>
            <w:tcBorders>
              <w:top w:val="single" w:sz="4" w:space="0" w:color="auto"/>
              <w:left w:val="single" w:sz="4" w:space="0" w:color="auto"/>
              <w:bottom w:val="single" w:sz="4" w:space="0" w:color="auto"/>
              <w:right w:val="single" w:sz="4" w:space="0" w:color="auto"/>
            </w:tcBorders>
            <w:hideMark/>
          </w:tcPr>
          <w:p w14:paraId="6D78C169" w14:textId="7307EA2E" w:rsidR="002F1248" w:rsidRPr="000F70D4" w:rsidRDefault="005D1C9A" w:rsidP="005D1C9A">
            <w:pPr>
              <w:rPr>
                <w:rFonts w:cs="Arial"/>
                <w:b/>
                <w:bCs/>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72" w:type="pct"/>
            <w:tcBorders>
              <w:top w:val="single" w:sz="4" w:space="0" w:color="auto"/>
              <w:left w:val="single" w:sz="4" w:space="0" w:color="auto"/>
              <w:bottom w:val="single" w:sz="4" w:space="0" w:color="auto"/>
              <w:right w:val="single" w:sz="4" w:space="0" w:color="auto"/>
            </w:tcBorders>
            <w:hideMark/>
          </w:tcPr>
          <w:p w14:paraId="4CA0CE2F" w14:textId="2393B842" w:rsidR="002F1248" w:rsidRPr="000F70D4" w:rsidRDefault="005D1C9A" w:rsidP="005D1C9A">
            <w:pPr>
              <w:rPr>
                <w:rFonts w:cs="Arial"/>
                <w:b/>
                <w:bCs/>
                <w:lang w:val="fr-CH" w:eastAsia="de-DE"/>
              </w:rPr>
            </w:pPr>
            <w:r w:rsidRPr="00231AFF">
              <w:rPr>
                <w:rFonts w:cs="Arial"/>
                <w:b/>
                <w:bCs/>
                <w:lang w:val="fr-CH"/>
              </w:rPr>
              <w:t>Objectifs évaluateurs</w:t>
            </w:r>
            <w:r w:rsidRPr="00231AFF">
              <w:rPr>
                <w:rFonts w:cs="Arial"/>
                <w:b/>
                <w:bCs/>
                <w:lang w:val="fr-CH"/>
              </w:rPr>
              <w:br/>
              <w:t>cours interentreprises</w:t>
            </w:r>
          </w:p>
        </w:tc>
      </w:tr>
      <w:tr w:rsidR="002F1248" w:rsidRPr="00231AFF" w14:paraId="16B05667" w14:textId="77777777" w:rsidTr="00445F93">
        <w:tc>
          <w:tcPr>
            <w:tcW w:w="284" w:type="pct"/>
            <w:tcBorders>
              <w:top w:val="single" w:sz="4" w:space="0" w:color="auto"/>
              <w:left w:val="single" w:sz="4" w:space="0" w:color="auto"/>
              <w:bottom w:val="single" w:sz="4" w:space="0" w:color="auto"/>
              <w:right w:val="single" w:sz="4" w:space="0" w:color="auto"/>
            </w:tcBorders>
          </w:tcPr>
          <w:p w14:paraId="780706C8" w14:textId="1F358DA8" w:rsidR="002F1248" w:rsidRPr="00231AFF" w:rsidRDefault="002F1248" w:rsidP="002F1248">
            <w:pPr>
              <w:rPr>
                <w:rFonts w:cs="Arial"/>
                <w:lang w:val="fr-CH" w:eastAsia="de-DE"/>
              </w:rPr>
            </w:pPr>
            <w:r w:rsidRPr="00231AFF">
              <w:rPr>
                <w:rFonts w:cs="Arial"/>
                <w:lang w:val="fr-CH"/>
              </w:rPr>
              <w:t>f1.1</w:t>
            </w:r>
          </w:p>
        </w:tc>
        <w:tc>
          <w:tcPr>
            <w:tcW w:w="1572" w:type="pct"/>
            <w:tcBorders>
              <w:top w:val="single" w:sz="4" w:space="0" w:color="auto"/>
              <w:left w:val="single" w:sz="4" w:space="0" w:color="auto"/>
              <w:bottom w:val="single" w:sz="4" w:space="0" w:color="auto"/>
              <w:right w:val="single" w:sz="4" w:space="0" w:color="auto"/>
            </w:tcBorders>
          </w:tcPr>
          <w:p w14:paraId="409C27E8" w14:textId="4B14D893" w:rsidR="002F1248" w:rsidRPr="000F70D4" w:rsidRDefault="005D1C9A" w:rsidP="005D1C9A">
            <w:pPr>
              <w:rPr>
                <w:rFonts w:cs="Arial"/>
                <w:lang w:val="fr-CH" w:eastAsia="de-DE"/>
              </w:rPr>
            </w:pPr>
            <w:r w:rsidRPr="00231AFF">
              <w:rPr>
                <w:rFonts w:cs="Arial"/>
                <w:lang w:val="fr-CH"/>
              </w:rPr>
              <w:t>Ils évaluent dans quelle mesure les machines peuvent circuler sur le sol et si ce dernier peut être travaillé (</w:t>
            </w:r>
            <w:r w:rsidR="00182C2F">
              <w:rPr>
                <w:rFonts w:cs="Arial"/>
                <w:lang w:val="fr-CH"/>
              </w:rPr>
              <w:t>par ex.</w:t>
            </w:r>
            <w:r w:rsidRPr="00231AFF">
              <w:rPr>
                <w:rFonts w:cs="Arial"/>
                <w:lang w:val="fr-CH"/>
              </w:rPr>
              <w:t xml:space="preserve"> test tactile, test avec la bêche, capteur).</w:t>
            </w:r>
            <w:r w:rsidR="002F1248" w:rsidRPr="000F70D4">
              <w:rPr>
                <w:rFonts w:cs="Arial"/>
                <w:lang w:val="fr-CH"/>
              </w:rPr>
              <w:t xml:space="preserve"> </w:t>
            </w:r>
            <w:r w:rsidRPr="00231AFF">
              <w:rPr>
                <w:rFonts w:cs="Arial"/>
                <w:lang w:val="fr-CH"/>
              </w:rPr>
              <w:t>(C3)</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1C35FEBD" w14:textId="38A1DA11" w:rsidR="002F1248" w:rsidRPr="000F70D4" w:rsidRDefault="009238B1" w:rsidP="009238B1">
            <w:pPr>
              <w:rPr>
                <w:lang w:val="fr-CH" w:eastAsia="de-DE"/>
              </w:rPr>
            </w:pPr>
            <w:r w:rsidRPr="00231AFF">
              <w:rPr>
                <w:rFonts w:cs="Arial"/>
                <w:lang w:val="fr-CH"/>
              </w:rPr>
              <w:t>Ils décrivent les mesures spécifiques aux cultures spéciales permettant de ménager et favoriser les organismes du sol, la proportion d'humus et la stabilité de l'émiettement</w:t>
            </w:r>
            <w:r w:rsidR="005D1C9A" w:rsidRPr="00231AFF">
              <w:rPr>
                <w:rFonts w:cs="Arial"/>
                <w:lang w:val="fr-CH"/>
              </w:rPr>
              <w:t>.</w:t>
            </w:r>
            <w:r w:rsidR="002F1248" w:rsidRPr="000F70D4">
              <w:rPr>
                <w:rFonts w:cs="Arial"/>
                <w:lang w:val="fr-CH"/>
              </w:rPr>
              <w:t xml:space="preserve"> </w:t>
            </w:r>
            <w:r w:rsidRPr="00231AFF">
              <w:rPr>
                <w:rFonts w:cs="Arial"/>
                <w:lang w:val="fr-CH"/>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5E7A58DF" w14:textId="77777777" w:rsidR="002F1248" w:rsidRPr="00231AFF" w:rsidRDefault="002F1248" w:rsidP="002F1248">
            <w:pPr>
              <w:rPr>
                <w:rFonts w:cs="Arial"/>
                <w:color w:val="FF0000"/>
                <w:lang w:val="fr-CH" w:eastAsia="de-DE"/>
              </w:rPr>
            </w:pPr>
          </w:p>
        </w:tc>
      </w:tr>
      <w:tr w:rsidR="002F1248" w:rsidRPr="00182C2F" w14:paraId="4FCCD3B1" w14:textId="77777777" w:rsidTr="00445F93">
        <w:tc>
          <w:tcPr>
            <w:tcW w:w="284" w:type="pct"/>
            <w:tcBorders>
              <w:top w:val="single" w:sz="4" w:space="0" w:color="auto"/>
              <w:left w:val="single" w:sz="4" w:space="0" w:color="auto"/>
              <w:bottom w:val="single" w:sz="4" w:space="0" w:color="auto"/>
              <w:right w:val="single" w:sz="4" w:space="0" w:color="auto"/>
            </w:tcBorders>
          </w:tcPr>
          <w:p w14:paraId="67C6D253" w14:textId="6B551AA5" w:rsidR="002F1248" w:rsidRPr="00231AFF" w:rsidRDefault="002F1248" w:rsidP="002F1248">
            <w:pPr>
              <w:rPr>
                <w:rFonts w:cs="Arial"/>
                <w:lang w:val="fr-CH"/>
              </w:rPr>
            </w:pPr>
            <w:r w:rsidRPr="00231AFF">
              <w:rPr>
                <w:rFonts w:cs="Arial"/>
                <w:lang w:val="fr-CH"/>
              </w:rPr>
              <w:t>f1.</w:t>
            </w:r>
            <w:r w:rsidR="00E17340" w:rsidRPr="00231AFF">
              <w:rPr>
                <w:rFonts w:cs="Arial"/>
                <w:lang w:val="fr-CH"/>
              </w:rPr>
              <w:t>2</w:t>
            </w:r>
          </w:p>
        </w:tc>
        <w:tc>
          <w:tcPr>
            <w:tcW w:w="1572" w:type="pct"/>
            <w:tcBorders>
              <w:top w:val="single" w:sz="4" w:space="0" w:color="auto"/>
              <w:left w:val="single" w:sz="4" w:space="0" w:color="auto"/>
              <w:bottom w:val="single" w:sz="4" w:space="0" w:color="auto"/>
              <w:right w:val="single" w:sz="4" w:space="0" w:color="auto"/>
            </w:tcBorders>
          </w:tcPr>
          <w:p w14:paraId="517FAD2B" w14:textId="09831FD2" w:rsidR="002F1248" w:rsidRPr="000F70D4" w:rsidRDefault="009238B1" w:rsidP="009238B1">
            <w:pPr>
              <w:rPr>
                <w:rFonts w:cs="Arial"/>
                <w:lang w:val="fr-CH"/>
              </w:rPr>
            </w:pPr>
            <w:r w:rsidRPr="00231AFF">
              <w:rPr>
                <w:rFonts w:cs="Arial"/>
                <w:lang w:val="fr-CH"/>
              </w:rPr>
              <w:t>Ils examinent pour chaque culture les possibilités de travail du sol ménageant ce dernier.</w:t>
            </w:r>
            <w:r w:rsidR="002F1248" w:rsidRPr="000F70D4">
              <w:rPr>
                <w:rFonts w:cs="Arial"/>
                <w:lang w:val="fr-CH"/>
              </w:rPr>
              <w:t xml:space="preserve"> </w:t>
            </w:r>
            <w:r w:rsidRPr="00231AFF">
              <w:rPr>
                <w:rFonts w:cs="Arial"/>
                <w:lang w:val="fr-CH"/>
              </w:rPr>
              <w:t>(C3)</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2A231D7E" w14:textId="20F5289B" w:rsidR="002F1248" w:rsidRPr="000F70D4" w:rsidRDefault="009238B1" w:rsidP="00233CF8">
            <w:pPr>
              <w:ind w:left="1"/>
              <w:rPr>
                <w:rFonts w:cs="Arial"/>
                <w:lang w:val="fr-CH"/>
              </w:rPr>
            </w:pPr>
            <w:r w:rsidRPr="00231AFF">
              <w:rPr>
                <w:rFonts w:cs="Arial"/>
                <w:lang w:val="fr-CH"/>
              </w:rPr>
              <w:t>Ils montrent les effets des outils de travail du sol sur la fertilité de ce dernier (</w:t>
            </w:r>
            <w:r w:rsidR="00182C2F">
              <w:rPr>
                <w:rFonts w:cs="Arial"/>
                <w:lang w:val="fr-CH"/>
              </w:rPr>
              <w:t>par ex.</w:t>
            </w:r>
            <w:r w:rsidRPr="00231AFF">
              <w:rPr>
                <w:rFonts w:cs="Arial"/>
                <w:lang w:val="fr-CH"/>
              </w:rPr>
              <w:t xml:space="preserve"> érosion, compactage, battance du sol, formation/dégradation de l'humus).</w:t>
            </w:r>
            <w:r w:rsidR="002F1248" w:rsidRPr="000F70D4">
              <w:rPr>
                <w:rFonts w:cs="Arial"/>
                <w:lang w:val="fr-CH"/>
              </w:rPr>
              <w:t xml:space="preserve"> </w:t>
            </w:r>
            <w:r w:rsidR="00233CF8" w:rsidRPr="00231AFF">
              <w:rPr>
                <w:rFonts w:cs="Arial"/>
                <w:lang w:val="fr-CH"/>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202F4092" w14:textId="77777777" w:rsidR="002F1248" w:rsidRPr="00231AFF" w:rsidRDefault="002F1248" w:rsidP="002F1248">
            <w:pPr>
              <w:rPr>
                <w:rFonts w:cs="Arial"/>
                <w:color w:val="FF0000"/>
                <w:lang w:val="fr-CH"/>
              </w:rPr>
            </w:pPr>
          </w:p>
        </w:tc>
      </w:tr>
      <w:tr w:rsidR="002F1248" w:rsidRPr="00231AFF" w14:paraId="76AA47C1" w14:textId="77777777" w:rsidTr="00445F93">
        <w:tc>
          <w:tcPr>
            <w:tcW w:w="284" w:type="pct"/>
            <w:tcBorders>
              <w:top w:val="single" w:sz="4" w:space="0" w:color="auto"/>
              <w:left w:val="single" w:sz="4" w:space="0" w:color="auto"/>
              <w:bottom w:val="single" w:sz="4" w:space="0" w:color="auto"/>
              <w:right w:val="single" w:sz="4" w:space="0" w:color="auto"/>
            </w:tcBorders>
          </w:tcPr>
          <w:p w14:paraId="38C767D8" w14:textId="6C1D8E03" w:rsidR="002F1248" w:rsidRPr="00231AFF" w:rsidRDefault="002F1248" w:rsidP="002F1248">
            <w:pPr>
              <w:rPr>
                <w:rFonts w:cs="Arial"/>
                <w:lang w:val="fr-CH"/>
              </w:rPr>
            </w:pPr>
            <w:r w:rsidRPr="00231AFF">
              <w:rPr>
                <w:rFonts w:cs="Arial"/>
                <w:lang w:val="fr-CH"/>
              </w:rPr>
              <w:t>f1.</w:t>
            </w:r>
            <w:r w:rsidR="00E17340" w:rsidRPr="00231AFF">
              <w:rPr>
                <w:rFonts w:cs="Arial"/>
                <w:lang w:val="fr-CH"/>
              </w:rPr>
              <w:t>3</w:t>
            </w:r>
          </w:p>
        </w:tc>
        <w:tc>
          <w:tcPr>
            <w:tcW w:w="1572" w:type="pct"/>
            <w:tcBorders>
              <w:top w:val="single" w:sz="4" w:space="0" w:color="auto"/>
              <w:left w:val="single" w:sz="4" w:space="0" w:color="auto"/>
              <w:bottom w:val="single" w:sz="4" w:space="0" w:color="auto"/>
              <w:right w:val="single" w:sz="4" w:space="0" w:color="auto"/>
            </w:tcBorders>
          </w:tcPr>
          <w:p w14:paraId="54E798D1" w14:textId="5F7A20B2" w:rsidR="002F1248" w:rsidRPr="000F70D4" w:rsidRDefault="00233CF8" w:rsidP="00233CF8">
            <w:pPr>
              <w:rPr>
                <w:rFonts w:cs="Arial"/>
                <w:lang w:val="fr-CH"/>
              </w:rPr>
            </w:pPr>
            <w:r w:rsidRPr="00231AFF">
              <w:rPr>
                <w:rFonts w:cs="Arial"/>
                <w:lang w:val="fr-CH"/>
              </w:rPr>
              <w:t>Ils travaillent le sol et adaptent le réglage des outils si nécessaire.</w:t>
            </w:r>
            <w:r w:rsidR="002F1248" w:rsidRPr="000F70D4">
              <w:rPr>
                <w:b/>
                <w:bCs/>
                <w:sz w:val="2"/>
                <w:szCs w:val="40"/>
                <w:lang w:val="fr-CH"/>
              </w:rPr>
              <w:t xml:space="preserve"> </w:t>
            </w:r>
            <w:r w:rsidRPr="00231AFF">
              <w:rPr>
                <w:rFonts w:cs="Arial"/>
                <w:lang w:val="fr-CH"/>
              </w:rPr>
              <w:t>(C3)</w:t>
            </w:r>
          </w:p>
        </w:tc>
        <w:tc>
          <w:tcPr>
            <w:tcW w:w="1572" w:type="pct"/>
            <w:tcBorders>
              <w:top w:val="single" w:sz="4" w:space="0" w:color="auto"/>
              <w:left w:val="single" w:sz="4" w:space="0" w:color="auto"/>
              <w:right w:val="single" w:sz="4" w:space="0" w:color="auto"/>
            </w:tcBorders>
            <w:shd w:val="clear" w:color="auto" w:fill="FFFFFF" w:themeFill="background1"/>
          </w:tcPr>
          <w:p w14:paraId="5760358C" w14:textId="7EDD4037" w:rsidR="006A36CE" w:rsidRPr="00231AFF" w:rsidRDefault="00233CF8" w:rsidP="00233CF8">
            <w:pPr>
              <w:ind w:left="1"/>
              <w:rPr>
                <w:rFonts w:cs="Arial"/>
                <w:lang w:val="fr-CH"/>
              </w:rPr>
            </w:pPr>
            <w:r w:rsidRPr="00231AFF">
              <w:rPr>
                <w:rFonts w:cs="Arial"/>
                <w:lang w:val="fr-CH"/>
              </w:rPr>
              <w:t>Ils décrivent le fonctionnement, les avantages et les inconvénients de différents outils de travail du sol.</w:t>
            </w:r>
            <w:r w:rsidR="006A36CE" w:rsidRPr="000F70D4">
              <w:rPr>
                <w:rFonts w:cs="Arial"/>
                <w:lang w:val="fr-CH"/>
              </w:rPr>
              <w:t xml:space="preserve"> </w:t>
            </w:r>
            <w:r w:rsidRPr="00231AFF">
              <w:rPr>
                <w:rFonts w:cs="Arial"/>
                <w:lang w:val="fr-CH"/>
              </w:rPr>
              <w:t>(C2)</w:t>
            </w:r>
            <w:r w:rsidR="006A36CE" w:rsidRPr="000F70D4">
              <w:rPr>
                <w:rFonts w:cs="Arial"/>
                <w:lang w:val="fr-CH"/>
              </w:rPr>
              <w:t xml:space="preserve"> </w:t>
            </w:r>
          </w:p>
          <w:p w14:paraId="53DE717A" w14:textId="27EC7E95" w:rsidR="002F1248" w:rsidRPr="000F70D4" w:rsidRDefault="00233CF8" w:rsidP="00233CF8">
            <w:pPr>
              <w:ind w:left="1"/>
              <w:rPr>
                <w:rFonts w:cs="Arial"/>
                <w:lang w:val="fr-CH" w:eastAsia="de-DE"/>
              </w:rPr>
            </w:pPr>
            <w:r w:rsidRPr="00231AFF">
              <w:rPr>
                <w:rFonts w:cs="Arial"/>
                <w:lang w:val="fr-CH"/>
              </w:rPr>
              <w:t>Ils décrivent les possibilités de prévenir les dommages causés au sol et d’y remédier.</w:t>
            </w:r>
            <w:r w:rsidR="00BB0E42" w:rsidRPr="000F70D4">
              <w:rPr>
                <w:rFonts w:cs="Arial"/>
                <w:lang w:val="fr-CH"/>
              </w:rPr>
              <w:t xml:space="preserve"> </w:t>
            </w:r>
            <w:r w:rsidRPr="00231AFF">
              <w:rPr>
                <w:rFonts w:cs="Arial"/>
                <w:lang w:val="fr-CH"/>
              </w:rPr>
              <w:t>(C2)</w:t>
            </w:r>
          </w:p>
        </w:tc>
        <w:tc>
          <w:tcPr>
            <w:tcW w:w="1572" w:type="pct"/>
            <w:tcBorders>
              <w:top w:val="single" w:sz="4" w:space="0" w:color="auto"/>
              <w:left w:val="single" w:sz="4" w:space="0" w:color="auto"/>
              <w:bottom w:val="single" w:sz="4" w:space="0" w:color="auto"/>
              <w:right w:val="single" w:sz="4" w:space="0" w:color="auto"/>
            </w:tcBorders>
            <w:shd w:val="clear" w:color="auto" w:fill="FFFFFF" w:themeFill="background1"/>
          </w:tcPr>
          <w:p w14:paraId="17B43036" w14:textId="77777777" w:rsidR="002F1248" w:rsidRPr="00231AFF" w:rsidRDefault="002F1248" w:rsidP="002F1248">
            <w:pPr>
              <w:rPr>
                <w:rFonts w:cs="Arial"/>
                <w:color w:val="FF0000"/>
                <w:lang w:val="fr-CH"/>
              </w:rPr>
            </w:pPr>
          </w:p>
        </w:tc>
      </w:tr>
    </w:tbl>
    <w:p w14:paraId="57BC2DC2" w14:textId="77777777" w:rsidR="00E80156" w:rsidRPr="00231AFF" w:rsidRDefault="00E80156">
      <w:pPr>
        <w:pStyle w:val="berschrift1"/>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0"/>
        <w:gridCol w:w="4673"/>
        <w:gridCol w:w="4673"/>
        <w:gridCol w:w="4673"/>
      </w:tblGrid>
      <w:tr w:rsidR="002F1248" w:rsidRPr="00427E24" w14:paraId="7E4AF1BC" w14:textId="77777777" w:rsidTr="00C84489">
        <w:tc>
          <w:tcPr>
            <w:tcW w:w="14739" w:type="dxa"/>
            <w:gridSpan w:val="4"/>
            <w:tcBorders>
              <w:top w:val="single" w:sz="4" w:space="0" w:color="auto"/>
              <w:left w:val="single" w:sz="4" w:space="0" w:color="auto"/>
              <w:bottom w:val="single" w:sz="4" w:space="0" w:color="auto"/>
              <w:right w:val="single" w:sz="4" w:space="0" w:color="auto"/>
            </w:tcBorders>
          </w:tcPr>
          <w:p w14:paraId="09884F17" w14:textId="2087E35C" w:rsidR="002F1248" w:rsidRPr="000F70D4" w:rsidRDefault="00233CF8" w:rsidP="00233CF8">
            <w:pPr>
              <w:jc w:val="both"/>
              <w:rPr>
                <w:rFonts w:cs="Arial"/>
                <w:lang w:val="fr-CH"/>
              </w:rPr>
            </w:pPr>
            <w:r w:rsidRPr="00231AFF">
              <w:rPr>
                <w:rFonts w:cs="Arial"/>
                <w:b/>
                <w:bCs/>
                <w:lang w:val="fr-CH"/>
              </w:rPr>
              <w:t>Compétence opérationnelle f2 : fertiliser et irriguer les cultures spéciales</w:t>
            </w:r>
          </w:p>
          <w:p w14:paraId="15FAF2F8" w14:textId="25855750" w:rsidR="002974B6" w:rsidRPr="000F70D4" w:rsidRDefault="00233CF8" w:rsidP="00233CF8">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w:t>
            </w:r>
            <w:r w:rsidR="008E3641" w:rsidRPr="00231AFF">
              <w:rPr>
                <w:rFonts w:cs="Arial"/>
                <w:i/>
                <w:iCs/>
                <w:lang w:val="fr-CH"/>
              </w:rPr>
              <w:t>nn</w:t>
            </w:r>
            <w:r w:rsidRPr="00231AFF">
              <w:rPr>
                <w:rFonts w:cs="Arial"/>
                <w:i/>
                <w:iCs/>
                <w:lang w:val="fr-CH"/>
              </w:rPr>
              <w:t>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nourrissent et irriguent les cultures spéciales présentes </w:t>
            </w:r>
            <w:r w:rsidR="008E3A33" w:rsidRPr="00231AFF">
              <w:rPr>
                <w:rFonts w:cs="Arial"/>
                <w:i/>
                <w:iCs/>
                <w:lang w:val="fr-CH"/>
              </w:rPr>
              <w:t>dans</w:t>
            </w:r>
            <w:r w:rsidRPr="00231AFF">
              <w:rPr>
                <w:rFonts w:cs="Arial"/>
                <w:i/>
                <w:iCs/>
                <w:lang w:val="fr-CH"/>
              </w:rPr>
              <w:t xml:space="preserve"> l’entreprise formatrice par une fertilisation ciblée et une irrigation optimale.</w:t>
            </w:r>
            <w:r w:rsidR="005431DB" w:rsidRPr="000F70D4">
              <w:rPr>
                <w:rFonts w:cs="Arial"/>
                <w:i/>
                <w:iCs/>
                <w:lang w:val="fr-CH"/>
              </w:rPr>
              <w:t xml:space="preserve"> </w:t>
            </w:r>
            <w:r w:rsidRPr="00231AFF">
              <w:rPr>
                <w:rFonts w:cs="Arial"/>
                <w:i/>
                <w:iCs/>
                <w:lang w:val="fr-CH"/>
              </w:rPr>
              <w:t>Ils contribuent de la sorte à la sauvegarde et au développement d’une fertilité durable du sol.</w:t>
            </w:r>
            <w:r w:rsidR="002974B6" w:rsidRPr="000F70D4">
              <w:rPr>
                <w:rFonts w:cs="Arial"/>
                <w:i/>
                <w:iCs/>
                <w:lang w:val="fr-CH"/>
              </w:rPr>
              <w:t xml:space="preserve"> </w:t>
            </w:r>
            <w:r w:rsidRPr="00231AFF">
              <w:rPr>
                <w:rFonts w:cs="Arial"/>
                <w:i/>
                <w:iCs/>
                <w:lang w:val="fr-CH"/>
              </w:rPr>
              <w:t>Ce faisant, ils veillent à une utilisation responsable des ressources.</w:t>
            </w:r>
          </w:p>
          <w:p w14:paraId="3D72F5C2" w14:textId="7FC9855D" w:rsidR="002F1248" w:rsidRPr="000F70D4" w:rsidRDefault="00233CF8" w:rsidP="00233CF8">
            <w:pPr>
              <w:jc w:val="both"/>
              <w:rPr>
                <w:rFonts w:cs="Arial"/>
                <w:lang w:val="fr-CH"/>
              </w:rPr>
            </w:pPr>
            <w:r w:rsidRPr="00231AFF">
              <w:rPr>
                <w:rFonts w:cs="Arial"/>
                <w:lang w:val="fr-CH"/>
              </w:rPr>
              <w:t xml:space="preserve">Les </w:t>
            </w:r>
            <w:proofErr w:type="spellStart"/>
            <w:r w:rsidRPr="00231AFF">
              <w:rPr>
                <w:rFonts w:cs="Arial"/>
                <w:lang w:val="fr-CH"/>
              </w:rPr>
              <w:t>agropraticie</w:t>
            </w:r>
            <w:r w:rsidR="008E3641" w:rsidRPr="00231AFF">
              <w:rPr>
                <w:rFonts w:cs="Arial"/>
                <w:lang w:val="fr-CH"/>
              </w:rPr>
              <w:t>n</w:t>
            </w:r>
            <w:r w:rsidRPr="00231AFF">
              <w:rPr>
                <w:rFonts w:cs="Arial"/>
                <w:lang w:val="fr-CH"/>
              </w:rPr>
              <w:t>nes</w:t>
            </w:r>
            <w:proofErr w:type="spellEnd"/>
            <w:r w:rsidRPr="00231AFF">
              <w:rPr>
                <w:rFonts w:cs="Arial"/>
                <w:lang w:val="fr-CH"/>
              </w:rPr>
              <w:t xml:space="preserve"> et </w:t>
            </w:r>
            <w:proofErr w:type="spellStart"/>
            <w:r w:rsidRPr="00231AFF">
              <w:rPr>
                <w:rFonts w:cs="Arial"/>
                <w:lang w:val="fr-CH"/>
              </w:rPr>
              <w:t>agroprat</w:t>
            </w:r>
            <w:r w:rsidR="008E3641" w:rsidRPr="00231AFF">
              <w:rPr>
                <w:rFonts w:cs="Arial"/>
                <w:lang w:val="fr-CH"/>
              </w:rPr>
              <w:t>i</w:t>
            </w:r>
            <w:r w:rsidRPr="00231AFF">
              <w:rPr>
                <w:rFonts w:cs="Arial"/>
                <w:lang w:val="fr-CH"/>
              </w:rPr>
              <w:t>ciens</w:t>
            </w:r>
            <w:proofErr w:type="spellEnd"/>
            <w:r w:rsidRPr="00231AFF">
              <w:rPr>
                <w:rFonts w:cs="Arial"/>
                <w:lang w:val="fr-CH"/>
              </w:rPr>
              <w:t xml:space="preserve"> règlent les appareils pour la fertilisation en suivant les instructions reçues et épandent des engrais organiques et minéraux de manière professionnelle.</w:t>
            </w:r>
            <w:r w:rsidR="004A6FDB" w:rsidRPr="000F70D4">
              <w:rPr>
                <w:rFonts w:cs="Arial"/>
                <w:lang w:val="fr-CH"/>
              </w:rPr>
              <w:t xml:space="preserve"> </w:t>
            </w:r>
            <w:r w:rsidRPr="00231AFF">
              <w:rPr>
                <w:rFonts w:cs="Arial"/>
                <w:lang w:val="fr-CH"/>
              </w:rPr>
              <w:t xml:space="preserve">Ils utilisent, après concertation avec la direction de l’exploitation, des engrais verts pour fixer les éléments fertilisants et stockent les engrais </w:t>
            </w:r>
            <w:r w:rsidR="00E24E81" w:rsidRPr="00231AFF">
              <w:rPr>
                <w:rFonts w:cs="Arial"/>
                <w:lang w:val="fr-CH"/>
              </w:rPr>
              <w:t>de manière sûre</w:t>
            </w:r>
            <w:r w:rsidRPr="00231AFF">
              <w:rPr>
                <w:rFonts w:cs="Arial"/>
                <w:lang w:val="fr-CH"/>
              </w:rPr>
              <w:t>.</w:t>
            </w:r>
            <w:r w:rsidR="004A6FDB" w:rsidRPr="000F70D4">
              <w:rPr>
                <w:rFonts w:cs="Arial"/>
                <w:lang w:val="fr-CH"/>
              </w:rPr>
              <w:t xml:space="preserve"> </w:t>
            </w:r>
            <w:r w:rsidRPr="00231AFF">
              <w:rPr>
                <w:rFonts w:cs="Arial"/>
                <w:lang w:val="fr-CH"/>
              </w:rPr>
              <w:t>Ils reconnaissent les symptômes de carence dans les cultures et en informent la personne responsable.</w:t>
            </w:r>
            <w:r w:rsidR="004A6FDB" w:rsidRPr="000F70D4">
              <w:rPr>
                <w:rFonts w:cs="Arial"/>
                <w:lang w:val="fr-CH"/>
              </w:rPr>
              <w:t xml:space="preserve"> </w:t>
            </w:r>
            <w:r w:rsidRPr="00231AFF">
              <w:rPr>
                <w:rFonts w:cs="Arial"/>
                <w:lang w:val="fr-CH"/>
              </w:rPr>
              <w:t xml:space="preserve">Pour l'irrigation, ils mettent en place des installations appropriées et effectuent </w:t>
            </w:r>
            <w:r w:rsidR="007A2057" w:rsidRPr="00231AFF">
              <w:rPr>
                <w:rFonts w:cs="Arial"/>
                <w:lang w:val="fr-CH"/>
              </w:rPr>
              <w:t>l’arro</w:t>
            </w:r>
            <w:r w:rsidR="00B873B0" w:rsidRPr="00231AFF">
              <w:rPr>
                <w:rFonts w:cs="Arial"/>
                <w:lang w:val="fr-CH"/>
              </w:rPr>
              <w:t>s</w:t>
            </w:r>
            <w:r w:rsidR="007A2057" w:rsidRPr="00231AFF">
              <w:rPr>
                <w:rFonts w:cs="Arial"/>
                <w:lang w:val="fr-CH"/>
              </w:rPr>
              <w:t>age</w:t>
            </w:r>
            <w:r w:rsidRPr="00231AFF">
              <w:rPr>
                <w:rFonts w:cs="Arial"/>
                <w:lang w:val="fr-CH"/>
              </w:rPr>
              <w:t xml:space="preserve"> en suivant les instructions reçues.</w:t>
            </w:r>
            <w:r w:rsidR="004A6FDB" w:rsidRPr="000F70D4">
              <w:rPr>
                <w:rFonts w:cs="Arial"/>
                <w:lang w:val="fr-CH"/>
              </w:rPr>
              <w:t xml:space="preserve"> </w:t>
            </w:r>
            <w:r w:rsidRPr="00231AFF">
              <w:rPr>
                <w:rFonts w:cs="Arial"/>
                <w:lang w:val="fr-CH"/>
              </w:rPr>
              <w:t>Ce faisant, ils contrôlent régulièrement les systèmes d’arrosage et les corrigent au besoin afin de garantir l'approvisionnement des cultures spéciales.</w:t>
            </w:r>
          </w:p>
        </w:tc>
      </w:tr>
      <w:tr w:rsidR="002F1248" w:rsidRPr="00231AFF" w14:paraId="5FECE0C0" w14:textId="77777777" w:rsidTr="00C84489">
        <w:tc>
          <w:tcPr>
            <w:tcW w:w="720" w:type="dxa"/>
            <w:tcBorders>
              <w:top w:val="single" w:sz="4" w:space="0" w:color="auto"/>
              <w:left w:val="single" w:sz="4" w:space="0" w:color="auto"/>
              <w:bottom w:val="single" w:sz="4" w:space="0" w:color="auto"/>
              <w:right w:val="single" w:sz="4" w:space="0" w:color="auto"/>
            </w:tcBorders>
          </w:tcPr>
          <w:p w14:paraId="1C28A678" w14:textId="77777777" w:rsidR="002F1248" w:rsidRPr="00231AFF" w:rsidRDefault="002F1248" w:rsidP="000F030D">
            <w:pPr>
              <w:rPr>
                <w:rFonts w:cs="Arial"/>
                <w:szCs w:val="22"/>
                <w:lang w:val="fr-CH"/>
              </w:rPr>
            </w:pPr>
          </w:p>
        </w:tc>
        <w:tc>
          <w:tcPr>
            <w:tcW w:w="4673" w:type="dxa"/>
            <w:tcBorders>
              <w:top w:val="single" w:sz="4" w:space="0" w:color="auto"/>
              <w:left w:val="single" w:sz="4" w:space="0" w:color="auto"/>
              <w:bottom w:val="single" w:sz="4" w:space="0" w:color="auto"/>
              <w:right w:val="single" w:sz="4" w:space="0" w:color="auto"/>
            </w:tcBorders>
          </w:tcPr>
          <w:p w14:paraId="5E871618" w14:textId="49CEE7DE" w:rsidR="002F1248" w:rsidRPr="000F70D4" w:rsidRDefault="00233CF8" w:rsidP="00233CF8">
            <w:pPr>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F678203" w14:textId="61724526" w:rsidR="002F1248" w:rsidRPr="000F70D4" w:rsidRDefault="00233CF8" w:rsidP="00233CF8">
            <w:pPr>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0F3B17D" w14:textId="306E0899" w:rsidR="002F1248" w:rsidRPr="000F70D4" w:rsidRDefault="00233CF8" w:rsidP="00233CF8">
            <w:pPr>
              <w:rPr>
                <w:rFonts w:cs="Arial"/>
                <w:color w:val="FF0000"/>
                <w:sz w:val="24"/>
                <w:szCs w:val="22"/>
                <w:lang w:val="fr-CH" w:eastAsia="de-DE"/>
              </w:rPr>
            </w:pPr>
            <w:r w:rsidRPr="00231AFF">
              <w:rPr>
                <w:rFonts w:cs="Arial"/>
                <w:b/>
                <w:bCs/>
                <w:lang w:val="fr-CH"/>
              </w:rPr>
              <w:t>Objectifs évaluateurs</w:t>
            </w:r>
            <w:r w:rsidRPr="00231AFF">
              <w:rPr>
                <w:rFonts w:cs="Arial"/>
                <w:b/>
                <w:bCs/>
                <w:lang w:val="fr-CH"/>
              </w:rPr>
              <w:br/>
              <w:t>cours interentreprises</w:t>
            </w:r>
          </w:p>
        </w:tc>
      </w:tr>
      <w:tr w:rsidR="002F1248" w:rsidRPr="00231AFF" w14:paraId="733675D6" w14:textId="77777777" w:rsidTr="00C84489">
        <w:tc>
          <w:tcPr>
            <w:tcW w:w="720" w:type="dxa"/>
            <w:tcBorders>
              <w:top w:val="single" w:sz="4" w:space="0" w:color="auto"/>
              <w:left w:val="single" w:sz="4" w:space="0" w:color="auto"/>
              <w:bottom w:val="single" w:sz="4" w:space="0" w:color="auto"/>
              <w:right w:val="single" w:sz="4" w:space="0" w:color="auto"/>
            </w:tcBorders>
          </w:tcPr>
          <w:p w14:paraId="4174B67A" w14:textId="7CAB1D72" w:rsidR="002F1248" w:rsidRPr="00231AFF" w:rsidRDefault="002F1248" w:rsidP="000F030D">
            <w:pPr>
              <w:rPr>
                <w:rFonts w:cs="Arial"/>
                <w:szCs w:val="22"/>
                <w:lang w:val="fr-CH"/>
              </w:rPr>
            </w:pPr>
            <w:r w:rsidRPr="00231AFF">
              <w:rPr>
                <w:rFonts w:cs="Arial"/>
                <w:szCs w:val="22"/>
                <w:lang w:val="fr-CH"/>
              </w:rPr>
              <w:t>f2.</w:t>
            </w:r>
            <w:r w:rsidR="00E17340" w:rsidRPr="00231AFF">
              <w:rPr>
                <w:rFonts w:cs="Arial"/>
                <w:szCs w:val="22"/>
                <w:lang w:val="fr-CH"/>
              </w:rPr>
              <w:t>1</w:t>
            </w:r>
          </w:p>
        </w:tc>
        <w:tc>
          <w:tcPr>
            <w:tcW w:w="4673" w:type="dxa"/>
            <w:tcBorders>
              <w:top w:val="single" w:sz="4" w:space="0" w:color="auto"/>
              <w:left w:val="single" w:sz="4" w:space="0" w:color="auto"/>
              <w:bottom w:val="single" w:sz="4" w:space="0" w:color="auto"/>
              <w:right w:val="single" w:sz="4" w:space="0" w:color="auto"/>
            </w:tcBorders>
          </w:tcPr>
          <w:p w14:paraId="35892EED" w14:textId="2D6283D8" w:rsidR="002F1248" w:rsidRPr="000F70D4" w:rsidRDefault="00233CF8" w:rsidP="00A238D0">
            <w:pPr>
              <w:rPr>
                <w:rFonts w:cs="Arial"/>
                <w:lang w:val="fr-CH"/>
              </w:rPr>
            </w:pPr>
            <w:r w:rsidRPr="00231AFF">
              <w:rPr>
                <w:rFonts w:cs="Arial"/>
                <w:lang w:val="fr-CH"/>
              </w:rPr>
              <w:t xml:space="preserve">Ils règlent les appareils nécessaires à la fertilisation </w:t>
            </w:r>
            <w:r w:rsidR="00A238D0" w:rsidRPr="00231AFF">
              <w:rPr>
                <w:rFonts w:cs="Arial"/>
                <w:lang w:val="fr-CH"/>
              </w:rPr>
              <w:t>en suivant</w:t>
            </w:r>
            <w:r w:rsidRPr="00231AFF">
              <w:rPr>
                <w:rFonts w:cs="Arial"/>
                <w:lang w:val="fr-CH"/>
              </w:rPr>
              <w:t xml:space="preserve"> les instructions</w:t>
            </w:r>
            <w:r w:rsidR="00A238D0" w:rsidRPr="00231AFF">
              <w:rPr>
                <w:rFonts w:cs="Arial"/>
                <w:lang w:val="fr-CH"/>
              </w:rPr>
              <w:t xml:space="preserve"> reçues.</w:t>
            </w:r>
            <w:r w:rsidR="002F1248" w:rsidRPr="000F70D4">
              <w:rPr>
                <w:rFonts w:cs="Arial"/>
                <w:lang w:val="fr-CH"/>
              </w:rPr>
              <w:t xml:space="preserve"> </w:t>
            </w:r>
            <w:r w:rsidR="00A238D0" w:rsidRPr="00231AFF">
              <w:rPr>
                <w:rFonts w:cs="Arial"/>
                <w:lang w:val="fr-CH"/>
              </w:rPr>
              <w:t>(C3)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5840C016" w14:textId="0D7862FC" w:rsidR="00EA1FF4" w:rsidRPr="00231AFF" w:rsidRDefault="00A238D0" w:rsidP="00A238D0">
            <w:pPr>
              <w:rPr>
                <w:rFonts w:cs="Arial"/>
                <w:lang w:val="fr-CH"/>
              </w:rPr>
            </w:pPr>
            <w:r w:rsidRPr="00231AFF">
              <w:rPr>
                <w:rFonts w:cs="Arial"/>
                <w:lang w:val="fr-CH"/>
              </w:rPr>
              <w:t>Ils décrivent les méthodes de fertilisation utilisées dans leur entreprise formatrice.</w:t>
            </w:r>
            <w:r w:rsidR="002F1248" w:rsidRPr="000F70D4">
              <w:rPr>
                <w:rFonts w:cs="Arial"/>
                <w:lang w:val="fr-CH"/>
              </w:rPr>
              <w:t xml:space="preserve"> </w:t>
            </w:r>
            <w:r w:rsidRPr="00231AFF">
              <w:rPr>
                <w:rFonts w:cs="Arial"/>
                <w:lang w:val="fr-CH"/>
              </w:rPr>
              <w:t>(C2)</w:t>
            </w:r>
            <w:r w:rsidR="00EA1FF4" w:rsidRPr="000F70D4">
              <w:rPr>
                <w:rFonts w:cs="Arial"/>
                <w:lang w:val="fr-CH"/>
              </w:rPr>
              <w:t xml:space="preserve"> </w:t>
            </w:r>
          </w:p>
          <w:p w14:paraId="6ADA144F" w14:textId="2D76A537" w:rsidR="002F1248" w:rsidRPr="000F70D4" w:rsidRDefault="00A238D0" w:rsidP="00A238D0">
            <w:pPr>
              <w:rPr>
                <w:rFonts w:cs="Arial"/>
                <w:color w:val="FF0000"/>
                <w:sz w:val="24"/>
                <w:szCs w:val="22"/>
                <w:lang w:val="fr-CH" w:eastAsia="de-DE"/>
              </w:rPr>
            </w:pPr>
            <w:r w:rsidRPr="00231AFF">
              <w:rPr>
                <w:rFonts w:cs="Arial"/>
                <w:lang w:val="fr-CH"/>
              </w:rPr>
              <w:t xml:space="preserve">Ils expliquent le lien entre les besoins en nutriments et le potentiel de rendement. </w:t>
            </w:r>
            <w:r w:rsidR="00EA1FF4" w:rsidRPr="000F70D4">
              <w:rPr>
                <w:rFonts w:cs="Arial"/>
                <w:lang w:val="fr-CH"/>
              </w:rPr>
              <w:t xml:space="preserve"> </w:t>
            </w:r>
            <w:r w:rsidRPr="00231AFF">
              <w:rPr>
                <w:rFonts w:cs="Arial"/>
                <w:lang w:val="fr-CH"/>
              </w:rPr>
              <w:t>(C2)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B4A0F36" w14:textId="77777777" w:rsidR="002F1248" w:rsidRPr="00231AFF" w:rsidRDefault="002F1248" w:rsidP="000F030D">
            <w:pPr>
              <w:rPr>
                <w:rFonts w:cs="Arial"/>
                <w:color w:val="FF0000"/>
                <w:sz w:val="24"/>
                <w:szCs w:val="22"/>
                <w:lang w:val="fr-CH" w:eastAsia="de-DE"/>
              </w:rPr>
            </w:pPr>
          </w:p>
        </w:tc>
      </w:tr>
      <w:tr w:rsidR="002F1248" w:rsidRPr="00231AFF" w14:paraId="24E7C1FA" w14:textId="77777777" w:rsidTr="00C84489">
        <w:tc>
          <w:tcPr>
            <w:tcW w:w="720" w:type="dxa"/>
            <w:tcBorders>
              <w:top w:val="single" w:sz="4" w:space="0" w:color="auto"/>
              <w:left w:val="single" w:sz="4" w:space="0" w:color="auto"/>
              <w:bottom w:val="single" w:sz="4" w:space="0" w:color="auto"/>
              <w:right w:val="single" w:sz="4" w:space="0" w:color="auto"/>
            </w:tcBorders>
          </w:tcPr>
          <w:p w14:paraId="0B53902D" w14:textId="653CD815" w:rsidR="002F1248" w:rsidRPr="00231AFF" w:rsidRDefault="002F1248" w:rsidP="000F030D">
            <w:pPr>
              <w:rPr>
                <w:rFonts w:cs="Arial"/>
                <w:szCs w:val="22"/>
                <w:lang w:val="fr-CH"/>
              </w:rPr>
            </w:pPr>
            <w:r w:rsidRPr="00231AFF">
              <w:rPr>
                <w:rFonts w:cs="Arial"/>
                <w:szCs w:val="22"/>
                <w:lang w:val="fr-CH"/>
              </w:rPr>
              <w:t>f2.</w:t>
            </w:r>
            <w:r w:rsidR="00E17340" w:rsidRPr="00231AFF">
              <w:rPr>
                <w:rFonts w:cs="Arial"/>
                <w:szCs w:val="22"/>
                <w:lang w:val="fr-CH"/>
              </w:rPr>
              <w:t>2</w:t>
            </w:r>
          </w:p>
        </w:tc>
        <w:tc>
          <w:tcPr>
            <w:tcW w:w="4673" w:type="dxa"/>
            <w:tcBorders>
              <w:top w:val="single" w:sz="4" w:space="0" w:color="auto"/>
              <w:left w:val="single" w:sz="4" w:space="0" w:color="auto"/>
              <w:bottom w:val="single" w:sz="4" w:space="0" w:color="auto"/>
              <w:right w:val="single" w:sz="4" w:space="0" w:color="auto"/>
            </w:tcBorders>
          </w:tcPr>
          <w:p w14:paraId="1FCEC486" w14:textId="08F57006" w:rsidR="002F1248" w:rsidRPr="000F70D4" w:rsidRDefault="00A238D0" w:rsidP="00A238D0">
            <w:pPr>
              <w:rPr>
                <w:rFonts w:cs="Arial"/>
                <w:lang w:val="fr-CH"/>
              </w:rPr>
            </w:pPr>
            <w:r w:rsidRPr="00231AFF">
              <w:rPr>
                <w:rFonts w:cs="Arial"/>
                <w:lang w:val="fr-CH"/>
              </w:rPr>
              <w:t>Ils répartissent l’engrais sur la surface de manière professionnelle. (C3)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A9DF9CD" w14:textId="5218715A" w:rsidR="00BC688D" w:rsidRPr="000F70D4" w:rsidRDefault="00A238D0" w:rsidP="00A238D0">
            <w:pPr>
              <w:rPr>
                <w:rFonts w:cs="Arial"/>
                <w:lang w:val="fr-CH"/>
              </w:rPr>
            </w:pPr>
            <w:r w:rsidRPr="00231AFF">
              <w:rPr>
                <w:rFonts w:cs="Arial"/>
                <w:lang w:val="fr-CH"/>
              </w:rPr>
              <w:t xml:space="preserve">Ils nomment les différents engrais de ferme et commerciaux utilisés </w:t>
            </w:r>
            <w:r w:rsidR="00544B67" w:rsidRPr="00231AFF">
              <w:rPr>
                <w:rFonts w:cs="Arial"/>
                <w:lang w:val="fr-CH"/>
              </w:rPr>
              <w:t>dans</w:t>
            </w:r>
            <w:r w:rsidRPr="00231AFF">
              <w:rPr>
                <w:rFonts w:cs="Arial"/>
                <w:lang w:val="fr-CH"/>
              </w:rPr>
              <w:t xml:space="preserve"> leur entreprise formatrice.</w:t>
            </w:r>
            <w:r w:rsidR="00BC688D" w:rsidRPr="000F70D4">
              <w:rPr>
                <w:rFonts w:cs="Arial"/>
                <w:lang w:val="fr-CH"/>
              </w:rPr>
              <w:t xml:space="preserve"> </w:t>
            </w:r>
            <w:r w:rsidRPr="00231AFF">
              <w:rPr>
                <w:rFonts w:cs="Arial"/>
                <w:lang w:val="fr-CH"/>
              </w:rPr>
              <w:t>(C1)</w:t>
            </w:r>
          </w:p>
          <w:p w14:paraId="18B96F66" w14:textId="68151013" w:rsidR="003815F5" w:rsidRPr="000F70D4" w:rsidRDefault="00A238D0" w:rsidP="00A238D0">
            <w:pPr>
              <w:ind w:left="1"/>
              <w:rPr>
                <w:rFonts w:cs="Arial"/>
                <w:lang w:val="fr-CH"/>
              </w:rPr>
            </w:pPr>
            <w:r w:rsidRPr="00231AFF">
              <w:rPr>
                <w:rFonts w:cs="Arial"/>
                <w:lang w:val="fr-CH"/>
              </w:rPr>
              <w:t>Ils consultent les besoins en éléments fertilisants de différentes cultures spéciales.</w:t>
            </w:r>
            <w:r w:rsidR="003815F5" w:rsidRPr="000F70D4">
              <w:rPr>
                <w:rFonts w:cs="Arial"/>
                <w:lang w:val="fr-CH"/>
              </w:rPr>
              <w:t xml:space="preserve"> </w:t>
            </w:r>
            <w:r w:rsidRPr="00231AFF">
              <w:rPr>
                <w:rFonts w:cs="Arial"/>
                <w:lang w:val="fr-CH"/>
              </w:rPr>
              <w:t>(C1)</w:t>
            </w:r>
          </w:p>
          <w:p w14:paraId="049C82B4" w14:textId="7AC6826A" w:rsidR="00A41AA4" w:rsidRPr="000F70D4" w:rsidRDefault="00A238D0" w:rsidP="00A238D0">
            <w:pPr>
              <w:rPr>
                <w:rFonts w:cs="Arial"/>
                <w:lang w:val="fr-CH"/>
              </w:rPr>
            </w:pPr>
            <w:r w:rsidRPr="00231AFF">
              <w:rPr>
                <w:rFonts w:cs="Arial"/>
                <w:lang w:val="fr-CH"/>
              </w:rPr>
              <w:t>Ils décrivent la fertilisation de base et la fertilisation de tête et nomment les éléments fertilisants qui s'y prêtent.</w:t>
            </w:r>
            <w:r w:rsidR="00A41AA4" w:rsidRPr="000F70D4">
              <w:rPr>
                <w:rFonts w:cs="Arial"/>
                <w:lang w:val="fr-CH"/>
              </w:rPr>
              <w:t xml:space="preserve"> </w:t>
            </w:r>
            <w:r w:rsidRPr="00231AFF">
              <w:rPr>
                <w:rFonts w:cs="Arial"/>
                <w:lang w:val="fr-CH"/>
              </w:rPr>
              <w:t>(C2)</w:t>
            </w:r>
          </w:p>
          <w:p w14:paraId="034EF781" w14:textId="47071A4F" w:rsidR="00A41AA4" w:rsidRPr="00231AFF" w:rsidRDefault="00A238D0" w:rsidP="00A238D0">
            <w:pPr>
              <w:rPr>
                <w:rFonts w:cs="Arial"/>
                <w:lang w:val="fr-CH"/>
              </w:rPr>
            </w:pPr>
            <w:r w:rsidRPr="00231AFF">
              <w:rPr>
                <w:rFonts w:cs="Arial"/>
                <w:lang w:val="fr-CH"/>
              </w:rPr>
              <w:t>Ils indiquent la date optimale de l'épandage pour différents types et procédés de fumure.</w:t>
            </w:r>
            <w:r w:rsidR="00A41AA4" w:rsidRPr="000F70D4">
              <w:rPr>
                <w:rFonts w:cs="Arial"/>
                <w:lang w:val="fr-CH"/>
              </w:rPr>
              <w:t xml:space="preserve"> </w:t>
            </w:r>
            <w:r w:rsidRPr="00231AFF">
              <w:rPr>
                <w:rFonts w:cs="Arial"/>
                <w:lang w:val="fr-CH"/>
              </w:rPr>
              <w:t>(C1)</w:t>
            </w:r>
            <w:r w:rsidR="00A41AA4" w:rsidRPr="000F70D4">
              <w:rPr>
                <w:rFonts w:cs="Arial"/>
                <w:lang w:val="fr-CH"/>
              </w:rPr>
              <w:t xml:space="preserve"> </w:t>
            </w:r>
          </w:p>
          <w:p w14:paraId="5A5608AB" w14:textId="7386B377" w:rsidR="002F1248" w:rsidRPr="000F70D4" w:rsidRDefault="00445F93" w:rsidP="00445F93">
            <w:pPr>
              <w:rPr>
                <w:rFonts w:cs="Arial"/>
                <w:lang w:val="fr-CH"/>
              </w:rPr>
            </w:pPr>
            <w:r w:rsidRPr="00231AFF">
              <w:rPr>
                <w:rFonts w:cs="Arial"/>
                <w:lang w:val="fr-CH"/>
              </w:rPr>
              <w:t>Ils décrivent les prescriptions qui doivent être respectées lors de l'épandage d'engrais.</w:t>
            </w:r>
            <w:r w:rsidR="002F1248" w:rsidRPr="000F70D4">
              <w:rPr>
                <w:rFonts w:cs="Arial"/>
                <w:lang w:val="fr-CH"/>
              </w:rPr>
              <w:t xml:space="preserve"> </w:t>
            </w:r>
            <w:r w:rsidRPr="00231AFF">
              <w:rPr>
                <w:rFonts w:cs="Arial"/>
                <w:lang w:val="fr-CH"/>
              </w:rPr>
              <w:t>(C2)</w:t>
            </w:r>
          </w:p>
          <w:p w14:paraId="3197669B" w14:textId="05E894FC" w:rsidR="002F1248" w:rsidRPr="000F70D4" w:rsidRDefault="00445F93" w:rsidP="00445F93">
            <w:pPr>
              <w:rPr>
                <w:rFonts w:cs="Arial"/>
                <w:color w:val="FF0000"/>
                <w:sz w:val="24"/>
                <w:szCs w:val="22"/>
                <w:lang w:val="fr-CH" w:eastAsia="de-DE"/>
              </w:rPr>
            </w:pPr>
            <w:r w:rsidRPr="00231AFF">
              <w:rPr>
                <w:rFonts w:cs="Arial"/>
                <w:lang w:val="fr-CH"/>
              </w:rPr>
              <w:t>Ils expliquent les conséquences d'une utilisation excessive d'engrais (</w:t>
            </w:r>
            <w:r w:rsidR="00182C2F">
              <w:rPr>
                <w:rFonts w:cs="Arial"/>
                <w:lang w:val="fr-CH"/>
              </w:rPr>
              <w:t>par ex.</w:t>
            </w:r>
            <w:r w:rsidRPr="00231AFF">
              <w:rPr>
                <w:rFonts w:cs="Arial"/>
                <w:lang w:val="fr-CH"/>
              </w:rPr>
              <w:t xml:space="preserve"> pertes d’éléments fertilisants, pollution de l'environnement).</w:t>
            </w:r>
            <w:r w:rsidR="002F1248" w:rsidRPr="000F70D4">
              <w:rPr>
                <w:rFonts w:cs="Arial"/>
                <w:lang w:val="fr-CH"/>
              </w:rPr>
              <w:t xml:space="preserve"> </w:t>
            </w:r>
            <w:r w:rsidRPr="00231AFF">
              <w:rPr>
                <w:rFonts w:cs="Arial"/>
                <w:lang w:val="fr-CH"/>
              </w:rPr>
              <w:t>(C2)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8482406" w14:textId="519578BD" w:rsidR="002F1248" w:rsidRPr="000F70D4" w:rsidRDefault="00445F93" w:rsidP="00445F93">
            <w:pPr>
              <w:rPr>
                <w:rFonts w:cs="Arial"/>
                <w:lang w:val="fr-CH"/>
              </w:rPr>
            </w:pPr>
            <w:r w:rsidRPr="00231AFF">
              <w:rPr>
                <w:rFonts w:cs="Arial"/>
                <w:lang w:val="fr-CH"/>
              </w:rPr>
              <w:t>Ils règlent les épandeurs d’engrais et les entretiennent.</w:t>
            </w:r>
            <w:r w:rsidR="002F1248" w:rsidRPr="000F70D4">
              <w:rPr>
                <w:rFonts w:cs="Arial"/>
                <w:lang w:val="fr-CH"/>
              </w:rPr>
              <w:t xml:space="preserve"> </w:t>
            </w:r>
            <w:r w:rsidRPr="00231AFF">
              <w:rPr>
                <w:rFonts w:cs="Arial"/>
                <w:lang w:val="fr-CH"/>
              </w:rPr>
              <w:t>Ce faisant, ils veillent à la sécurité au travail.</w:t>
            </w:r>
            <w:r w:rsidR="002F1248" w:rsidRPr="000F70D4">
              <w:rPr>
                <w:rFonts w:cs="Arial"/>
                <w:lang w:val="fr-CH"/>
              </w:rPr>
              <w:t xml:space="preserve"> </w:t>
            </w:r>
            <w:r w:rsidRPr="00231AFF">
              <w:rPr>
                <w:rFonts w:cs="Arial"/>
                <w:lang w:val="fr-CH"/>
              </w:rPr>
              <w:t>(C3)</w:t>
            </w:r>
          </w:p>
          <w:p w14:paraId="229ABA3F" w14:textId="77777777" w:rsidR="002F1248" w:rsidRPr="00231AFF" w:rsidRDefault="002F1248" w:rsidP="000F030D">
            <w:pPr>
              <w:rPr>
                <w:rFonts w:cs="Arial"/>
                <w:color w:val="FF0000"/>
                <w:sz w:val="24"/>
                <w:szCs w:val="22"/>
                <w:lang w:val="fr-CH" w:eastAsia="de-DE"/>
              </w:rPr>
            </w:pPr>
          </w:p>
        </w:tc>
      </w:tr>
      <w:tr w:rsidR="002F1248" w:rsidRPr="00231AFF" w14:paraId="6A80BF44" w14:textId="77777777" w:rsidTr="00C84489">
        <w:tc>
          <w:tcPr>
            <w:tcW w:w="720" w:type="dxa"/>
            <w:tcBorders>
              <w:top w:val="single" w:sz="4" w:space="0" w:color="auto"/>
              <w:left w:val="single" w:sz="4" w:space="0" w:color="auto"/>
              <w:bottom w:val="single" w:sz="4" w:space="0" w:color="auto"/>
              <w:right w:val="single" w:sz="4" w:space="0" w:color="auto"/>
            </w:tcBorders>
          </w:tcPr>
          <w:p w14:paraId="6A096B69" w14:textId="1EC3D040" w:rsidR="002F1248" w:rsidRPr="00231AFF" w:rsidRDefault="002F1248" w:rsidP="000F030D">
            <w:pPr>
              <w:rPr>
                <w:rFonts w:cs="Arial"/>
                <w:szCs w:val="22"/>
                <w:lang w:val="fr-CH"/>
              </w:rPr>
            </w:pPr>
            <w:r w:rsidRPr="00231AFF">
              <w:rPr>
                <w:rFonts w:cs="Arial"/>
                <w:szCs w:val="22"/>
                <w:lang w:val="fr-CH"/>
              </w:rPr>
              <w:t>f2.</w:t>
            </w:r>
            <w:r w:rsidR="00E17340" w:rsidRPr="00231AFF">
              <w:rPr>
                <w:rFonts w:cs="Arial"/>
                <w:szCs w:val="22"/>
                <w:lang w:val="fr-CH"/>
              </w:rPr>
              <w:t>3</w:t>
            </w:r>
          </w:p>
        </w:tc>
        <w:tc>
          <w:tcPr>
            <w:tcW w:w="4673" w:type="dxa"/>
            <w:tcBorders>
              <w:top w:val="single" w:sz="4" w:space="0" w:color="auto"/>
              <w:left w:val="single" w:sz="4" w:space="0" w:color="auto"/>
              <w:bottom w:val="single" w:sz="4" w:space="0" w:color="auto"/>
              <w:right w:val="single" w:sz="4" w:space="0" w:color="auto"/>
            </w:tcBorders>
          </w:tcPr>
          <w:p w14:paraId="066A81F3" w14:textId="4AD75B57" w:rsidR="002F1248" w:rsidRPr="000F70D4" w:rsidRDefault="00023CD7" w:rsidP="00511007">
            <w:pPr>
              <w:rPr>
                <w:rFonts w:cs="Arial"/>
                <w:lang w:val="fr-CH"/>
              </w:rPr>
            </w:pPr>
            <w:r w:rsidRPr="00231AFF">
              <w:rPr>
                <w:rFonts w:cs="Arial"/>
                <w:lang w:val="fr-CH"/>
              </w:rPr>
              <w:t>Ils utilisent</w:t>
            </w:r>
            <w:r w:rsidR="00511007" w:rsidRPr="00231AFF">
              <w:rPr>
                <w:rFonts w:cs="Arial"/>
                <w:lang w:val="fr-CH"/>
              </w:rPr>
              <w:t>, après concertation avec la direction de l’exploitation,</w:t>
            </w:r>
            <w:r w:rsidRPr="00231AFF">
              <w:rPr>
                <w:rFonts w:cs="Arial"/>
                <w:lang w:val="fr-CH"/>
              </w:rPr>
              <w:t xml:space="preserve"> des engrais verts</w:t>
            </w:r>
            <w:r w:rsidR="00511007" w:rsidRPr="00231AFF">
              <w:rPr>
                <w:rFonts w:cs="Arial"/>
                <w:lang w:val="fr-CH"/>
              </w:rPr>
              <w:t xml:space="preserve"> </w:t>
            </w:r>
            <w:r w:rsidRPr="00231AFF">
              <w:rPr>
                <w:rFonts w:cs="Arial"/>
                <w:lang w:val="fr-CH"/>
              </w:rPr>
              <w:t xml:space="preserve">pour fixer les </w:t>
            </w:r>
            <w:r w:rsidR="00511007" w:rsidRPr="00231AFF">
              <w:rPr>
                <w:rFonts w:cs="Arial"/>
                <w:lang w:val="fr-CH"/>
              </w:rPr>
              <w:t>éléments fertilisants</w:t>
            </w:r>
            <w:r w:rsidRPr="00231AFF">
              <w:rPr>
                <w:rFonts w:cs="Arial"/>
                <w:lang w:val="fr-CH"/>
              </w:rPr>
              <w:t>.</w:t>
            </w:r>
            <w:r w:rsidR="002F1248" w:rsidRPr="000F70D4">
              <w:rPr>
                <w:rFonts w:cs="Arial"/>
                <w:lang w:val="fr-CH"/>
              </w:rPr>
              <w:t xml:space="preserve"> </w:t>
            </w:r>
            <w:r w:rsidR="00511007" w:rsidRPr="00231AFF">
              <w:rPr>
                <w:rFonts w:cs="Arial"/>
                <w:lang w:val="fr-CH"/>
              </w:rPr>
              <w:t>(C3)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316201D2" w14:textId="482840D4" w:rsidR="002F1248" w:rsidRPr="000F70D4" w:rsidRDefault="00511007" w:rsidP="00511007">
            <w:pPr>
              <w:rPr>
                <w:rFonts w:cs="Arial"/>
                <w:lang w:val="fr-CH"/>
              </w:rPr>
            </w:pPr>
            <w:r w:rsidRPr="00231AFF">
              <w:rPr>
                <w:rFonts w:cs="Arial"/>
                <w:lang w:val="fr-CH"/>
              </w:rPr>
              <w:t>Ils nomment différentes plantes d'engrais vert et décrivent leurs avantages et inconvénients.</w:t>
            </w:r>
            <w:r w:rsidR="002F1248" w:rsidRPr="000F70D4">
              <w:rPr>
                <w:rFonts w:cs="Arial"/>
                <w:lang w:val="fr-CH"/>
              </w:rPr>
              <w:t xml:space="preserve"> </w:t>
            </w:r>
            <w:r w:rsidRPr="00231AFF">
              <w:rPr>
                <w:rFonts w:cs="Arial"/>
                <w:lang w:val="fr-CH"/>
              </w:rPr>
              <w:t>(C2)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7EC979A" w14:textId="77777777" w:rsidR="002F1248" w:rsidRPr="00231AFF" w:rsidRDefault="002F1248" w:rsidP="000F030D">
            <w:pPr>
              <w:rPr>
                <w:rFonts w:cs="Arial"/>
                <w:color w:val="FF0000"/>
                <w:sz w:val="24"/>
                <w:szCs w:val="22"/>
                <w:lang w:val="fr-CH" w:eastAsia="de-DE"/>
              </w:rPr>
            </w:pPr>
          </w:p>
        </w:tc>
      </w:tr>
      <w:tr w:rsidR="002F1248" w:rsidRPr="00182C2F" w14:paraId="4EAF5F04" w14:textId="77777777" w:rsidTr="00C84489">
        <w:tc>
          <w:tcPr>
            <w:tcW w:w="720" w:type="dxa"/>
            <w:tcBorders>
              <w:top w:val="single" w:sz="4" w:space="0" w:color="auto"/>
              <w:left w:val="single" w:sz="4" w:space="0" w:color="auto"/>
              <w:bottom w:val="single" w:sz="4" w:space="0" w:color="auto"/>
              <w:right w:val="single" w:sz="4" w:space="0" w:color="auto"/>
            </w:tcBorders>
          </w:tcPr>
          <w:p w14:paraId="6836891D" w14:textId="2327E06B" w:rsidR="002F1248" w:rsidRPr="00231AFF" w:rsidRDefault="002F1248" w:rsidP="000F030D">
            <w:pPr>
              <w:rPr>
                <w:rFonts w:cs="Arial"/>
                <w:szCs w:val="22"/>
                <w:lang w:val="fr-CH"/>
              </w:rPr>
            </w:pPr>
            <w:r w:rsidRPr="00231AFF">
              <w:rPr>
                <w:rFonts w:cs="Arial"/>
                <w:szCs w:val="22"/>
                <w:lang w:val="fr-CH"/>
              </w:rPr>
              <w:t>f2.</w:t>
            </w:r>
            <w:r w:rsidR="00E17340" w:rsidRPr="00231AFF">
              <w:rPr>
                <w:rFonts w:cs="Arial"/>
                <w:szCs w:val="22"/>
                <w:lang w:val="fr-CH"/>
              </w:rPr>
              <w:t>4</w:t>
            </w:r>
          </w:p>
        </w:tc>
        <w:tc>
          <w:tcPr>
            <w:tcW w:w="4673" w:type="dxa"/>
            <w:tcBorders>
              <w:top w:val="single" w:sz="4" w:space="0" w:color="auto"/>
              <w:left w:val="single" w:sz="4" w:space="0" w:color="auto"/>
              <w:bottom w:val="single" w:sz="4" w:space="0" w:color="auto"/>
              <w:right w:val="single" w:sz="4" w:space="0" w:color="auto"/>
            </w:tcBorders>
          </w:tcPr>
          <w:p w14:paraId="0F370F94" w14:textId="7C944CB2" w:rsidR="002F1248" w:rsidRPr="000F70D4" w:rsidRDefault="00E24E81" w:rsidP="00E24E81">
            <w:pPr>
              <w:rPr>
                <w:rFonts w:cs="Arial"/>
                <w:lang w:val="fr-CH"/>
              </w:rPr>
            </w:pPr>
            <w:r w:rsidRPr="00231AFF">
              <w:rPr>
                <w:rFonts w:cs="Arial"/>
                <w:lang w:val="fr-CH"/>
              </w:rPr>
              <w:t>Ils préparent divers engrais organiques et minéraux et les stockent de manière sûre.</w:t>
            </w:r>
            <w:r w:rsidR="002F1248" w:rsidRPr="000F70D4">
              <w:rPr>
                <w:rFonts w:cs="Arial"/>
                <w:lang w:val="fr-CH"/>
              </w:rPr>
              <w:t xml:space="preserve"> </w:t>
            </w:r>
            <w:r w:rsidRPr="00231AFF">
              <w:rPr>
                <w:rFonts w:cs="Arial"/>
                <w:lang w:val="fr-CH"/>
              </w:rPr>
              <w:t>(C3)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E5D65C6" w14:textId="54A7C7E7" w:rsidR="002F1248" w:rsidRPr="000F70D4" w:rsidRDefault="00E24E81" w:rsidP="00E24E81">
            <w:pPr>
              <w:rPr>
                <w:rFonts w:cs="Arial"/>
                <w:lang w:val="fr-CH"/>
              </w:rPr>
            </w:pPr>
            <w:r w:rsidRPr="00231AFF">
              <w:rPr>
                <w:rFonts w:cs="Arial"/>
                <w:lang w:val="fr-CH"/>
              </w:rPr>
              <w:t>Ils indiquent les prescriptions relatives au stockage professionnel et écologique des engrais de ferme et des engrais minéraux.</w:t>
            </w:r>
            <w:r w:rsidR="002F1248" w:rsidRPr="000F70D4">
              <w:rPr>
                <w:rFonts w:cs="Arial"/>
                <w:lang w:val="fr-CH"/>
              </w:rPr>
              <w:t xml:space="preserve"> </w:t>
            </w:r>
            <w:r w:rsidRPr="00231AFF">
              <w:rPr>
                <w:rFonts w:cs="Arial"/>
                <w:lang w:val="fr-CH"/>
              </w:rPr>
              <w:t>(C1)</w:t>
            </w:r>
          </w:p>
          <w:p w14:paraId="20EC41F9" w14:textId="2A05479A" w:rsidR="002F1248" w:rsidRPr="000F70D4" w:rsidRDefault="001243CD" w:rsidP="001243CD">
            <w:pPr>
              <w:rPr>
                <w:rFonts w:cs="Arial"/>
                <w:lang w:val="fr-CH"/>
              </w:rPr>
            </w:pPr>
            <w:r w:rsidRPr="00231AFF">
              <w:rPr>
                <w:rFonts w:cs="Arial"/>
                <w:lang w:val="fr-CH"/>
              </w:rPr>
              <w:lastRenderedPageBreak/>
              <w:t>Ils décrivent des mesures permettant de lutter contre la perte d'éléments fertilisants lors du stockage et de l'épandage d'engrais de ferme.</w:t>
            </w:r>
            <w:r w:rsidR="002F1248" w:rsidRPr="000F70D4">
              <w:rPr>
                <w:rFonts w:cs="Arial"/>
                <w:lang w:val="fr-CH"/>
              </w:rPr>
              <w:t xml:space="preserve"> </w:t>
            </w:r>
            <w:r w:rsidRPr="00231AFF">
              <w:rPr>
                <w:rFonts w:cs="Arial"/>
                <w:lang w:val="fr-CH"/>
              </w:rPr>
              <w:t>(C2)</w:t>
            </w:r>
          </w:p>
          <w:p w14:paraId="57DC96A5" w14:textId="3FBC1D8A" w:rsidR="002F1248" w:rsidRPr="000F70D4" w:rsidRDefault="001243CD" w:rsidP="001243CD">
            <w:pPr>
              <w:rPr>
                <w:rFonts w:cs="Arial"/>
                <w:lang w:val="fr-CH"/>
              </w:rPr>
            </w:pPr>
            <w:r w:rsidRPr="00231AFF">
              <w:rPr>
                <w:rFonts w:cs="Arial"/>
                <w:lang w:val="fr-CH"/>
              </w:rPr>
              <w:t>Ils expliquent l'importance des fortifiants pour les plantes (</w:t>
            </w:r>
            <w:r w:rsidR="00182C2F">
              <w:rPr>
                <w:rFonts w:cs="Arial"/>
                <w:lang w:val="fr-CH"/>
              </w:rPr>
              <w:t>par ex.</w:t>
            </w:r>
            <w:r w:rsidRPr="00231AFF">
              <w:rPr>
                <w:rFonts w:cs="Arial"/>
                <w:lang w:val="fr-CH"/>
              </w:rPr>
              <w:t xml:space="preserve"> thé de compost).</w:t>
            </w:r>
            <w:r w:rsidR="002F1248" w:rsidRPr="000F70D4">
              <w:rPr>
                <w:rFonts w:cs="Arial"/>
                <w:lang w:val="fr-CH"/>
              </w:rPr>
              <w:t xml:space="preserve"> </w:t>
            </w:r>
            <w:r w:rsidRPr="00231AFF">
              <w:rPr>
                <w:rFonts w:cs="Arial"/>
                <w:lang w:val="fr-CH"/>
              </w:rPr>
              <w:t>(C2)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48C1FDE" w14:textId="77777777" w:rsidR="002F1248" w:rsidRPr="00231AFF" w:rsidRDefault="002F1248" w:rsidP="000F030D">
            <w:pPr>
              <w:rPr>
                <w:rFonts w:cs="Arial"/>
                <w:color w:val="FF0000"/>
                <w:sz w:val="24"/>
                <w:szCs w:val="22"/>
                <w:lang w:val="fr-CH" w:eastAsia="de-DE"/>
              </w:rPr>
            </w:pPr>
          </w:p>
        </w:tc>
      </w:tr>
      <w:tr w:rsidR="002F1248" w:rsidRPr="00231AFF" w14:paraId="3E6D585B" w14:textId="77777777" w:rsidTr="00C84489">
        <w:tc>
          <w:tcPr>
            <w:tcW w:w="720" w:type="dxa"/>
            <w:tcBorders>
              <w:top w:val="single" w:sz="4" w:space="0" w:color="auto"/>
              <w:left w:val="single" w:sz="4" w:space="0" w:color="auto"/>
              <w:bottom w:val="single" w:sz="4" w:space="0" w:color="auto"/>
              <w:right w:val="single" w:sz="4" w:space="0" w:color="auto"/>
            </w:tcBorders>
          </w:tcPr>
          <w:p w14:paraId="38DCEE5A" w14:textId="1C16D5BB" w:rsidR="002F1248" w:rsidRPr="00231AFF" w:rsidRDefault="002F1248" w:rsidP="000F030D">
            <w:pPr>
              <w:rPr>
                <w:rFonts w:cs="Arial"/>
                <w:szCs w:val="22"/>
                <w:lang w:val="fr-CH"/>
              </w:rPr>
            </w:pPr>
            <w:r w:rsidRPr="00231AFF">
              <w:rPr>
                <w:rFonts w:cs="Arial"/>
                <w:szCs w:val="22"/>
                <w:lang w:val="fr-CH"/>
              </w:rPr>
              <w:t>f2.</w:t>
            </w:r>
            <w:r w:rsidR="00E17340" w:rsidRPr="00231AFF">
              <w:rPr>
                <w:rFonts w:cs="Arial"/>
                <w:szCs w:val="22"/>
                <w:lang w:val="fr-CH"/>
              </w:rPr>
              <w:t>5</w:t>
            </w:r>
          </w:p>
        </w:tc>
        <w:tc>
          <w:tcPr>
            <w:tcW w:w="4673" w:type="dxa"/>
            <w:tcBorders>
              <w:top w:val="single" w:sz="4" w:space="0" w:color="auto"/>
              <w:left w:val="single" w:sz="4" w:space="0" w:color="auto"/>
              <w:bottom w:val="single" w:sz="4" w:space="0" w:color="auto"/>
              <w:right w:val="single" w:sz="4" w:space="0" w:color="auto"/>
            </w:tcBorders>
          </w:tcPr>
          <w:p w14:paraId="0EB0BAA1" w14:textId="1194D3AA" w:rsidR="002F1248" w:rsidRPr="000F70D4" w:rsidRDefault="00586E7B" w:rsidP="00D06ED5">
            <w:pPr>
              <w:rPr>
                <w:rFonts w:cs="Arial"/>
                <w:lang w:val="fr-CH"/>
              </w:rPr>
            </w:pPr>
            <w:r w:rsidRPr="00231AFF">
              <w:rPr>
                <w:rFonts w:cs="Arial"/>
                <w:lang w:val="fr-CH"/>
              </w:rPr>
              <w:t xml:space="preserve">Ils </w:t>
            </w:r>
            <w:r w:rsidR="00D06ED5" w:rsidRPr="00231AFF">
              <w:rPr>
                <w:rFonts w:cs="Arial"/>
                <w:lang w:val="fr-CH"/>
              </w:rPr>
              <w:t>détectent des carences des cultures spéciales et les annoncent à la personne responsable.</w:t>
            </w:r>
            <w:r w:rsidR="002F1248" w:rsidRPr="000F70D4">
              <w:rPr>
                <w:rFonts w:cs="Arial"/>
                <w:lang w:val="fr-CH"/>
              </w:rPr>
              <w:t xml:space="preserve"> </w:t>
            </w:r>
            <w:r w:rsidR="00D06ED5" w:rsidRPr="00231AFF">
              <w:rPr>
                <w:rFonts w:cs="Arial"/>
                <w:lang w:val="fr-CH"/>
              </w:rPr>
              <w:t>(C3)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39206D93" w14:textId="3C91D51B" w:rsidR="002F1248" w:rsidRPr="000F70D4" w:rsidRDefault="00D06ED5" w:rsidP="00D06ED5">
            <w:pPr>
              <w:rPr>
                <w:rFonts w:cs="Arial"/>
                <w:lang w:val="fr-CH"/>
              </w:rPr>
            </w:pPr>
            <w:r w:rsidRPr="00231AFF">
              <w:rPr>
                <w:rFonts w:cs="Arial"/>
                <w:lang w:val="fr-CH"/>
              </w:rPr>
              <w:t>Ils décrivent et reconnaissent différentes carences des cultures spéciales qu’entretient leur entreprise formatrice.</w:t>
            </w:r>
            <w:r w:rsidR="002F1248" w:rsidRPr="000F70D4">
              <w:rPr>
                <w:rFonts w:cs="Arial"/>
                <w:lang w:val="fr-CH"/>
              </w:rPr>
              <w:t xml:space="preserve"> </w:t>
            </w:r>
            <w:r w:rsidRPr="00231AFF">
              <w:rPr>
                <w:rFonts w:cs="Arial"/>
                <w:lang w:val="fr-CH"/>
              </w:rPr>
              <w:t>(C2)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2C1861D1" w14:textId="77777777" w:rsidR="002F1248" w:rsidRPr="00231AFF" w:rsidRDefault="002F1248" w:rsidP="000F030D">
            <w:pPr>
              <w:rPr>
                <w:rFonts w:cs="Arial"/>
                <w:color w:val="FF0000"/>
                <w:sz w:val="24"/>
                <w:szCs w:val="22"/>
                <w:lang w:val="fr-CH" w:eastAsia="de-DE"/>
              </w:rPr>
            </w:pPr>
          </w:p>
        </w:tc>
      </w:tr>
      <w:tr w:rsidR="002F1248" w:rsidRPr="00231AFF" w14:paraId="57F75261" w14:textId="77777777" w:rsidTr="00C84489">
        <w:tc>
          <w:tcPr>
            <w:tcW w:w="720" w:type="dxa"/>
            <w:tcBorders>
              <w:top w:val="single" w:sz="4" w:space="0" w:color="auto"/>
              <w:left w:val="single" w:sz="4" w:space="0" w:color="auto"/>
              <w:bottom w:val="single" w:sz="4" w:space="0" w:color="auto"/>
              <w:right w:val="single" w:sz="4" w:space="0" w:color="auto"/>
            </w:tcBorders>
          </w:tcPr>
          <w:p w14:paraId="6D0AD85D" w14:textId="52F8EE80" w:rsidR="002F1248" w:rsidRPr="00231AFF" w:rsidRDefault="002F1248" w:rsidP="002F1248">
            <w:pPr>
              <w:rPr>
                <w:rFonts w:cs="Arial"/>
                <w:szCs w:val="22"/>
                <w:lang w:val="fr-CH"/>
              </w:rPr>
            </w:pPr>
            <w:r w:rsidRPr="00231AFF">
              <w:rPr>
                <w:rFonts w:cs="Arial"/>
                <w:szCs w:val="22"/>
                <w:lang w:val="fr-CH"/>
              </w:rPr>
              <w:t>f2.</w:t>
            </w:r>
            <w:r w:rsidR="00E17340" w:rsidRPr="00231AFF">
              <w:rPr>
                <w:rFonts w:cs="Arial"/>
                <w:szCs w:val="22"/>
                <w:lang w:val="fr-CH"/>
              </w:rPr>
              <w:t>6</w:t>
            </w:r>
          </w:p>
        </w:tc>
        <w:tc>
          <w:tcPr>
            <w:tcW w:w="4673" w:type="dxa"/>
            <w:tcBorders>
              <w:top w:val="single" w:sz="4" w:space="0" w:color="auto"/>
              <w:left w:val="single" w:sz="4" w:space="0" w:color="auto"/>
              <w:bottom w:val="single" w:sz="4" w:space="0" w:color="auto"/>
              <w:right w:val="single" w:sz="4" w:space="0" w:color="auto"/>
            </w:tcBorders>
          </w:tcPr>
          <w:p w14:paraId="541B58C7" w14:textId="3CFE252B" w:rsidR="002F1248" w:rsidRPr="000F70D4" w:rsidRDefault="00D06ED5" w:rsidP="00D06ED5">
            <w:pPr>
              <w:rPr>
                <w:rFonts w:cs="Arial"/>
                <w:lang w:val="fr-CH"/>
              </w:rPr>
            </w:pPr>
            <w:r w:rsidRPr="00231AFF">
              <w:rPr>
                <w:rFonts w:cs="Arial"/>
                <w:lang w:val="fr-CH"/>
              </w:rPr>
              <w:t>Ils mettent en place des systèmes d’arrosage.</w:t>
            </w:r>
            <w:r w:rsidR="002F1248" w:rsidRPr="000F70D4">
              <w:rPr>
                <w:rFonts w:cs="Arial"/>
                <w:lang w:val="fr-CH"/>
              </w:rPr>
              <w:t xml:space="preserve"> </w:t>
            </w:r>
            <w:r w:rsidRPr="00231AFF">
              <w:rPr>
                <w:rFonts w:cs="Arial"/>
                <w:lang w:val="fr-CH"/>
              </w:rPr>
              <w:t>(C3)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3829A0D6" w14:textId="0826CDC8" w:rsidR="002F1248" w:rsidRPr="000F70D4" w:rsidRDefault="00D06ED5" w:rsidP="00D06ED5">
            <w:pPr>
              <w:ind w:left="1"/>
              <w:rPr>
                <w:rFonts w:cs="Arial"/>
                <w:lang w:val="fr-CH"/>
              </w:rPr>
            </w:pPr>
            <w:r w:rsidRPr="00231AFF">
              <w:rPr>
                <w:rFonts w:cs="Arial"/>
                <w:lang w:val="fr-CH"/>
              </w:rPr>
              <w:t>Ils décrivent différents procédés d'arrosage ainsi que leurs avantages et inconvénients.</w:t>
            </w:r>
            <w:r w:rsidR="00BA0A96" w:rsidRPr="000F70D4">
              <w:rPr>
                <w:rFonts w:cs="Arial"/>
                <w:lang w:val="fr-CH"/>
              </w:rPr>
              <w:t xml:space="preserve"> </w:t>
            </w:r>
            <w:r w:rsidRPr="00231AFF">
              <w:rPr>
                <w:rFonts w:cs="Arial"/>
                <w:lang w:val="fr-CH"/>
              </w:rPr>
              <w:t>(C2)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300C03B7" w14:textId="77777777" w:rsidR="002F1248" w:rsidRPr="00231AFF" w:rsidRDefault="002F1248" w:rsidP="002F1248">
            <w:pPr>
              <w:rPr>
                <w:rFonts w:cs="Arial"/>
                <w:color w:val="FF0000"/>
                <w:sz w:val="24"/>
                <w:szCs w:val="22"/>
                <w:lang w:val="fr-CH" w:eastAsia="de-DE"/>
              </w:rPr>
            </w:pPr>
          </w:p>
        </w:tc>
      </w:tr>
      <w:tr w:rsidR="002F1248" w:rsidRPr="00231AFF" w14:paraId="5107132C" w14:textId="77777777" w:rsidTr="00C84489">
        <w:tc>
          <w:tcPr>
            <w:tcW w:w="720" w:type="dxa"/>
            <w:tcBorders>
              <w:top w:val="single" w:sz="4" w:space="0" w:color="auto"/>
              <w:left w:val="single" w:sz="4" w:space="0" w:color="auto"/>
              <w:bottom w:val="single" w:sz="4" w:space="0" w:color="auto"/>
              <w:right w:val="single" w:sz="4" w:space="0" w:color="auto"/>
            </w:tcBorders>
          </w:tcPr>
          <w:p w14:paraId="7439DE69" w14:textId="645598BC" w:rsidR="002F1248" w:rsidRPr="00231AFF" w:rsidRDefault="002F1248" w:rsidP="002F1248">
            <w:pPr>
              <w:rPr>
                <w:rFonts w:cs="Arial"/>
                <w:szCs w:val="22"/>
                <w:lang w:val="fr-CH"/>
              </w:rPr>
            </w:pPr>
            <w:r w:rsidRPr="00231AFF">
              <w:rPr>
                <w:rFonts w:cs="Arial"/>
                <w:szCs w:val="22"/>
                <w:lang w:val="fr-CH"/>
              </w:rPr>
              <w:t>f2.</w:t>
            </w:r>
            <w:r w:rsidR="00E17340" w:rsidRPr="00231AFF">
              <w:rPr>
                <w:rFonts w:cs="Arial"/>
                <w:szCs w:val="22"/>
                <w:lang w:val="fr-CH"/>
              </w:rPr>
              <w:t>7</w:t>
            </w:r>
          </w:p>
        </w:tc>
        <w:tc>
          <w:tcPr>
            <w:tcW w:w="4673" w:type="dxa"/>
            <w:tcBorders>
              <w:top w:val="single" w:sz="4" w:space="0" w:color="auto"/>
              <w:left w:val="single" w:sz="4" w:space="0" w:color="auto"/>
              <w:bottom w:val="single" w:sz="4" w:space="0" w:color="auto"/>
              <w:right w:val="single" w:sz="4" w:space="0" w:color="auto"/>
            </w:tcBorders>
          </w:tcPr>
          <w:p w14:paraId="6B16463F" w14:textId="6B23A337" w:rsidR="002F1248" w:rsidRPr="000F70D4" w:rsidRDefault="00263CE7" w:rsidP="00263CE7">
            <w:pPr>
              <w:rPr>
                <w:rFonts w:cs="Arial"/>
                <w:lang w:val="fr-CH"/>
              </w:rPr>
            </w:pPr>
            <w:r w:rsidRPr="00231AFF">
              <w:rPr>
                <w:rFonts w:cs="Arial"/>
                <w:lang w:val="fr-CH"/>
              </w:rPr>
              <w:t>Ils arrosent les cultures spéciales en suivant les instructions reçues, contrôlent et corrigent ces dernières à intervalle régulier.</w:t>
            </w:r>
            <w:r w:rsidR="002F1248" w:rsidRPr="000F70D4">
              <w:rPr>
                <w:rFonts w:cs="Arial"/>
                <w:lang w:val="fr-CH"/>
              </w:rPr>
              <w:t xml:space="preserve"> </w:t>
            </w:r>
            <w:r w:rsidRPr="00231AFF">
              <w:rPr>
                <w:rFonts w:cs="Arial"/>
                <w:lang w:val="fr-CH"/>
              </w:rPr>
              <w:t>(C3)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01DA676B" w14:textId="29076CD2" w:rsidR="00E86543" w:rsidRPr="000F70D4" w:rsidRDefault="00706DE5" w:rsidP="00706DE5">
            <w:pPr>
              <w:rPr>
                <w:rFonts w:cs="Arial"/>
                <w:lang w:val="fr-CH"/>
              </w:rPr>
            </w:pPr>
            <w:r w:rsidRPr="00231AFF">
              <w:rPr>
                <w:rFonts w:cs="Arial"/>
                <w:lang w:val="fr-CH"/>
              </w:rPr>
              <w:t>Ils décrivent différentes méthodes pour déterminer l'humidité du sol.</w:t>
            </w:r>
            <w:r w:rsidR="00461301" w:rsidRPr="000F70D4">
              <w:rPr>
                <w:rFonts w:cs="Arial"/>
                <w:lang w:val="fr-CH"/>
              </w:rPr>
              <w:t xml:space="preserve"> </w:t>
            </w:r>
            <w:r w:rsidRPr="00231AFF">
              <w:rPr>
                <w:rFonts w:cs="Arial"/>
                <w:lang w:val="fr-CH"/>
              </w:rPr>
              <w:t>(C2)</w:t>
            </w:r>
          </w:p>
          <w:p w14:paraId="5091D280" w14:textId="364A9256" w:rsidR="002F1248" w:rsidRPr="000F70D4" w:rsidRDefault="00706DE5" w:rsidP="00706DE5">
            <w:pPr>
              <w:rPr>
                <w:rFonts w:cs="Arial"/>
                <w:lang w:val="fr-CH"/>
              </w:rPr>
            </w:pPr>
            <w:r w:rsidRPr="00231AFF">
              <w:rPr>
                <w:rFonts w:cs="Arial"/>
                <w:lang w:val="fr-CH"/>
              </w:rPr>
              <w:t>Ils évaluent l'humidité du sol à l'aide d'exemples de cas.</w:t>
            </w:r>
            <w:r w:rsidR="00461301" w:rsidRPr="000F70D4">
              <w:rPr>
                <w:rFonts w:cs="Arial"/>
                <w:lang w:val="fr-CH"/>
              </w:rPr>
              <w:t xml:space="preserve"> </w:t>
            </w:r>
            <w:r w:rsidRPr="00231AFF">
              <w:rPr>
                <w:rFonts w:cs="Arial"/>
                <w:lang w:val="fr-CH"/>
              </w:rPr>
              <w:t>(C3)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05455CD5" w14:textId="77777777" w:rsidR="002F1248" w:rsidRPr="00231AFF" w:rsidRDefault="002F1248" w:rsidP="002F1248">
            <w:pPr>
              <w:rPr>
                <w:rFonts w:cs="Arial"/>
                <w:color w:val="FF0000"/>
                <w:sz w:val="24"/>
                <w:szCs w:val="22"/>
                <w:lang w:val="fr-CH" w:eastAsia="de-DE"/>
              </w:rPr>
            </w:pPr>
          </w:p>
        </w:tc>
      </w:tr>
    </w:tbl>
    <w:p w14:paraId="097F518D" w14:textId="77777777" w:rsidR="002F1248" w:rsidRPr="00231AFF" w:rsidRDefault="002F1248" w:rsidP="002F1248">
      <w:pPr>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3"/>
        <w:gridCol w:w="4672"/>
        <w:gridCol w:w="4672"/>
        <w:gridCol w:w="4672"/>
      </w:tblGrid>
      <w:tr w:rsidR="001B3AD1" w:rsidRPr="00427E24" w14:paraId="2A61809B" w14:textId="77777777" w:rsidTr="00EE79C5">
        <w:tc>
          <w:tcPr>
            <w:tcW w:w="5000" w:type="pct"/>
            <w:gridSpan w:val="4"/>
            <w:tcBorders>
              <w:top w:val="single" w:sz="4" w:space="0" w:color="auto"/>
              <w:left w:val="single" w:sz="4" w:space="0" w:color="auto"/>
              <w:bottom w:val="single" w:sz="4" w:space="0" w:color="auto"/>
              <w:right w:val="single" w:sz="4" w:space="0" w:color="auto"/>
            </w:tcBorders>
          </w:tcPr>
          <w:p w14:paraId="22CE30E5" w14:textId="02D2EE54" w:rsidR="001B3AD1" w:rsidRPr="000F70D4" w:rsidRDefault="00F22432" w:rsidP="002F7893">
            <w:pPr>
              <w:jc w:val="both"/>
              <w:rPr>
                <w:rFonts w:cs="Arial"/>
                <w:b/>
                <w:bCs/>
                <w:lang w:val="fr-CH"/>
              </w:rPr>
            </w:pPr>
            <w:r w:rsidRPr="00231AFF">
              <w:rPr>
                <w:rFonts w:cs="Arial"/>
                <w:b/>
                <w:bCs/>
                <w:lang w:val="fr-CH"/>
              </w:rPr>
              <w:t xml:space="preserve">Compétence opérationnelles </w:t>
            </w:r>
            <w:r w:rsidR="00706DE5" w:rsidRPr="00231AFF">
              <w:rPr>
                <w:rFonts w:cs="Arial"/>
                <w:b/>
                <w:bCs/>
                <w:lang w:val="fr-CH"/>
              </w:rPr>
              <w:t xml:space="preserve">f3 : </w:t>
            </w:r>
            <w:r w:rsidR="002F7893" w:rsidRPr="00231AFF">
              <w:rPr>
                <w:b/>
                <w:bCs/>
                <w:lang w:val="fr-CH"/>
              </w:rPr>
              <w:t xml:space="preserve">réguler les mauvaises herbes et </w:t>
            </w:r>
            <w:r w:rsidR="00D127F1">
              <w:rPr>
                <w:b/>
                <w:bCs/>
                <w:lang w:val="fr-CH"/>
              </w:rPr>
              <w:t xml:space="preserve">les </w:t>
            </w:r>
            <w:r w:rsidR="002F7893" w:rsidRPr="00231AFF">
              <w:rPr>
                <w:b/>
                <w:bCs/>
                <w:lang w:val="fr-CH"/>
              </w:rPr>
              <w:t xml:space="preserve">organismes nuisibles </w:t>
            </w:r>
            <w:r w:rsidR="002F7893" w:rsidRPr="00231AFF">
              <w:rPr>
                <w:rFonts w:eastAsia="Calibri"/>
                <w:b/>
                <w:bCs/>
                <w:lang w:val="fr-CH"/>
              </w:rPr>
              <w:t>en suivant les instructions reçues</w:t>
            </w:r>
          </w:p>
          <w:p w14:paraId="038C1177" w14:textId="0F85214E" w:rsidR="001B3AD1" w:rsidRPr="000F70D4" w:rsidRDefault="002F7893" w:rsidP="002F7893">
            <w:pPr>
              <w:jc w:val="both"/>
              <w:rPr>
                <w:rFonts w:cs="Arial"/>
                <w:color w:val="FF0000"/>
                <w:lang w:val="fr-CH"/>
              </w:rPr>
            </w:pPr>
            <w:r w:rsidRPr="00231AFF">
              <w:rPr>
                <w:rFonts w:cs="Arial"/>
                <w:b/>
                <w:bCs/>
                <w:lang w:val="fr-CH"/>
              </w:rPr>
              <w:t>Cultures maraîchères :</w:t>
            </w:r>
            <w:r w:rsidR="001B3AD1" w:rsidRPr="000F70D4">
              <w:rPr>
                <w:rFonts w:cs="Arial"/>
                <w:b/>
                <w:bCs/>
                <w:lang w:val="fr-CH"/>
              </w:rPr>
              <w:t xml:space="preserve"> </w:t>
            </w:r>
            <w:r w:rsidR="00351663" w:rsidRPr="00231AFF">
              <w:rPr>
                <w:rFonts w:cs="Arial"/>
                <w:b/>
                <w:bCs/>
                <w:lang w:val="fr-CH"/>
              </w:rPr>
              <w:t>r</w:t>
            </w:r>
            <w:r w:rsidRPr="00231AFF">
              <w:rPr>
                <w:rFonts w:cs="Arial"/>
                <w:b/>
                <w:bCs/>
                <w:lang w:val="fr-CH"/>
              </w:rPr>
              <w:t>éguler les mauvaises herbes / protéger les cultures maraîchères des organismes nuisibles</w:t>
            </w:r>
          </w:p>
          <w:p w14:paraId="2F86A586" w14:textId="286D2AF2" w:rsidR="001B3AD1" w:rsidRPr="00231AFF" w:rsidRDefault="002F7893" w:rsidP="002F7893">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régulent les mauvaises herbes et les organismes nuisibles de manière durable et respectueuse de l'environnement en suivant des instructions reçues.</w:t>
            </w:r>
            <w:r w:rsidR="001B3AD1" w:rsidRPr="000F70D4">
              <w:rPr>
                <w:rFonts w:cs="Arial"/>
                <w:i/>
                <w:iCs/>
                <w:lang w:val="fr-CH"/>
              </w:rPr>
              <w:t xml:space="preserve"> </w:t>
            </w:r>
          </w:p>
          <w:p w14:paraId="5B88CE5C" w14:textId="3145A69F" w:rsidR="001B3AD1" w:rsidRPr="000F70D4" w:rsidRDefault="002F7893" w:rsidP="000F06F7">
            <w:pPr>
              <w:jc w:val="both"/>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évaluent </w:t>
            </w:r>
            <w:r w:rsidRPr="00231AFF">
              <w:rPr>
                <w:rFonts w:cs="Arial"/>
                <w:lang w:val="fr-CH" w:eastAsia="de-DE"/>
              </w:rPr>
              <w:t xml:space="preserve">la quantité de mauvaises herbes sur une parcelle et </w:t>
            </w:r>
            <w:r w:rsidR="0056065B">
              <w:rPr>
                <w:rFonts w:cs="Arial"/>
                <w:lang w:val="fr-CH"/>
              </w:rPr>
              <w:t>emploient</w:t>
            </w:r>
            <w:r w:rsidR="000571CB" w:rsidRPr="00231AFF">
              <w:rPr>
                <w:rFonts w:cs="Arial"/>
                <w:lang w:val="fr-CH"/>
              </w:rPr>
              <w:t xml:space="preserve"> les outils de régulation des mauvaises herbes </w:t>
            </w:r>
            <w:r w:rsidR="0056065B">
              <w:rPr>
                <w:rFonts w:cs="Arial"/>
                <w:lang w:val="fr-CH"/>
              </w:rPr>
              <w:t xml:space="preserve">selon les instructions reçues et </w:t>
            </w:r>
            <w:r w:rsidR="000571CB" w:rsidRPr="00231AFF">
              <w:rPr>
                <w:rFonts w:cs="Arial"/>
                <w:lang w:val="fr-CH"/>
              </w:rPr>
              <w:t>en veillant à la sécurité au travail ainsi qu’à une utilisation ménageant l’environnement.</w:t>
            </w:r>
            <w:r w:rsidRPr="00231AFF">
              <w:rPr>
                <w:rFonts w:cs="Arial"/>
                <w:lang w:val="fr-CH" w:eastAsia="de-DE"/>
              </w:rPr>
              <w:t xml:space="preserve"> </w:t>
            </w:r>
            <w:r w:rsidR="000571CB" w:rsidRPr="00231AFF">
              <w:rPr>
                <w:rFonts w:cs="Arial"/>
                <w:lang w:val="fr-CH"/>
              </w:rPr>
              <w:t xml:space="preserve">Ils </w:t>
            </w:r>
            <w:r w:rsidR="00F449F9" w:rsidRPr="00231AFF">
              <w:rPr>
                <w:rFonts w:cs="Arial"/>
                <w:lang w:val="fr-CH"/>
              </w:rPr>
              <w:t>introduisent</w:t>
            </w:r>
            <w:r w:rsidR="000571CB" w:rsidRPr="00231AFF">
              <w:rPr>
                <w:rFonts w:cs="Arial"/>
                <w:lang w:val="fr-CH"/>
              </w:rPr>
              <w:t xml:space="preserve"> des </w:t>
            </w:r>
            <w:r w:rsidR="00662835" w:rsidRPr="00231AFF">
              <w:rPr>
                <w:rFonts w:cs="Arial"/>
                <w:lang w:val="fr-CH"/>
              </w:rPr>
              <w:t>auxiliaires</w:t>
            </w:r>
            <w:r w:rsidR="000571CB" w:rsidRPr="00231AFF">
              <w:rPr>
                <w:rFonts w:cs="Arial"/>
                <w:lang w:val="fr-CH"/>
              </w:rPr>
              <w:t xml:space="preserve"> et </w:t>
            </w:r>
            <w:r w:rsidR="00662835" w:rsidRPr="00231AFF">
              <w:rPr>
                <w:rFonts w:cs="Arial"/>
                <w:lang w:val="fr-CH"/>
              </w:rPr>
              <w:t>favorisent les auxiliaires présents naturellement</w:t>
            </w:r>
            <w:r w:rsidR="000571CB" w:rsidRPr="00231AFF">
              <w:rPr>
                <w:rFonts w:cs="Arial"/>
                <w:lang w:val="fr-CH"/>
              </w:rPr>
              <w:t>.</w:t>
            </w:r>
            <w:r w:rsidR="00F01E44" w:rsidRPr="000F70D4">
              <w:rPr>
                <w:rFonts w:cs="Arial"/>
                <w:lang w:val="fr-CH"/>
              </w:rPr>
              <w:t xml:space="preserve"> </w:t>
            </w:r>
            <w:r w:rsidR="00662835" w:rsidRPr="00231AFF">
              <w:rPr>
                <w:rFonts w:cs="Arial"/>
                <w:lang w:val="fr-CH"/>
              </w:rPr>
              <w:t xml:space="preserve">Ils </w:t>
            </w:r>
            <w:r w:rsidR="002110DA" w:rsidRPr="00231AFF">
              <w:rPr>
                <w:rFonts w:cs="Arial"/>
                <w:lang w:val="fr-CH"/>
              </w:rPr>
              <w:t xml:space="preserve">contrôlent régulièrement l’état sanitaire des cultures spéciales </w:t>
            </w:r>
            <w:r w:rsidR="00662835" w:rsidRPr="00231AFF">
              <w:rPr>
                <w:rFonts w:cs="Arial"/>
                <w:lang w:val="fr-CH"/>
              </w:rPr>
              <w:t>et signalent toute observation particulière à la personne responsable.</w:t>
            </w:r>
            <w:r w:rsidR="00F01E44" w:rsidRPr="000F70D4">
              <w:rPr>
                <w:rFonts w:cs="Arial"/>
                <w:lang w:val="fr-CH"/>
              </w:rPr>
              <w:t xml:space="preserve"> </w:t>
            </w:r>
            <w:r w:rsidR="002110DA" w:rsidRPr="00231AFF">
              <w:rPr>
                <w:rFonts w:cs="Arial"/>
                <w:lang w:val="fr-CH"/>
              </w:rPr>
              <w:t xml:space="preserve">Ils mettent en œuvre des mesures pour réguler les organismes nuisibles </w:t>
            </w:r>
            <w:r w:rsidR="002152B2" w:rsidRPr="00231AFF">
              <w:rPr>
                <w:rFonts w:cs="Arial"/>
                <w:lang w:val="fr-CH"/>
              </w:rPr>
              <w:t xml:space="preserve">en suivant les instructions reçues </w:t>
            </w:r>
            <w:r w:rsidR="002110DA" w:rsidRPr="00231AFF">
              <w:rPr>
                <w:rFonts w:cs="Arial"/>
                <w:lang w:val="fr-CH"/>
              </w:rPr>
              <w:t>et lavent de manière professionnelle les pulvérisateurs utilisés en éliminant les restes de bouillie conformément aux dispositions légales</w:t>
            </w:r>
            <w:r w:rsidR="002110DA" w:rsidRPr="00231AFF">
              <w:rPr>
                <w:rFonts w:cs="Arial"/>
                <w:lang w:val="fr-CH" w:eastAsia="de-DE"/>
              </w:rPr>
              <w:t>.</w:t>
            </w:r>
            <w:r w:rsidR="00F01E44" w:rsidRPr="000F70D4">
              <w:rPr>
                <w:rFonts w:cs="Arial"/>
                <w:lang w:val="fr-CH"/>
              </w:rPr>
              <w:t xml:space="preserve"> </w:t>
            </w:r>
            <w:r w:rsidR="00CB681C" w:rsidRPr="00231AFF">
              <w:rPr>
                <w:rFonts w:cs="Arial"/>
                <w:lang w:val="fr-CH"/>
              </w:rPr>
              <w:t>Ils discutent avec l</w:t>
            </w:r>
            <w:r w:rsidR="0056065B">
              <w:rPr>
                <w:rFonts w:cs="Arial"/>
                <w:lang w:val="fr-CH"/>
              </w:rPr>
              <w:t>e chef d’</w:t>
            </w:r>
            <w:r w:rsidR="00CB681C" w:rsidRPr="00231AFF">
              <w:rPr>
                <w:rFonts w:cs="Arial"/>
                <w:lang w:val="fr-CH"/>
              </w:rPr>
              <w:t xml:space="preserve">exploitation des mesures préventives à prendre pour </w:t>
            </w:r>
            <w:r w:rsidR="00B54528" w:rsidRPr="00231AFF">
              <w:rPr>
                <w:rFonts w:cs="Arial"/>
                <w:lang w:val="fr-CH"/>
              </w:rPr>
              <w:t>réduire</w:t>
            </w:r>
            <w:r w:rsidR="00CB681C" w:rsidRPr="00231AFF">
              <w:rPr>
                <w:rFonts w:cs="Arial"/>
                <w:lang w:val="fr-CH"/>
              </w:rPr>
              <w:t xml:space="preserve"> les dommages potentiels causés par les organismes nuisibles.</w:t>
            </w:r>
          </w:p>
        </w:tc>
      </w:tr>
      <w:tr w:rsidR="001B3AD1" w:rsidRPr="00231AFF" w14:paraId="429C72C1" w14:textId="77777777" w:rsidTr="00EE79C5">
        <w:tc>
          <w:tcPr>
            <w:tcW w:w="245" w:type="pct"/>
            <w:tcBorders>
              <w:top w:val="single" w:sz="4" w:space="0" w:color="auto"/>
              <w:left w:val="single" w:sz="4" w:space="0" w:color="auto"/>
              <w:bottom w:val="single" w:sz="4" w:space="0" w:color="auto"/>
              <w:right w:val="single" w:sz="4" w:space="0" w:color="auto"/>
            </w:tcBorders>
          </w:tcPr>
          <w:p w14:paraId="798F8456" w14:textId="77777777" w:rsidR="001B3AD1" w:rsidRPr="00231AFF" w:rsidRDefault="001B3AD1" w:rsidP="000F030D">
            <w:pPr>
              <w:rPr>
                <w:rFonts w:cs="Arial"/>
                <w:szCs w:val="22"/>
                <w:lang w:val="fr-CH"/>
              </w:rPr>
            </w:pPr>
          </w:p>
        </w:tc>
        <w:tc>
          <w:tcPr>
            <w:tcW w:w="1585" w:type="pct"/>
            <w:tcBorders>
              <w:top w:val="single" w:sz="4" w:space="0" w:color="auto"/>
              <w:left w:val="single" w:sz="4" w:space="0" w:color="auto"/>
              <w:bottom w:val="single" w:sz="4" w:space="0" w:color="auto"/>
              <w:right w:val="single" w:sz="4" w:space="0" w:color="auto"/>
            </w:tcBorders>
          </w:tcPr>
          <w:p w14:paraId="11D4C2C4" w14:textId="7BC3A0EF" w:rsidR="001B3AD1" w:rsidRPr="000F70D4" w:rsidRDefault="000F06F7" w:rsidP="000F06F7">
            <w:pPr>
              <w:rPr>
                <w:rFonts w:cs="Arial"/>
                <w:color w:val="000000"/>
                <w:lang w:val="fr-CH" w:eastAsia="de-DE"/>
              </w:rPr>
            </w:pPr>
            <w:r w:rsidRPr="00231AFF">
              <w:rPr>
                <w:rFonts w:cs="Arial"/>
                <w:b/>
                <w:bCs/>
                <w:lang w:val="fr-CH"/>
              </w:rPr>
              <w:t xml:space="preserve">Objectifs évaluateurs </w:t>
            </w:r>
            <w:r w:rsidRPr="00231AFF">
              <w:rPr>
                <w:rFonts w:cs="Arial"/>
                <w:b/>
                <w:bCs/>
                <w:lang w:val="fr-CH"/>
              </w:rPr>
              <w:br/>
              <w:t>entreprise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2A40A5DB" w14:textId="789A139F" w:rsidR="001B3AD1" w:rsidRPr="000F70D4" w:rsidRDefault="000F06F7" w:rsidP="000F06F7">
            <w:pPr>
              <w:ind w:left="1"/>
              <w:rPr>
                <w:rFonts w:cs="Arial"/>
                <w:color w:val="000000"/>
                <w:lang w:val="fr-CH" w:eastAsia="de-DE"/>
              </w:rPr>
            </w:pPr>
            <w:r w:rsidRPr="00231AFF">
              <w:rPr>
                <w:rFonts w:cs="Arial"/>
                <w:b/>
                <w:bCs/>
                <w:lang w:val="fr-CH"/>
              </w:rPr>
              <w:t xml:space="preserve">Objectifs évaluateurs </w:t>
            </w:r>
            <w:r w:rsidRPr="00231AFF">
              <w:rPr>
                <w:rFonts w:cs="Arial"/>
                <w:b/>
                <w:bCs/>
                <w:lang w:val="fr-CH"/>
              </w:rPr>
              <w:br/>
              <w:t>école professionnelle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0D27956F" w14:textId="08FEF448" w:rsidR="001B3AD1" w:rsidRPr="000F70D4" w:rsidRDefault="000F06F7" w:rsidP="000F06F7">
            <w:pPr>
              <w:rPr>
                <w:rFonts w:cs="Arial"/>
                <w:color w:val="FF0000"/>
                <w:sz w:val="24"/>
                <w:szCs w:val="22"/>
                <w:lang w:val="fr-CH" w:eastAsia="de-DE"/>
              </w:rPr>
            </w:pPr>
            <w:r w:rsidRPr="00231AFF">
              <w:rPr>
                <w:rFonts w:cs="Arial"/>
                <w:b/>
                <w:bCs/>
                <w:lang w:val="fr-CH"/>
              </w:rPr>
              <w:t>Objectifs évaluateurs</w:t>
            </w:r>
            <w:r w:rsidRPr="00231AFF">
              <w:rPr>
                <w:rFonts w:cs="Arial"/>
                <w:b/>
                <w:bCs/>
                <w:lang w:val="fr-CH"/>
              </w:rPr>
              <w:br/>
              <w:t>cours interentreprises</w:t>
            </w:r>
          </w:p>
        </w:tc>
      </w:tr>
      <w:tr w:rsidR="001B3AD1" w:rsidRPr="00231AFF" w14:paraId="528936F0" w14:textId="77777777" w:rsidTr="00EE79C5">
        <w:tc>
          <w:tcPr>
            <w:tcW w:w="245" w:type="pct"/>
            <w:tcBorders>
              <w:top w:val="single" w:sz="4" w:space="0" w:color="auto"/>
              <w:left w:val="single" w:sz="4" w:space="0" w:color="auto"/>
              <w:bottom w:val="single" w:sz="4" w:space="0" w:color="auto"/>
              <w:right w:val="single" w:sz="4" w:space="0" w:color="auto"/>
            </w:tcBorders>
          </w:tcPr>
          <w:p w14:paraId="06EB2F22" w14:textId="0D8A9456" w:rsidR="001B3AD1" w:rsidRPr="00231AFF" w:rsidRDefault="001B3AD1" w:rsidP="000F06F7">
            <w:pPr>
              <w:rPr>
                <w:rFonts w:cs="Arial"/>
                <w:color w:val="FFFFFF"/>
                <w:szCs w:val="22"/>
                <w:lang w:val="fr-CH"/>
              </w:rPr>
            </w:pPr>
            <w:r w:rsidRPr="00231AFF">
              <w:rPr>
                <w:rFonts w:cs="Arial"/>
                <w:szCs w:val="22"/>
                <w:lang w:val="fr-CH"/>
              </w:rPr>
              <w:t>f3.1</w:t>
            </w:r>
          </w:p>
        </w:tc>
        <w:tc>
          <w:tcPr>
            <w:tcW w:w="1585" w:type="pct"/>
            <w:tcBorders>
              <w:top w:val="single" w:sz="4" w:space="0" w:color="auto"/>
              <w:left w:val="single" w:sz="4" w:space="0" w:color="auto"/>
              <w:bottom w:val="single" w:sz="4" w:space="0" w:color="auto"/>
              <w:right w:val="single" w:sz="4" w:space="0" w:color="auto"/>
            </w:tcBorders>
          </w:tcPr>
          <w:p w14:paraId="08105924" w14:textId="05DEBF24" w:rsidR="001B3AD1" w:rsidRPr="000F70D4" w:rsidRDefault="003B484F" w:rsidP="003B484F">
            <w:pPr>
              <w:rPr>
                <w:rFonts w:cs="Arial"/>
                <w:color w:val="000000"/>
                <w:lang w:val="fr-CH" w:eastAsia="de-DE"/>
              </w:rPr>
            </w:pPr>
            <w:r w:rsidRPr="00231AFF">
              <w:rPr>
                <w:rFonts w:cs="Arial"/>
                <w:lang w:val="fr-CH" w:eastAsia="de-DE"/>
              </w:rPr>
              <w:t>Ils évaluent la quantité de mauvaises herbes sur une parcelle.</w:t>
            </w:r>
            <w:r w:rsidR="001B3AD1" w:rsidRPr="000F70D4">
              <w:rPr>
                <w:rFonts w:cs="Arial"/>
                <w:color w:val="000000"/>
                <w:lang w:val="fr-CH" w:eastAsia="de-DE"/>
              </w:rPr>
              <w:t xml:space="preserve"> </w:t>
            </w:r>
            <w:r w:rsidRPr="00231AFF">
              <w:rPr>
                <w:rFonts w:cs="Arial"/>
                <w:color w:val="000000"/>
                <w:lang w:val="fr-CH" w:eastAsia="de-DE"/>
              </w:rPr>
              <w:t>(C4)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6385FD7" w14:textId="486A6E84" w:rsidR="001B3AD1" w:rsidRPr="000F70D4" w:rsidRDefault="003B484F" w:rsidP="003B484F">
            <w:pPr>
              <w:ind w:left="1"/>
              <w:rPr>
                <w:rFonts w:cs="Arial"/>
                <w:color w:val="000000"/>
                <w:lang w:val="fr-CH" w:eastAsia="de-DE"/>
              </w:rPr>
            </w:pPr>
            <w:r w:rsidRPr="00231AFF">
              <w:rPr>
                <w:rFonts w:cs="Arial"/>
                <w:color w:val="000000"/>
                <w:lang w:val="fr-CH" w:eastAsia="de-DE"/>
              </w:rPr>
              <w:t>Ils déterminent à l'aide d'outils appropriés les mauvaises herbes les plus courantes.</w:t>
            </w:r>
            <w:r w:rsidR="001B3AD1" w:rsidRPr="000F70D4">
              <w:rPr>
                <w:rFonts w:cs="Arial"/>
                <w:color w:val="000000"/>
                <w:lang w:val="fr-CH" w:eastAsia="de-DE"/>
              </w:rPr>
              <w:t xml:space="preserve"> </w:t>
            </w:r>
            <w:r w:rsidRPr="00231AFF">
              <w:rPr>
                <w:rFonts w:cs="Arial"/>
                <w:color w:val="000000"/>
                <w:lang w:val="fr-CH" w:eastAsia="de-DE"/>
              </w:rPr>
              <w:t>(C4)</w:t>
            </w:r>
          </w:p>
          <w:p w14:paraId="6BC1A9EC" w14:textId="11D5E486" w:rsidR="001B3AD1" w:rsidRPr="000F70D4" w:rsidRDefault="003B484F" w:rsidP="003B484F">
            <w:pPr>
              <w:ind w:left="1"/>
              <w:rPr>
                <w:rFonts w:cs="Arial"/>
                <w:color w:val="000000"/>
                <w:lang w:val="fr-CH" w:eastAsia="de-DE"/>
              </w:rPr>
            </w:pPr>
            <w:r w:rsidRPr="00231AFF">
              <w:rPr>
                <w:rFonts w:cs="Arial"/>
                <w:color w:val="000000"/>
                <w:lang w:val="fr-CH" w:eastAsia="de-DE"/>
              </w:rPr>
              <w:t xml:space="preserve">Ils décrivent les caractéristiques (par ex. </w:t>
            </w:r>
            <w:r w:rsidRPr="00231AFF">
              <w:rPr>
                <w:rFonts w:cs="Arial"/>
                <w:lang w:val="fr-CH" w:eastAsia="de-DE"/>
              </w:rPr>
              <w:t>habitus</w:t>
            </w:r>
            <w:r w:rsidRPr="00231AFF">
              <w:rPr>
                <w:rFonts w:cs="Arial"/>
                <w:color w:val="000000"/>
                <w:lang w:val="fr-CH" w:eastAsia="de-DE"/>
              </w:rPr>
              <w:t>, durée de vie, mode de reproduction, moment, présence) des mauvaises herbes les plus courantes.</w:t>
            </w:r>
            <w:r w:rsidR="001B3AD1" w:rsidRPr="000F70D4">
              <w:rPr>
                <w:rFonts w:cs="Arial"/>
                <w:color w:val="000000"/>
                <w:lang w:val="fr-CH" w:eastAsia="de-DE"/>
              </w:rPr>
              <w:t xml:space="preserve"> </w:t>
            </w:r>
            <w:r w:rsidRPr="00231AFF">
              <w:rPr>
                <w:rFonts w:cs="Arial"/>
                <w:color w:val="000000"/>
                <w:lang w:val="fr-CH" w:eastAsia="de-DE"/>
              </w:rPr>
              <w:t>(C2)</w:t>
            </w:r>
          </w:p>
          <w:p w14:paraId="7FA0B572" w14:textId="2BA0BC38" w:rsidR="001B3AD1" w:rsidRPr="000F70D4" w:rsidRDefault="003B484F" w:rsidP="003B484F">
            <w:pPr>
              <w:ind w:left="1"/>
              <w:rPr>
                <w:rFonts w:cs="Arial"/>
                <w:color w:val="000000"/>
                <w:lang w:val="fr-CH" w:eastAsia="de-DE"/>
              </w:rPr>
            </w:pPr>
            <w:r w:rsidRPr="00231AFF">
              <w:rPr>
                <w:rFonts w:cs="Arial"/>
                <w:color w:val="000000"/>
                <w:lang w:val="fr-CH" w:eastAsia="de-DE"/>
              </w:rPr>
              <w:t>Ils expliquent l'utilité et les effets nocifs des mauvaises herbes.</w:t>
            </w:r>
            <w:r w:rsidR="001B3AD1" w:rsidRPr="000F70D4">
              <w:rPr>
                <w:rFonts w:cs="Arial"/>
                <w:color w:val="000000"/>
                <w:lang w:val="fr-CH" w:eastAsia="de-DE"/>
              </w:rPr>
              <w:t xml:space="preserve"> </w:t>
            </w:r>
            <w:r w:rsidRPr="00231AFF">
              <w:rPr>
                <w:rFonts w:cs="Arial"/>
                <w:color w:val="000000"/>
                <w:lang w:val="fr-CH" w:eastAsia="de-DE"/>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535DDA36" w14:textId="77777777" w:rsidR="001B3AD1" w:rsidRPr="00231AFF" w:rsidRDefault="001B3AD1" w:rsidP="000F030D">
            <w:pPr>
              <w:rPr>
                <w:rFonts w:cs="Arial"/>
                <w:color w:val="FF0000"/>
                <w:sz w:val="24"/>
                <w:szCs w:val="22"/>
                <w:lang w:val="fr-CH" w:eastAsia="de-DE"/>
              </w:rPr>
            </w:pPr>
          </w:p>
        </w:tc>
      </w:tr>
      <w:tr w:rsidR="00C53280" w:rsidRPr="00427E24" w14:paraId="3CBEE8E7" w14:textId="77777777" w:rsidTr="00EE79C5">
        <w:tc>
          <w:tcPr>
            <w:tcW w:w="245" w:type="pct"/>
            <w:tcBorders>
              <w:top w:val="single" w:sz="4" w:space="0" w:color="auto"/>
              <w:left w:val="single" w:sz="4" w:space="0" w:color="auto"/>
              <w:bottom w:val="single" w:sz="4" w:space="0" w:color="auto"/>
              <w:right w:val="single" w:sz="4" w:space="0" w:color="auto"/>
            </w:tcBorders>
          </w:tcPr>
          <w:p w14:paraId="1AB36C5D" w14:textId="2E450989" w:rsidR="00C53280" w:rsidRPr="00231AFF" w:rsidRDefault="00C53280" w:rsidP="000F030D">
            <w:pPr>
              <w:rPr>
                <w:rFonts w:cs="Arial"/>
                <w:szCs w:val="22"/>
                <w:lang w:val="fr-CH"/>
              </w:rPr>
            </w:pPr>
            <w:r w:rsidRPr="00231AFF">
              <w:rPr>
                <w:rFonts w:cs="Arial"/>
                <w:szCs w:val="22"/>
                <w:lang w:val="fr-CH"/>
              </w:rPr>
              <w:t>f3.</w:t>
            </w:r>
            <w:r w:rsidR="00281A45" w:rsidRPr="00231AFF">
              <w:rPr>
                <w:rFonts w:cs="Arial"/>
                <w:szCs w:val="22"/>
                <w:lang w:val="fr-CH"/>
              </w:rPr>
              <w:t>2</w:t>
            </w:r>
          </w:p>
        </w:tc>
        <w:tc>
          <w:tcPr>
            <w:tcW w:w="1585" w:type="pct"/>
            <w:tcBorders>
              <w:top w:val="single" w:sz="4" w:space="0" w:color="auto"/>
              <w:left w:val="single" w:sz="4" w:space="0" w:color="auto"/>
              <w:bottom w:val="single" w:sz="4" w:space="0" w:color="auto"/>
              <w:right w:val="single" w:sz="4" w:space="0" w:color="auto"/>
            </w:tcBorders>
          </w:tcPr>
          <w:p w14:paraId="7050F164" w14:textId="3136A87B" w:rsidR="00C53280" w:rsidRPr="00231AFF" w:rsidRDefault="00217A29" w:rsidP="001D08FD">
            <w:pPr>
              <w:rPr>
                <w:rFonts w:cs="Arial"/>
                <w:color w:val="000000"/>
                <w:lang w:val="fr-CH"/>
              </w:rPr>
            </w:pPr>
            <w:r w:rsidRPr="00231AFF">
              <w:rPr>
                <w:rFonts w:cs="Arial"/>
                <w:lang w:val="fr-CH"/>
              </w:rPr>
              <w:t>Ils règlent et utilisent les outils de régulation des mauvaises herbes en suivant les instructions reçues.</w:t>
            </w:r>
            <w:r w:rsidR="00C53280" w:rsidRPr="000F70D4">
              <w:rPr>
                <w:rFonts w:cs="Arial"/>
                <w:color w:val="000000"/>
                <w:lang w:val="fr-CH"/>
              </w:rPr>
              <w:t xml:space="preserve"> </w:t>
            </w:r>
            <w:r w:rsidR="001D08FD" w:rsidRPr="00231AFF">
              <w:rPr>
                <w:rFonts w:cs="Arial"/>
                <w:lang w:val="fr-CH"/>
              </w:rPr>
              <w:t>Ce faisant, ils veillent à la sécurité au travail ainsi qu’à une utilisation ménageant l’environnement.</w:t>
            </w:r>
            <w:r w:rsidR="00EA3DD4" w:rsidRPr="000F70D4">
              <w:rPr>
                <w:rFonts w:cs="Arial"/>
                <w:color w:val="000000"/>
                <w:lang w:val="fr-CH"/>
              </w:rPr>
              <w:t xml:space="preserve"> </w:t>
            </w:r>
            <w:r w:rsidR="001D08FD" w:rsidRPr="00231AFF">
              <w:rPr>
                <w:rFonts w:cs="Arial"/>
                <w:color w:val="000000"/>
                <w:lang w:val="fr-CH"/>
              </w:rPr>
              <w:t>(C3)</w:t>
            </w:r>
            <w:r w:rsidR="00EA3DD4" w:rsidRPr="000F70D4">
              <w:rPr>
                <w:rFonts w:cs="Arial"/>
                <w:color w:val="000000"/>
                <w:lang w:val="fr-CH"/>
              </w:rPr>
              <w:t xml:space="preserve"> </w:t>
            </w:r>
          </w:p>
        </w:tc>
        <w:tc>
          <w:tcPr>
            <w:tcW w:w="1585" w:type="pct"/>
            <w:tcBorders>
              <w:top w:val="single" w:sz="4" w:space="0" w:color="auto"/>
              <w:left w:val="single" w:sz="4" w:space="0" w:color="auto"/>
              <w:right w:val="single" w:sz="4" w:space="0" w:color="auto"/>
            </w:tcBorders>
            <w:shd w:val="clear" w:color="auto" w:fill="FFFFFF"/>
          </w:tcPr>
          <w:p w14:paraId="311E0BAF" w14:textId="2F0F08E5" w:rsidR="00C53280" w:rsidRPr="000F70D4" w:rsidRDefault="001D08FD" w:rsidP="001D08FD">
            <w:pPr>
              <w:ind w:left="1"/>
              <w:rPr>
                <w:rFonts w:cs="Arial"/>
                <w:color w:val="000000"/>
                <w:lang w:val="fr-CH" w:eastAsia="de-DE"/>
              </w:rPr>
            </w:pPr>
            <w:r w:rsidRPr="00231AFF">
              <w:rPr>
                <w:rFonts w:cs="Arial"/>
                <w:color w:val="000000"/>
                <w:lang w:val="fr-CH" w:eastAsia="de-DE"/>
              </w:rPr>
              <w:t>Ils décrivent et comparent les mesures de régulation et en citent les avantages et les inconvénients.</w:t>
            </w:r>
            <w:r w:rsidR="00C53280" w:rsidRPr="000F70D4">
              <w:rPr>
                <w:rFonts w:cs="Arial"/>
                <w:color w:val="000000"/>
                <w:lang w:val="fr-CH" w:eastAsia="de-DE"/>
              </w:rPr>
              <w:t xml:space="preserve"> </w:t>
            </w:r>
            <w:r w:rsidRPr="00231AFF">
              <w:rPr>
                <w:rFonts w:cs="Arial"/>
                <w:color w:val="000000"/>
                <w:lang w:val="fr-CH" w:eastAsia="de-DE"/>
              </w:rPr>
              <w:t>(C2)</w:t>
            </w:r>
          </w:p>
          <w:p w14:paraId="6C497FB6" w14:textId="62F15098" w:rsidR="00C53280" w:rsidRPr="000F70D4" w:rsidRDefault="001D08FD" w:rsidP="001D08FD">
            <w:pPr>
              <w:ind w:left="1"/>
              <w:rPr>
                <w:rFonts w:cs="Arial"/>
                <w:color w:val="000000"/>
                <w:lang w:val="fr-CH" w:eastAsia="de-DE"/>
              </w:rPr>
            </w:pPr>
            <w:r w:rsidRPr="00231AFF">
              <w:rPr>
                <w:rFonts w:cs="Arial"/>
                <w:color w:val="000000"/>
                <w:lang w:val="fr-CH" w:eastAsia="de-DE"/>
              </w:rPr>
              <w:t xml:space="preserve">Ils décrivent et comparent le fonctionnement de différents outils et moyens auxiliaires (mécaniques, électriques, thermiques, chimiques) </w:t>
            </w:r>
            <w:r w:rsidR="0056065B">
              <w:rPr>
                <w:rFonts w:cs="Arial"/>
                <w:color w:val="000000"/>
                <w:lang w:val="fr-CH" w:eastAsia="de-DE"/>
              </w:rPr>
              <w:t>de</w:t>
            </w:r>
            <w:r w:rsidRPr="00231AFF">
              <w:rPr>
                <w:rFonts w:cs="Arial"/>
                <w:color w:val="000000"/>
                <w:lang w:val="fr-CH" w:eastAsia="de-DE"/>
              </w:rPr>
              <w:t xml:space="preserve"> régulation des mauvaises herbes.</w:t>
            </w:r>
            <w:r w:rsidR="00C53280" w:rsidRPr="000F70D4">
              <w:rPr>
                <w:rFonts w:cs="Arial"/>
                <w:color w:val="000000"/>
                <w:lang w:val="fr-CH" w:eastAsia="de-DE"/>
              </w:rPr>
              <w:t xml:space="preserve"> </w:t>
            </w:r>
            <w:r w:rsidRPr="00231AFF">
              <w:rPr>
                <w:rFonts w:cs="Arial"/>
                <w:color w:val="000000"/>
                <w:lang w:val="fr-CH" w:eastAsia="de-DE"/>
              </w:rPr>
              <w:t>(C2)</w:t>
            </w:r>
          </w:p>
          <w:p w14:paraId="721D0090" w14:textId="50AD3290" w:rsidR="00C53280" w:rsidRPr="000F70D4" w:rsidRDefault="001D08FD" w:rsidP="001D08FD">
            <w:pPr>
              <w:ind w:left="1"/>
              <w:rPr>
                <w:rFonts w:cs="Arial"/>
                <w:color w:val="000000"/>
                <w:lang w:val="fr-CH" w:eastAsia="de-DE"/>
              </w:rPr>
            </w:pPr>
            <w:r w:rsidRPr="00231AFF">
              <w:rPr>
                <w:rFonts w:cs="Arial"/>
                <w:color w:val="000000"/>
                <w:lang w:val="fr-CH" w:eastAsia="de-DE"/>
              </w:rPr>
              <w:t>Ils mettent en évidence les effets de l'utilisation d'herbicides sur l'environnement et sur les personnes qui les utilisent</w:t>
            </w:r>
            <w:r w:rsidR="0056065B">
              <w:rPr>
                <w:rFonts w:cs="Arial"/>
                <w:color w:val="000000"/>
                <w:lang w:val="fr-CH" w:eastAsia="de-DE"/>
              </w:rPr>
              <w:t xml:space="preserve">. </w:t>
            </w:r>
            <w:r w:rsidRPr="00231AFF">
              <w:rPr>
                <w:rFonts w:cs="Arial"/>
                <w:color w:val="000000"/>
                <w:lang w:val="fr-CH" w:eastAsia="de-DE"/>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178AA3E9" w14:textId="27C5F168" w:rsidR="00C53280" w:rsidRPr="000F70D4" w:rsidRDefault="0016797F" w:rsidP="0016797F">
            <w:pPr>
              <w:rPr>
                <w:rFonts w:cs="Arial"/>
                <w:lang w:val="fr-CH"/>
              </w:rPr>
            </w:pPr>
            <w:r w:rsidRPr="00231AFF">
              <w:rPr>
                <w:rFonts w:cs="Arial"/>
                <w:lang w:val="fr-CH"/>
              </w:rPr>
              <w:t>Ils mettent en place, utilisent et entretiennent divers outils de régulation des mauvaises herbes</w:t>
            </w:r>
            <w:r w:rsidR="001D08FD" w:rsidRPr="00231AFF">
              <w:rPr>
                <w:rFonts w:cs="Arial"/>
                <w:lang w:val="fr-CH"/>
              </w:rPr>
              <w:t>.</w:t>
            </w:r>
            <w:r w:rsidR="00C53280" w:rsidRPr="000F70D4">
              <w:rPr>
                <w:rFonts w:cs="Arial"/>
                <w:lang w:val="fr-CH"/>
              </w:rPr>
              <w:t xml:space="preserve"> </w:t>
            </w:r>
            <w:r w:rsidRPr="00231AFF">
              <w:rPr>
                <w:rFonts w:cs="Arial"/>
                <w:color w:val="000000"/>
                <w:lang w:val="fr-CH"/>
              </w:rPr>
              <w:t>Ce faisant, ils veillent à la sécurité au travail.</w:t>
            </w:r>
            <w:r w:rsidR="00C53280" w:rsidRPr="000F70D4">
              <w:rPr>
                <w:rFonts w:cs="Arial"/>
                <w:lang w:val="fr-CH"/>
              </w:rPr>
              <w:t xml:space="preserve"> </w:t>
            </w:r>
            <w:r w:rsidRPr="00231AFF">
              <w:rPr>
                <w:rFonts w:cs="Arial"/>
                <w:lang w:val="fr-CH"/>
              </w:rPr>
              <w:t>(C3)</w:t>
            </w:r>
          </w:p>
        </w:tc>
      </w:tr>
      <w:tr w:rsidR="001B3AD1" w:rsidRPr="00231AFF" w14:paraId="0F095FD6" w14:textId="77777777" w:rsidTr="00EE79C5">
        <w:tc>
          <w:tcPr>
            <w:tcW w:w="245" w:type="pct"/>
            <w:tcBorders>
              <w:top w:val="single" w:sz="4" w:space="0" w:color="auto"/>
              <w:left w:val="single" w:sz="4" w:space="0" w:color="auto"/>
              <w:bottom w:val="single" w:sz="4" w:space="0" w:color="auto"/>
              <w:right w:val="single" w:sz="4" w:space="0" w:color="auto"/>
            </w:tcBorders>
          </w:tcPr>
          <w:p w14:paraId="3190761B" w14:textId="153E1243" w:rsidR="001B3AD1" w:rsidRPr="00231AFF" w:rsidRDefault="001B3AD1" w:rsidP="001B3AD1">
            <w:pPr>
              <w:rPr>
                <w:rFonts w:cs="Arial"/>
                <w:szCs w:val="22"/>
                <w:lang w:val="fr-CH"/>
              </w:rPr>
            </w:pPr>
            <w:r w:rsidRPr="00231AFF">
              <w:rPr>
                <w:rFonts w:cs="Arial"/>
                <w:szCs w:val="22"/>
                <w:lang w:val="fr-CH"/>
              </w:rPr>
              <w:t>f3.</w:t>
            </w:r>
            <w:r w:rsidR="00281A45" w:rsidRPr="00231AFF">
              <w:rPr>
                <w:rFonts w:cs="Arial"/>
                <w:szCs w:val="22"/>
                <w:lang w:val="fr-CH"/>
              </w:rPr>
              <w:t>4</w:t>
            </w:r>
          </w:p>
        </w:tc>
        <w:tc>
          <w:tcPr>
            <w:tcW w:w="1585" w:type="pct"/>
            <w:tcBorders>
              <w:top w:val="single" w:sz="4" w:space="0" w:color="auto"/>
              <w:left w:val="single" w:sz="4" w:space="0" w:color="auto"/>
              <w:bottom w:val="single" w:sz="4" w:space="0" w:color="auto"/>
              <w:right w:val="single" w:sz="4" w:space="0" w:color="auto"/>
            </w:tcBorders>
          </w:tcPr>
          <w:p w14:paraId="0E0FB890" w14:textId="5C091BF5" w:rsidR="001B3AD1" w:rsidRPr="000F70D4" w:rsidRDefault="00F449F9" w:rsidP="00F449F9">
            <w:pPr>
              <w:rPr>
                <w:rFonts w:cs="Arial"/>
                <w:color w:val="000000"/>
                <w:lang w:val="fr-CH"/>
              </w:rPr>
            </w:pPr>
            <w:r w:rsidRPr="00231AFF">
              <w:rPr>
                <w:rFonts w:cs="Arial"/>
                <w:color w:val="000000"/>
                <w:lang w:val="fr-CH"/>
              </w:rPr>
              <w:t>Ils introduisent des auxiliaires et favorisent les auxiliaires présents naturellement.</w:t>
            </w:r>
            <w:r w:rsidR="001B3AD1" w:rsidRPr="000F70D4">
              <w:rPr>
                <w:rFonts w:cs="Arial"/>
                <w:color w:val="000000"/>
                <w:lang w:val="fr-CH"/>
              </w:rPr>
              <w:t xml:space="preserve"> </w:t>
            </w:r>
            <w:r w:rsidRPr="00231AFF">
              <w:rPr>
                <w:rFonts w:cs="Arial"/>
                <w:color w:val="000000"/>
                <w:lang w:val="fr-CH"/>
              </w:rPr>
              <w:t>(C3)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0B157A0D" w14:textId="1EE2DFCD" w:rsidR="001B3AD1" w:rsidRPr="00231AFF" w:rsidRDefault="00F449F9" w:rsidP="00F449F9">
            <w:pPr>
              <w:ind w:left="1"/>
              <w:rPr>
                <w:rFonts w:cs="Arial"/>
                <w:color w:val="000000"/>
                <w:lang w:val="fr-CH"/>
              </w:rPr>
            </w:pPr>
            <w:r w:rsidRPr="00231AFF">
              <w:rPr>
                <w:rFonts w:cs="Arial"/>
                <w:color w:val="000000"/>
                <w:lang w:val="fr-CH"/>
              </w:rPr>
              <w:t>Ils décrivent à l’aide d’exemples comment favoriser les auxiliaires dans les cultures spéciales.</w:t>
            </w:r>
            <w:r w:rsidR="001B3AD1" w:rsidRPr="000F70D4">
              <w:rPr>
                <w:rFonts w:cs="Arial"/>
                <w:color w:val="000000"/>
                <w:lang w:val="fr-CH"/>
              </w:rPr>
              <w:t xml:space="preserve"> </w:t>
            </w:r>
            <w:r w:rsidRPr="00231AFF">
              <w:rPr>
                <w:rFonts w:cs="Arial"/>
                <w:color w:val="000000"/>
                <w:lang w:val="fr-CH"/>
              </w:rPr>
              <w:t>(C2)</w:t>
            </w:r>
            <w:r w:rsidR="001B3AD1" w:rsidRPr="000F70D4">
              <w:rPr>
                <w:rFonts w:cs="Arial"/>
                <w:color w:val="000000"/>
                <w:lang w:val="fr-CH"/>
              </w:rPr>
              <w:t xml:space="preserve"> </w:t>
            </w:r>
          </w:p>
          <w:p w14:paraId="0C281C1F" w14:textId="3BFB8500" w:rsidR="001B3AD1" w:rsidRPr="000F70D4" w:rsidRDefault="00F449F9" w:rsidP="00EE79C5">
            <w:pPr>
              <w:ind w:left="1"/>
              <w:rPr>
                <w:rFonts w:cs="Arial"/>
                <w:color w:val="000000"/>
                <w:lang w:val="fr-CH"/>
              </w:rPr>
            </w:pPr>
            <w:r w:rsidRPr="00231AFF">
              <w:rPr>
                <w:rFonts w:cs="Arial"/>
                <w:color w:val="000000"/>
                <w:lang w:val="fr-CH"/>
              </w:rPr>
              <w:t xml:space="preserve">Ils expliquent à l'aide d'exemples l'introduction </w:t>
            </w:r>
            <w:r w:rsidR="00EE79C5" w:rsidRPr="00231AFF">
              <w:rPr>
                <w:rFonts w:cs="Arial"/>
                <w:color w:val="000000"/>
                <w:lang w:val="fr-CH"/>
              </w:rPr>
              <w:t>d’auxiliaires</w:t>
            </w:r>
            <w:r w:rsidRPr="00231AFF">
              <w:rPr>
                <w:rFonts w:cs="Arial"/>
                <w:color w:val="000000"/>
                <w:lang w:val="fr-CH"/>
              </w:rPr>
              <w:t xml:space="preserve"> dans les cultures spéciales.</w:t>
            </w:r>
            <w:r w:rsidR="001B3AD1" w:rsidRPr="000F70D4">
              <w:rPr>
                <w:rFonts w:cs="Arial"/>
                <w:color w:val="000000"/>
                <w:lang w:val="fr-CH"/>
              </w:rPr>
              <w:t xml:space="preserve"> </w:t>
            </w:r>
            <w:r w:rsidR="00EE79C5" w:rsidRPr="00231AFF">
              <w:rPr>
                <w:rFonts w:cs="Arial"/>
                <w:color w:val="000000"/>
                <w:lang w:val="fr-CH"/>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9CB8063" w14:textId="77777777" w:rsidR="001B3AD1" w:rsidRPr="00231AFF" w:rsidRDefault="001B3AD1" w:rsidP="001B3AD1">
            <w:pPr>
              <w:rPr>
                <w:rFonts w:cs="Arial"/>
                <w:color w:val="FF0000"/>
                <w:sz w:val="24"/>
                <w:szCs w:val="22"/>
                <w:lang w:val="fr-CH" w:eastAsia="de-DE"/>
              </w:rPr>
            </w:pPr>
          </w:p>
        </w:tc>
      </w:tr>
      <w:tr w:rsidR="00AC55F1" w:rsidRPr="00231AFF" w14:paraId="273BE4DF" w14:textId="77777777" w:rsidTr="00EE79C5">
        <w:tc>
          <w:tcPr>
            <w:tcW w:w="245" w:type="pct"/>
            <w:tcBorders>
              <w:top w:val="single" w:sz="4" w:space="0" w:color="auto"/>
              <w:left w:val="single" w:sz="4" w:space="0" w:color="auto"/>
              <w:bottom w:val="single" w:sz="4" w:space="0" w:color="auto"/>
              <w:right w:val="single" w:sz="4" w:space="0" w:color="auto"/>
            </w:tcBorders>
          </w:tcPr>
          <w:p w14:paraId="52C8A4AC" w14:textId="1F265177" w:rsidR="00AC55F1" w:rsidRPr="00231AFF" w:rsidRDefault="00AC55F1" w:rsidP="00AC55F1">
            <w:pPr>
              <w:rPr>
                <w:rFonts w:cs="Arial"/>
                <w:szCs w:val="22"/>
                <w:lang w:val="fr-CH"/>
              </w:rPr>
            </w:pPr>
            <w:r w:rsidRPr="00231AFF">
              <w:rPr>
                <w:rFonts w:cs="Arial"/>
                <w:szCs w:val="22"/>
                <w:lang w:val="fr-CH"/>
              </w:rPr>
              <w:t>f3.5</w:t>
            </w:r>
          </w:p>
        </w:tc>
        <w:tc>
          <w:tcPr>
            <w:tcW w:w="1585" w:type="pct"/>
            <w:tcBorders>
              <w:top w:val="single" w:sz="4" w:space="0" w:color="auto"/>
              <w:left w:val="single" w:sz="4" w:space="0" w:color="auto"/>
              <w:bottom w:val="single" w:sz="4" w:space="0" w:color="auto"/>
              <w:right w:val="single" w:sz="4" w:space="0" w:color="auto"/>
            </w:tcBorders>
          </w:tcPr>
          <w:p w14:paraId="76623E96" w14:textId="1F79B1DB" w:rsidR="00AC55F1" w:rsidRPr="000F70D4" w:rsidRDefault="00AC55F1" w:rsidP="00AC55F1">
            <w:pPr>
              <w:spacing w:after="0"/>
              <w:rPr>
                <w:rFonts w:cs="Arial"/>
                <w:color w:val="000000"/>
                <w:lang w:val="fr-CH"/>
              </w:rPr>
            </w:pPr>
            <w:r w:rsidRPr="00231AFF">
              <w:rPr>
                <w:rFonts w:cs="Arial"/>
                <w:color w:val="000000"/>
                <w:lang w:val="fr-CH"/>
              </w:rPr>
              <w:t>Ils contrôlent l’état sanitaire des cultures spéciales et signalent toute observation particulière à la personne responsable.</w:t>
            </w:r>
            <w:r w:rsidRPr="000F70D4">
              <w:rPr>
                <w:rFonts w:cs="Arial"/>
                <w:color w:val="000000"/>
                <w:lang w:val="fr-CH"/>
              </w:rPr>
              <w:t xml:space="preserve"> </w:t>
            </w:r>
            <w:r w:rsidRPr="00231AFF">
              <w:rPr>
                <w:rFonts w:cs="Arial"/>
                <w:color w:val="000000"/>
                <w:lang w:val="fr-CH"/>
              </w:rPr>
              <w:t>(C3)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3207F41C" w14:textId="11D62BA6" w:rsidR="00AC55F1" w:rsidRPr="000F70D4" w:rsidRDefault="00AC55F1" w:rsidP="00AC55F1">
            <w:pPr>
              <w:ind w:left="1"/>
              <w:rPr>
                <w:rFonts w:cs="Arial"/>
                <w:color w:val="000000"/>
                <w:lang w:val="fr-CH"/>
              </w:rPr>
            </w:pPr>
            <w:r w:rsidRPr="00231AFF">
              <w:rPr>
                <w:rFonts w:cs="Arial"/>
                <w:color w:val="000000"/>
                <w:lang w:val="fr-CH"/>
              </w:rPr>
              <w:t>Ils décrivent les dommages typiques sur les cultures spéciales.</w:t>
            </w:r>
            <w:r w:rsidRPr="000F70D4">
              <w:rPr>
                <w:rFonts w:cs="Arial"/>
                <w:color w:val="000000"/>
                <w:lang w:val="fr-CH"/>
              </w:rPr>
              <w:t xml:space="preserve"> </w:t>
            </w:r>
            <w:r w:rsidRPr="00231AFF">
              <w:rPr>
                <w:rFonts w:cs="Arial"/>
                <w:color w:val="000000"/>
                <w:lang w:val="fr-CH"/>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62C9422" w14:textId="77777777" w:rsidR="00AC55F1" w:rsidRPr="00231AFF" w:rsidRDefault="00AC55F1" w:rsidP="00AC55F1">
            <w:pPr>
              <w:rPr>
                <w:rFonts w:cs="Arial"/>
                <w:color w:val="FF0000"/>
                <w:sz w:val="24"/>
                <w:szCs w:val="22"/>
                <w:lang w:val="fr-CH" w:eastAsia="de-DE"/>
              </w:rPr>
            </w:pPr>
          </w:p>
        </w:tc>
      </w:tr>
      <w:tr w:rsidR="00AC55F1" w:rsidRPr="00231AFF" w14:paraId="6EFFB804" w14:textId="77777777" w:rsidTr="00EE79C5">
        <w:tc>
          <w:tcPr>
            <w:tcW w:w="245" w:type="pct"/>
            <w:tcBorders>
              <w:top w:val="single" w:sz="4" w:space="0" w:color="auto"/>
              <w:left w:val="single" w:sz="4" w:space="0" w:color="auto"/>
              <w:bottom w:val="single" w:sz="4" w:space="0" w:color="auto"/>
              <w:right w:val="single" w:sz="4" w:space="0" w:color="auto"/>
            </w:tcBorders>
          </w:tcPr>
          <w:p w14:paraId="7A21388C" w14:textId="265D06CB" w:rsidR="00AC55F1" w:rsidRPr="00231AFF" w:rsidRDefault="00AC55F1" w:rsidP="00AC55F1">
            <w:pPr>
              <w:rPr>
                <w:rFonts w:cs="Arial"/>
                <w:szCs w:val="22"/>
                <w:lang w:val="fr-CH"/>
              </w:rPr>
            </w:pPr>
            <w:r w:rsidRPr="00231AFF">
              <w:rPr>
                <w:rFonts w:cs="Arial"/>
                <w:szCs w:val="22"/>
                <w:lang w:val="fr-CH"/>
              </w:rPr>
              <w:lastRenderedPageBreak/>
              <w:t>f3.6</w:t>
            </w:r>
          </w:p>
        </w:tc>
        <w:tc>
          <w:tcPr>
            <w:tcW w:w="1585" w:type="pct"/>
            <w:tcBorders>
              <w:top w:val="single" w:sz="4" w:space="0" w:color="auto"/>
              <w:left w:val="single" w:sz="4" w:space="0" w:color="auto"/>
              <w:bottom w:val="single" w:sz="4" w:space="0" w:color="auto"/>
              <w:right w:val="single" w:sz="4" w:space="0" w:color="auto"/>
            </w:tcBorders>
          </w:tcPr>
          <w:p w14:paraId="0E1EE0F9" w14:textId="7B3CCA82" w:rsidR="00C84489" w:rsidRPr="00E067AF" w:rsidRDefault="00C84489" w:rsidP="00C84489">
            <w:pPr>
              <w:rPr>
                <w:rFonts w:cs="Arial"/>
                <w:color w:val="000000"/>
                <w:lang w:val="fr-CH"/>
              </w:rPr>
            </w:pPr>
            <w:r w:rsidRPr="00C84489">
              <w:rPr>
                <w:rFonts w:cs="Arial"/>
                <w:color w:val="000000"/>
                <w:lang w:val="fr-CH"/>
              </w:rPr>
              <w:t>Ils réalisent les mesures choisies pour réguler les organismes nuisibles en suivant les instructions reçues.</w:t>
            </w:r>
            <w:r w:rsidRPr="00E067AF">
              <w:rPr>
                <w:rFonts w:cs="Arial"/>
                <w:color w:val="000000"/>
                <w:lang w:val="fr-CH"/>
              </w:rPr>
              <w:t xml:space="preserve"> </w:t>
            </w:r>
            <w:r w:rsidR="004A092A">
              <w:rPr>
                <w:rFonts w:cs="Arial"/>
                <w:color w:val="000000"/>
                <w:lang w:val="fr-CH"/>
              </w:rPr>
              <w:t>Ce faisant</w:t>
            </w:r>
            <w:r w:rsidRPr="00C84489">
              <w:rPr>
                <w:rFonts w:cs="Arial"/>
                <w:color w:val="000000"/>
                <w:lang w:val="fr-CH"/>
              </w:rPr>
              <w:t>, ils veillent à la protection de la santé, à la sécurité au travail et à une application ménageant l’environnement.(C3)</w:t>
            </w:r>
          </w:p>
          <w:p w14:paraId="67834041" w14:textId="77777777" w:rsidR="00AC55F1" w:rsidRPr="00231AFF" w:rsidRDefault="00AC55F1" w:rsidP="00AC55F1">
            <w:pPr>
              <w:ind w:left="1"/>
              <w:rPr>
                <w:rFonts w:cs="Arial"/>
                <w:color w:val="000000"/>
                <w:lang w:val="fr-CH"/>
              </w:rPr>
            </w:pP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663E4966" w14:textId="00FBA152" w:rsidR="00AC55F1" w:rsidRPr="000F70D4" w:rsidRDefault="00D35896" w:rsidP="00D35896">
            <w:pPr>
              <w:ind w:left="1"/>
              <w:rPr>
                <w:rFonts w:cs="Arial"/>
                <w:color w:val="FFFFFF"/>
                <w:lang w:val="fr-CH" w:eastAsia="de-DE"/>
              </w:rPr>
            </w:pPr>
            <w:r w:rsidRPr="00231AFF">
              <w:rPr>
                <w:lang w:val="fr-CH"/>
              </w:rPr>
              <w:t>Ils expliquent les</w:t>
            </w:r>
            <w:r w:rsidR="0056065B">
              <w:rPr>
                <w:lang w:val="fr-CH"/>
              </w:rPr>
              <w:t xml:space="preserve"> principales</w:t>
            </w:r>
            <w:r w:rsidRPr="00231AFF">
              <w:rPr>
                <w:lang w:val="fr-CH"/>
              </w:rPr>
              <w:t xml:space="preserve"> prescriptions d'application des mesures de régulation des organismes nuisibles (</w:t>
            </w:r>
            <w:r w:rsidR="00182C2F">
              <w:rPr>
                <w:lang w:val="fr-CH"/>
              </w:rPr>
              <w:t>par ex.</w:t>
            </w:r>
            <w:r w:rsidRPr="00231AFF">
              <w:rPr>
                <w:lang w:val="fr-CH"/>
              </w:rPr>
              <w:t xml:space="preserve"> distances, délais d'attente, moment optimal).</w:t>
            </w:r>
          </w:p>
          <w:p w14:paraId="5AE63F82" w14:textId="7E9174B2" w:rsidR="00AC55F1" w:rsidRPr="000F70D4" w:rsidRDefault="00D35896" w:rsidP="00D35896">
            <w:pPr>
              <w:ind w:left="1"/>
              <w:rPr>
                <w:rFonts w:cs="Arial"/>
                <w:lang w:val="fr-CH" w:eastAsia="de-DE"/>
              </w:rPr>
            </w:pPr>
            <w:r w:rsidRPr="00231AFF">
              <w:rPr>
                <w:rFonts w:cs="Arial"/>
                <w:lang w:val="fr-CH" w:eastAsia="de-DE"/>
              </w:rPr>
              <w:t>Ils montrent à l'aide d'exemples les effets de différentes mesures directes et indirectes de régulation des organismes nuisibles sur l'environnement.</w:t>
            </w:r>
            <w:r w:rsidR="00AC55F1" w:rsidRPr="000F70D4">
              <w:rPr>
                <w:rFonts w:cs="Arial"/>
                <w:lang w:val="fr-CH" w:eastAsia="de-DE"/>
              </w:rPr>
              <w:t xml:space="preserve"> </w:t>
            </w:r>
            <w:r w:rsidRPr="00231AFF">
              <w:rPr>
                <w:rFonts w:cs="Arial"/>
                <w:lang w:val="fr-CH" w:eastAsia="de-DE"/>
              </w:rPr>
              <w:t>(C4)</w:t>
            </w:r>
          </w:p>
          <w:p w14:paraId="3144DEF2" w14:textId="27C67324" w:rsidR="00AC55F1" w:rsidRPr="000F70D4" w:rsidRDefault="00D35896" w:rsidP="00D35896">
            <w:pPr>
              <w:ind w:left="1"/>
              <w:rPr>
                <w:rFonts w:cs="Arial"/>
                <w:lang w:val="fr-CH" w:eastAsia="de-DE"/>
              </w:rPr>
            </w:pPr>
            <w:r w:rsidRPr="00231AFF">
              <w:rPr>
                <w:lang w:val="fr-CH"/>
              </w:rPr>
              <w:t xml:space="preserve">Ils expliquent l'importance de la sécurité au travail </w:t>
            </w:r>
            <w:r w:rsidR="00C84489">
              <w:rPr>
                <w:lang w:val="fr-CH"/>
              </w:rPr>
              <w:t xml:space="preserve">et de la protection de la santé </w:t>
            </w:r>
            <w:r w:rsidRPr="00231AFF">
              <w:rPr>
                <w:lang w:val="fr-CH"/>
              </w:rPr>
              <w:t>lors de l'utilisation de produits phytosanitaires et nomment les mesures de protection à prendre.</w:t>
            </w:r>
            <w:r w:rsidR="00AC55F1" w:rsidRPr="000F70D4">
              <w:rPr>
                <w:rFonts w:cs="Arial"/>
                <w:lang w:val="fr-CH" w:eastAsia="de-DE"/>
              </w:rPr>
              <w:t xml:space="preserve"> </w:t>
            </w:r>
            <w:r w:rsidRPr="00231AFF">
              <w:rPr>
                <w:rFonts w:cs="Arial"/>
                <w:lang w:val="fr-CH" w:eastAsia="de-DE"/>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3A29C1E1" w14:textId="3B943818" w:rsidR="00AC55F1" w:rsidRPr="00231AFF" w:rsidRDefault="00AC55F1" w:rsidP="00AC55F1">
            <w:pPr>
              <w:rPr>
                <w:rFonts w:cs="Arial"/>
                <w:color w:val="FF0000"/>
                <w:sz w:val="24"/>
                <w:szCs w:val="22"/>
                <w:lang w:val="fr-CH" w:eastAsia="de-DE"/>
              </w:rPr>
            </w:pPr>
          </w:p>
        </w:tc>
      </w:tr>
      <w:tr w:rsidR="00AC55F1" w:rsidRPr="00231AFF" w14:paraId="1B3DA37A" w14:textId="77777777" w:rsidTr="00EE79C5">
        <w:tc>
          <w:tcPr>
            <w:tcW w:w="245" w:type="pct"/>
            <w:tcBorders>
              <w:top w:val="single" w:sz="4" w:space="0" w:color="auto"/>
              <w:left w:val="single" w:sz="4" w:space="0" w:color="auto"/>
              <w:bottom w:val="single" w:sz="4" w:space="0" w:color="auto"/>
              <w:right w:val="single" w:sz="4" w:space="0" w:color="auto"/>
            </w:tcBorders>
          </w:tcPr>
          <w:p w14:paraId="081F8FFF" w14:textId="5609EA93" w:rsidR="00AC55F1" w:rsidRPr="00231AFF" w:rsidRDefault="00AC55F1" w:rsidP="00D35896">
            <w:pPr>
              <w:rPr>
                <w:rFonts w:cs="Arial"/>
                <w:szCs w:val="22"/>
                <w:lang w:val="fr-CH"/>
              </w:rPr>
            </w:pPr>
            <w:r w:rsidRPr="00231AFF">
              <w:rPr>
                <w:rFonts w:cs="Arial"/>
                <w:szCs w:val="22"/>
                <w:lang w:val="fr-CH"/>
              </w:rPr>
              <w:t>f3.7</w:t>
            </w:r>
          </w:p>
        </w:tc>
        <w:tc>
          <w:tcPr>
            <w:tcW w:w="1585" w:type="pct"/>
            <w:tcBorders>
              <w:top w:val="single" w:sz="4" w:space="0" w:color="auto"/>
              <w:left w:val="single" w:sz="4" w:space="0" w:color="auto"/>
              <w:bottom w:val="single" w:sz="4" w:space="0" w:color="auto"/>
              <w:right w:val="single" w:sz="4" w:space="0" w:color="auto"/>
            </w:tcBorders>
          </w:tcPr>
          <w:p w14:paraId="3DE3EE32" w14:textId="5001907B" w:rsidR="00AC55F1" w:rsidRPr="000F70D4" w:rsidRDefault="00D35896" w:rsidP="00D35896">
            <w:pPr>
              <w:rPr>
                <w:rFonts w:cs="Arial"/>
                <w:color w:val="000000"/>
                <w:lang w:val="fr-CH"/>
              </w:rPr>
            </w:pPr>
            <w:r w:rsidRPr="00231AFF">
              <w:rPr>
                <w:rFonts w:cs="Arial"/>
                <w:color w:val="000000"/>
                <w:lang w:val="fr-CH"/>
              </w:rPr>
              <w:t>Ils lavent les pulvérisateurs et éliminent les restes de bouillies conformément aux dispositions légales.</w:t>
            </w:r>
            <w:r w:rsidR="00AC55F1" w:rsidRPr="000F70D4">
              <w:rPr>
                <w:rFonts w:cs="Arial"/>
                <w:lang w:val="fr-CH" w:eastAsia="de-DE"/>
              </w:rPr>
              <w:t xml:space="preserve"> </w:t>
            </w:r>
            <w:r w:rsidRPr="00231AFF">
              <w:rPr>
                <w:rFonts w:cs="Arial"/>
                <w:lang w:val="fr-CH" w:eastAsia="de-DE"/>
              </w:rPr>
              <w:t>(C3)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6C35D5B8" w14:textId="7BB067E9" w:rsidR="00AC55F1" w:rsidRPr="000F70D4" w:rsidRDefault="00D35896" w:rsidP="00D35896">
            <w:pPr>
              <w:ind w:left="1"/>
              <w:rPr>
                <w:rFonts w:cs="Arial"/>
                <w:color w:val="FF0000"/>
                <w:sz w:val="24"/>
                <w:szCs w:val="22"/>
                <w:lang w:val="fr-CH" w:eastAsia="de-DE"/>
              </w:rPr>
            </w:pPr>
            <w:r w:rsidRPr="00231AFF">
              <w:rPr>
                <w:rFonts w:cs="Arial"/>
                <w:lang w:val="fr-CH" w:eastAsia="de-DE"/>
              </w:rPr>
              <w:t>Ils décrivent l'élimination professionnelle des restes de bouillie.</w:t>
            </w:r>
            <w:r w:rsidR="00AC55F1" w:rsidRPr="000F70D4">
              <w:rPr>
                <w:rFonts w:cs="Arial"/>
                <w:lang w:val="fr-CH" w:eastAsia="de-DE"/>
              </w:rPr>
              <w:t xml:space="preserve"> </w:t>
            </w:r>
            <w:r w:rsidRPr="00231AFF">
              <w:rPr>
                <w:rFonts w:cs="Arial"/>
                <w:lang w:val="fr-CH" w:eastAsia="de-DE"/>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6854E0B6" w14:textId="327131E7" w:rsidR="00AC55F1" w:rsidRPr="00231AFF" w:rsidRDefault="00AC55F1" w:rsidP="00AC55F1">
            <w:pPr>
              <w:rPr>
                <w:rFonts w:cs="Arial"/>
                <w:color w:val="FF0000"/>
                <w:sz w:val="24"/>
                <w:szCs w:val="22"/>
                <w:lang w:val="fr-CH" w:eastAsia="de-DE"/>
              </w:rPr>
            </w:pPr>
          </w:p>
        </w:tc>
      </w:tr>
      <w:tr w:rsidR="00AC55F1" w:rsidRPr="00231AFF" w14:paraId="2CCCC26D" w14:textId="77777777" w:rsidTr="00EE79C5">
        <w:tc>
          <w:tcPr>
            <w:tcW w:w="245" w:type="pct"/>
            <w:tcBorders>
              <w:top w:val="single" w:sz="4" w:space="0" w:color="auto"/>
              <w:left w:val="single" w:sz="4" w:space="0" w:color="auto"/>
              <w:bottom w:val="single" w:sz="4" w:space="0" w:color="auto"/>
              <w:right w:val="single" w:sz="4" w:space="0" w:color="auto"/>
            </w:tcBorders>
          </w:tcPr>
          <w:p w14:paraId="09D6F6A7" w14:textId="7E7E4334" w:rsidR="00AC55F1" w:rsidRPr="00231AFF" w:rsidRDefault="00AC55F1" w:rsidP="00AC55F1">
            <w:pPr>
              <w:rPr>
                <w:rFonts w:cs="Arial"/>
                <w:szCs w:val="22"/>
                <w:lang w:val="fr-CH"/>
              </w:rPr>
            </w:pPr>
            <w:r w:rsidRPr="00231AFF">
              <w:rPr>
                <w:rFonts w:cs="Arial"/>
                <w:szCs w:val="22"/>
                <w:lang w:val="fr-CH"/>
              </w:rPr>
              <w:t>f3.8</w:t>
            </w:r>
          </w:p>
        </w:tc>
        <w:tc>
          <w:tcPr>
            <w:tcW w:w="1585" w:type="pct"/>
            <w:tcBorders>
              <w:top w:val="single" w:sz="4" w:space="0" w:color="auto"/>
              <w:left w:val="single" w:sz="4" w:space="0" w:color="auto"/>
              <w:bottom w:val="single" w:sz="4" w:space="0" w:color="auto"/>
              <w:right w:val="single" w:sz="4" w:space="0" w:color="auto"/>
            </w:tcBorders>
          </w:tcPr>
          <w:p w14:paraId="16C12050" w14:textId="1BC83B36" w:rsidR="00AC55F1" w:rsidRPr="000F70D4" w:rsidRDefault="00B25C9A" w:rsidP="00B25C9A">
            <w:pPr>
              <w:rPr>
                <w:rFonts w:cs="Arial"/>
                <w:color w:val="000000"/>
                <w:lang w:val="fr-CH"/>
              </w:rPr>
            </w:pPr>
            <w:r w:rsidRPr="00231AFF">
              <w:rPr>
                <w:rFonts w:cs="Arial"/>
                <w:lang w:val="fr-CH"/>
              </w:rPr>
              <w:t>Ils discutent des mesures préventives possibles contre les organismes nuisibles potentiels avec l</w:t>
            </w:r>
            <w:r w:rsidR="0056065B">
              <w:rPr>
                <w:rFonts w:cs="Arial"/>
                <w:lang w:val="fr-CH"/>
              </w:rPr>
              <w:t>e chef d</w:t>
            </w:r>
            <w:r w:rsidRPr="00231AFF">
              <w:rPr>
                <w:rFonts w:cs="Arial"/>
                <w:lang w:val="fr-CH"/>
              </w:rPr>
              <w:t>’exploitation.</w:t>
            </w:r>
            <w:r w:rsidR="00AC55F1" w:rsidRPr="000F70D4">
              <w:rPr>
                <w:rFonts w:cs="Arial"/>
                <w:lang w:val="fr-CH"/>
              </w:rPr>
              <w:t xml:space="preserve"> </w:t>
            </w:r>
            <w:r w:rsidRPr="00231AFF">
              <w:rPr>
                <w:rFonts w:cs="Arial"/>
                <w:lang w:val="fr-CH"/>
              </w:rPr>
              <w:t>(C3)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0A016705" w14:textId="0B571BAC" w:rsidR="00AC55F1" w:rsidRPr="000F70D4" w:rsidRDefault="00B25C9A" w:rsidP="00B25C9A">
            <w:pPr>
              <w:ind w:left="1"/>
              <w:rPr>
                <w:rFonts w:cs="Arial"/>
                <w:color w:val="FF0000"/>
                <w:sz w:val="24"/>
                <w:szCs w:val="22"/>
                <w:lang w:val="fr-CH" w:eastAsia="de-DE"/>
              </w:rPr>
            </w:pPr>
            <w:r w:rsidRPr="00231AFF">
              <w:rPr>
                <w:rFonts w:cs="Arial"/>
                <w:lang w:val="fr-CH"/>
              </w:rPr>
              <w:t>Ils décrivent différentes mesures préventives pour réguler les organismes nuisibles.</w:t>
            </w:r>
            <w:r w:rsidR="00AC55F1" w:rsidRPr="000F70D4">
              <w:rPr>
                <w:rFonts w:cs="Arial"/>
                <w:lang w:val="fr-CH"/>
              </w:rPr>
              <w:t xml:space="preserve"> </w:t>
            </w:r>
            <w:r w:rsidRPr="00231AFF">
              <w:rPr>
                <w:rFonts w:cs="Arial"/>
                <w:lang w:val="fr-CH"/>
              </w:rPr>
              <w:t>(C2)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2D9E901" w14:textId="77777777" w:rsidR="00AC55F1" w:rsidRPr="00231AFF" w:rsidRDefault="00AC55F1" w:rsidP="00AC55F1">
            <w:pPr>
              <w:rPr>
                <w:rFonts w:cs="Arial"/>
                <w:color w:val="FF0000"/>
                <w:sz w:val="24"/>
                <w:szCs w:val="22"/>
                <w:lang w:val="fr-CH" w:eastAsia="de-DE"/>
              </w:rPr>
            </w:pPr>
          </w:p>
        </w:tc>
      </w:tr>
    </w:tbl>
    <w:p w14:paraId="64200DDB" w14:textId="77777777" w:rsidR="002F1248" w:rsidRPr="00231AFF" w:rsidRDefault="002F1248" w:rsidP="002F1248">
      <w:pPr>
        <w:rPr>
          <w:lang w:val="fr-CH"/>
        </w:rPr>
      </w:pPr>
    </w:p>
    <w:p w14:paraId="7DB924A3" w14:textId="77777777" w:rsidR="00E80156" w:rsidRPr="00231AFF" w:rsidRDefault="00E80156" w:rsidP="00E80156">
      <w:pPr>
        <w:rPr>
          <w:lang w:val="fr-CH"/>
        </w:rPr>
      </w:pPr>
    </w:p>
    <w:p w14:paraId="7AB89347" w14:textId="77777777" w:rsidR="001D67FD" w:rsidRPr="00231AFF" w:rsidRDefault="001D67FD" w:rsidP="001D67FD">
      <w:pPr>
        <w:spacing w:before="60"/>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11"/>
        <w:gridCol w:w="12"/>
        <w:gridCol w:w="4661"/>
        <w:gridCol w:w="8"/>
        <w:gridCol w:w="4526"/>
        <w:gridCol w:w="12"/>
        <w:gridCol w:w="9"/>
        <w:gridCol w:w="4800"/>
      </w:tblGrid>
      <w:tr w:rsidR="001D67FD" w:rsidRPr="00427E24" w14:paraId="07C97A7C" w14:textId="77777777" w:rsidTr="000F030D">
        <w:tc>
          <w:tcPr>
            <w:tcW w:w="14739" w:type="dxa"/>
            <w:gridSpan w:val="8"/>
            <w:tcBorders>
              <w:top w:val="single" w:sz="4" w:space="0" w:color="auto"/>
              <w:left w:val="single" w:sz="4" w:space="0" w:color="auto"/>
              <w:bottom w:val="single" w:sz="4" w:space="0" w:color="auto"/>
              <w:right w:val="single" w:sz="4" w:space="0" w:color="auto"/>
            </w:tcBorders>
          </w:tcPr>
          <w:p w14:paraId="15F6F592" w14:textId="277407EF" w:rsidR="001D67FD" w:rsidRPr="000F70D4" w:rsidRDefault="001D442F" w:rsidP="000E66EB">
            <w:pPr>
              <w:jc w:val="both"/>
              <w:rPr>
                <w:rFonts w:cs="Arial"/>
                <w:color w:val="FF0000"/>
                <w:lang w:val="fr-CH"/>
              </w:rPr>
            </w:pPr>
            <w:r w:rsidRPr="00231AFF">
              <w:rPr>
                <w:rFonts w:cs="Arial"/>
                <w:b/>
                <w:bCs/>
                <w:lang w:val="fr-CH"/>
              </w:rPr>
              <w:t xml:space="preserve">Compétence opérationnelle f4 : semer ou planter </w:t>
            </w:r>
            <w:r w:rsidR="00D127F1">
              <w:rPr>
                <w:rFonts w:cs="Arial"/>
                <w:b/>
                <w:bCs/>
                <w:lang w:val="fr-CH"/>
              </w:rPr>
              <w:t>les</w:t>
            </w:r>
            <w:r w:rsidR="00D127F1" w:rsidRPr="00231AFF">
              <w:rPr>
                <w:rFonts w:cs="Arial"/>
                <w:b/>
                <w:bCs/>
                <w:lang w:val="fr-CH"/>
              </w:rPr>
              <w:t xml:space="preserve"> </w:t>
            </w:r>
            <w:r w:rsidRPr="00231AFF">
              <w:rPr>
                <w:rFonts w:cs="Arial"/>
                <w:b/>
                <w:bCs/>
                <w:lang w:val="fr-CH"/>
              </w:rPr>
              <w:t>cultures spéciales</w:t>
            </w:r>
          </w:p>
          <w:p w14:paraId="74C6885A" w14:textId="37471041" w:rsidR="00F14366" w:rsidRPr="000F70D4" w:rsidRDefault="000E66EB" w:rsidP="000E66EB">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sèment et plantent les cultures spéciales présentes </w:t>
            </w:r>
            <w:r w:rsidR="006103DA">
              <w:rPr>
                <w:rFonts w:cs="Arial"/>
                <w:i/>
                <w:iCs/>
                <w:lang w:val="fr-CH"/>
              </w:rPr>
              <w:t>dans</w:t>
            </w:r>
            <w:r w:rsidRPr="00231AFF">
              <w:rPr>
                <w:rFonts w:cs="Arial"/>
                <w:i/>
                <w:iCs/>
                <w:lang w:val="fr-CH"/>
              </w:rPr>
              <w:t xml:space="preserve"> l’entreprise formatrice (</w:t>
            </w:r>
            <w:r w:rsidRPr="00231AFF">
              <w:rPr>
                <w:rFonts w:cs="Arial"/>
                <w:i/>
                <w:iCs/>
                <w:shd w:val="clear" w:color="auto" w:fill="E2EFD9" w:themeFill="accent6" w:themeFillTint="33"/>
                <w:lang w:val="fr-CH"/>
              </w:rPr>
              <w:t>légumes</w:t>
            </w:r>
            <w:r w:rsidRPr="00231AFF">
              <w:rPr>
                <w:rFonts w:cs="Arial"/>
                <w:i/>
                <w:iCs/>
                <w:lang w:val="fr-CH"/>
              </w:rPr>
              <w:t xml:space="preserve">, </w:t>
            </w:r>
            <w:r w:rsidRPr="00231AFF">
              <w:rPr>
                <w:rFonts w:cs="Arial"/>
                <w:i/>
                <w:iCs/>
                <w:shd w:val="clear" w:color="auto" w:fill="D9E2F3" w:themeFill="accent5" w:themeFillTint="33"/>
                <w:lang w:val="fr-CH"/>
              </w:rPr>
              <w:t>vignes</w:t>
            </w:r>
            <w:r w:rsidRPr="00231AFF">
              <w:rPr>
                <w:rFonts w:cs="Arial"/>
                <w:i/>
                <w:iCs/>
                <w:lang w:val="fr-CH"/>
              </w:rPr>
              <w:t xml:space="preserve">, </w:t>
            </w:r>
            <w:r w:rsidRPr="00231AFF">
              <w:rPr>
                <w:rFonts w:cs="Arial"/>
                <w:i/>
                <w:iCs/>
                <w:shd w:val="clear" w:color="auto" w:fill="FFF2CC" w:themeFill="accent4" w:themeFillTint="33"/>
                <w:lang w:val="fr-CH"/>
              </w:rPr>
              <w:t>fruits</w:t>
            </w:r>
            <w:r w:rsidRPr="00231AFF">
              <w:rPr>
                <w:rFonts w:cs="Arial"/>
                <w:i/>
                <w:iCs/>
                <w:lang w:val="fr-CH"/>
              </w:rPr>
              <w:t>).</w:t>
            </w:r>
            <w:r w:rsidR="001D67FD" w:rsidRPr="000F70D4">
              <w:rPr>
                <w:rFonts w:cs="Arial"/>
                <w:i/>
                <w:iCs/>
                <w:lang w:val="fr-CH"/>
              </w:rPr>
              <w:t xml:space="preserve"> </w:t>
            </w:r>
            <w:r w:rsidRPr="00231AFF">
              <w:rPr>
                <w:rFonts w:cs="Arial"/>
                <w:i/>
                <w:iCs/>
                <w:lang w:val="fr-CH"/>
              </w:rPr>
              <w:t>Les objectifs évaluateurs correspondants sont choisis par l</w:t>
            </w:r>
            <w:r w:rsidR="009E4BAC">
              <w:rPr>
                <w:rFonts w:cs="Arial"/>
                <w:i/>
                <w:iCs/>
                <w:lang w:val="fr-CH"/>
              </w:rPr>
              <w:t xml:space="preserve">adite </w:t>
            </w:r>
            <w:r w:rsidRPr="00231AFF">
              <w:rPr>
                <w:rFonts w:cs="Arial"/>
                <w:i/>
                <w:iCs/>
                <w:lang w:val="fr-CH"/>
              </w:rPr>
              <w:t>entreprise.</w:t>
            </w:r>
          </w:p>
          <w:p w14:paraId="7E4BDEBF" w14:textId="6D36FFA6" w:rsidR="00251C3C" w:rsidRPr="000F70D4" w:rsidRDefault="000E66EB" w:rsidP="000E66EB">
            <w:pPr>
              <w:jc w:val="both"/>
              <w:rPr>
                <w:rFonts w:cs="Arial"/>
                <w:lang w:val="fr-CH" w:eastAsia="de-DE"/>
              </w:rPr>
            </w:pPr>
            <w:r w:rsidRPr="00231AFF">
              <w:rPr>
                <w:rFonts w:cs="Arial"/>
                <w:lang w:val="fr-CH" w:eastAsia="de-DE"/>
              </w:rPr>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des légumes </w:t>
            </w:r>
            <w:r w:rsidR="0042508B" w:rsidRPr="00231AFF">
              <w:rPr>
                <w:rFonts w:cs="Arial"/>
                <w:lang w:val="fr-CH" w:eastAsia="de-DE"/>
              </w:rPr>
              <w:t>dans</w:t>
            </w:r>
            <w:r w:rsidRPr="00231AFF">
              <w:rPr>
                <w:rFonts w:cs="Arial"/>
                <w:lang w:val="fr-CH" w:eastAsia="de-DE"/>
              </w:rPr>
              <w:t xml:space="preserve"> leur </w:t>
            </w:r>
            <w:r w:rsidR="007155E2" w:rsidRPr="00231AFF">
              <w:rPr>
                <w:rFonts w:cs="Arial"/>
                <w:lang w:val="fr-CH" w:eastAsia="de-DE"/>
              </w:rPr>
              <w:t xml:space="preserve">entreprise </w:t>
            </w:r>
            <w:r w:rsidRPr="00231AFF">
              <w:rPr>
                <w:rFonts w:cs="Arial"/>
                <w:lang w:val="fr-CH" w:eastAsia="de-DE"/>
              </w:rPr>
              <w:t>formatrice discutent avec la personne responsable des moments optimaux pour semer et planter, en tenant compte des prévisions météorologiques, et conviennent des procédés spécifiques à la culture et des appareils disponibles.</w:t>
            </w:r>
            <w:r w:rsidR="00137812" w:rsidRPr="000F70D4">
              <w:rPr>
                <w:rFonts w:cs="Arial"/>
                <w:lang w:val="fr-CH" w:eastAsia="de-DE"/>
              </w:rPr>
              <w:t xml:space="preserve"> </w:t>
            </w:r>
            <w:r w:rsidRPr="00231AFF">
              <w:rPr>
                <w:rFonts w:cs="Arial"/>
                <w:lang w:val="fr-CH" w:eastAsia="de-DE"/>
              </w:rPr>
              <w:t>Ils règlent avec précision les semoirs et les planteuses, et contrôlent et corrigent les réglages lors de l'exécution</w:t>
            </w:r>
            <w:r w:rsidR="00D52FF0" w:rsidRPr="00231AFF">
              <w:rPr>
                <w:rFonts w:cs="Arial"/>
                <w:lang w:val="fr-CH" w:eastAsia="de-DE"/>
              </w:rPr>
              <w:t xml:space="preserve"> du travail</w:t>
            </w:r>
            <w:r w:rsidRPr="00231AFF">
              <w:rPr>
                <w:rFonts w:cs="Arial"/>
                <w:lang w:val="fr-CH" w:eastAsia="de-DE"/>
              </w:rPr>
              <w:t>.</w:t>
            </w:r>
          </w:p>
          <w:p w14:paraId="6455EF80" w14:textId="4EA3B225" w:rsidR="00C354A5" w:rsidRPr="000F70D4" w:rsidRDefault="000E66EB" w:rsidP="00095C15">
            <w:pPr>
              <w:jc w:val="both"/>
              <w:rPr>
                <w:rFonts w:cs="Arial"/>
                <w:lang w:val="fr-CH" w:eastAsia="de-DE"/>
              </w:rPr>
            </w:pPr>
            <w:r w:rsidRPr="00231AFF">
              <w:rPr>
                <w:rFonts w:cs="Arial"/>
                <w:lang w:val="fr-CH" w:eastAsia="de-DE"/>
              </w:rPr>
              <w:lastRenderedPageBreak/>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 la vigne </w:t>
            </w:r>
            <w:r w:rsidR="009E4BAC" w:rsidRPr="00231AFF">
              <w:rPr>
                <w:rFonts w:cs="Arial"/>
                <w:lang w:val="fr-CH" w:eastAsia="de-DE"/>
              </w:rPr>
              <w:t xml:space="preserve">dans </w:t>
            </w:r>
            <w:r w:rsidRPr="00231AFF">
              <w:rPr>
                <w:rFonts w:cs="Arial"/>
                <w:lang w:val="fr-CH" w:eastAsia="de-DE"/>
              </w:rPr>
              <w:t xml:space="preserve">leur </w:t>
            </w:r>
            <w:r w:rsidR="007155E2" w:rsidRPr="00231AFF">
              <w:rPr>
                <w:rFonts w:cs="Arial"/>
                <w:lang w:val="fr-CH" w:eastAsia="de-DE"/>
              </w:rPr>
              <w:t>entreprise</w:t>
            </w:r>
            <w:r w:rsidRPr="00231AFF">
              <w:rPr>
                <w:rFonts w:cs="Arial"/>
                <w:lang w:val="fr-CH" w:eastAsia="de-DE"/>
              </w:rPr>
              <w:t xml:space="preserve"> formatrice évaluent la qualité des jeunes plants et des jeunes vignes, les préparent pour la plantation et les stockent correctement.</w:t>
            </w:r>
            <w:r w:rsidR="00840460" w:rsidRPr="000F70D4">
              <w:rPr>
                <w:rFonts w:cs="Arial"/>
                <w:lang w:val="fr-CH" w:eastAsia="de-DE"/>
              </w:rPr>
              <w:t xml:space="preserve"> </w:t>
            </w:r>
            <w:r w:rsidR="00E912F9" w:rsidRPr="00231AFF">
              <w:rPr>
                <w:rFonts w:cs="Arial"/>
                <w:lang w:val="fr-CH" w:eastAsia="de-DE"/>
              </w:rPr>
              <w:t>Ils plantent de jeunes vignes manuellement ou mécaniquement et les entretiennent en suivant les instructions reçues, par exemple en les attachant, en les arrosant, en les formant et en les taillant.</w:t>
            </w:r>
          </w:p>
          <w:p w14:paraId="7484053A" w14:textId="2ABD0F8F" w:rsidR="00810AE7" w:rsidRPr="000F70D4" w:rsidRDefault="00095C15" w:rsidP="00680422">
            <w:pPr>
              <w:jc w:val="both"/>
              <w:rPr>
                <w:rFonts w:cs="Arial"/>
                <w:color w:val="FFFFFF"/>
                <w:lang w:val="fr-CH"/>
              </w:rPr>
            </w:pPr>
            <w:r w:rsidRPr="00231AFF">
              <w:rPr>
                <w:rFonts w:cs="Arial"/>
                <w:lang w:val="fr-CH" w:eastAsia="de-DE"/>
              </w:rPr>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des fruits </w:t>
            </w:r>
            <w:r w:rsidR="009E4BAC" w:rsidRPr="00231AFF">
              <w:rPr>
                <w:rFonts w:cs="Arial"/>
                <w:lang w:val="fr-CH" w:eastAsia="de-DE"/>
              </w:rPr>
              <w:t xml:space="preserve">dans </w:t>
            </w:r>
            <w:r w:rsidRPr="00231AFF">
              <w:rPr>
                <w:rFonts w:cs="Arial"/>
                <w:lang w:val="fr-CH" w:eastAsia="de-DE"/>
              </w:rPr>
              <w:t xml:space="preserve">leur entreprise formatrice, stockent correctement les jeunes </w:t>
            </w:r>
            <w:r w:rsidR="009469A1" w:rsidRPr="00231AFF">
              <w:rPr>
                <w:rFonts w:cs="Arial"/>
                <w:lang w:val="fr-CH" w:eastAsia="de-DE"/>
              </w:rPr>
              <w:t>plants</w:t>
            </w:r>
            <w:r w:rsidRPr="00231AFF">
              <w:rPr>
                <w:rFonts w:cs="Arial"/>
                <w:lang w:val="fr-CH" w:eastAsia="de-DE"/>
              </w:rPr>
              <w:t xml:space="preserve"> et les préparent à être plantés.</w:t>
            </w:r>
            <w:r w:rsidR="003E170E" w:rsidRPr="000F70D4">
              <w:rPr>
                <w:rFonts w:cs="Arial"/>
                <w:szCs w:val="22"/>
                <w:lang w:val="fr-CH"/>
              </w:rPr>
              <w:t xml:space="preserve"> </w:t>
            </w:r>
            <w:r w:rsidR="00680422" w:rsidRPr="00231AFF">
              <w:rPr>
                <w:rFonts w:cs="Arial"/>
                <w:szCs w:val="22"/>
                <w:lang w:val="fr-CH"/>
              </w:rPr>
              <w:t xml:space="preserve">Avant de planter </w:t>
            </w:r>
            <w:r w:rsidR="005D19F2" w:rsidRPr="00231AFF">
              <w:rPr>
                <w:rFonts w:cs="Arial"/>
                <w:szCs w:val="22"/>
                <w:lang w:val="fr-CH"/>
              </w:rPr>
              <w:t xml:space="preserve">des </w:t>
            </w:r>
            <w:r w:rsidR="009469A1" w:rsidRPr="00231AFF">
              <w:rPr>
                <w:rFonts w:cs="Arial"/>
                <w:szCs w:val="22"/>
                <w:lang w:val="fr-CH"/>
              </w:rPr>
              <w:t xml:space="preserve">cultures à noyau </w:t>
            </w:r>
            <w:r w:rsidR="004A6ABC" w:rsidRPr="00231AFF">
              <w:rPr>
                <w:rFonts w:cs="Arial"/>
                <w:szCs w:val="22"/>
                <w:lang w:val="fr-CH"/>
              </w:rPr>
              <w:t>ou</w:t>
            </w:r>
            <w:r w:rsidR="009469A1" w:rsidRPr="00231AFF">
              <w:rPr>
                <w:rFonts w:cs="Arial"/>
                <w:szCs w:val="22"/>
                <w:lang w:val="fr-CH"/>
              </w:rPr>
              <w:t xml:space="preserve"> à pépins </w:t>
            </w:r>
            <w:r w:rsidR="004A6ABC" w:rsidRPr="00231AFF">
              <w:rPr>
                <w:rFonts w:cs="Arial"/>
                <w:szCs w:val="22"/>
                <w:lang w:val="fr-CH"/>
              </w:rPr>
              <w:t>et</w:t>
            </w:r>
            <w:r w:rsidR="009469A1" w:rsidRPr="00231AFF">
              <w:rPr>
                <w:rFonts w:cs="Arial"/>
                <w:szCs w:val="22"/>
                <w:lang w:val="fr-CH"/>
              </w:rPr>
              <w:t xml:space="preserve"> </w:t>
            </w:r>
            <w:r w:rsidR="005D19F2" w:rsidRPr="00231AFF">
              <w:rPr>
                <w:rFonts w:cs="Arial"/>
                <w:szCs w:val="22"/>
                <w:lang w:val="fr-CH"/>
              </w:rPr>
              <w:t xml:space="preserve">des </w:t>
            </w:r>
            <w:r w:rsidR="009469A1" w:rsidRPr="00231AFF">
              <w:rPr>
                <w:rFonts w:cs="Arial"/>
                <w:szCs w:val="22"/>
                <w:lang w:val="fr-CH"/>
              </w:rPr>
              <w:t xml:space="preserve">fraisiers </w:t>
            </w:r>
            <w:r w:rsidR="004A6ABC" w:rsidRPr="00231AFF">
              <w:rPr>
                <w:rFonts w:cs="Arial"/>
                <w:szCs w:val="22"/>
                <w:lang w:val="fr-CH"/>
              </w:rPr>
              <w:t>ou</w:t>
            </w:r>
            <w:r w:rsidR="009469A1" w:rsidRPr="00231AFF">
              <w:rPr>
                <w:rFonts w:cs="Arial"/>
                <w:szCs w:val="22"/>
                <w:lang w:val="fr-CH"/>
              </w:rPr>
              <w:t xml:space="preserve"> arbustes à petits fruits, </w:t>
            </w:r>
            <w:r w:rsidR="00680422" w:rsidRPr="00231AFF">
              <w:rPr>
                <w:rFonts w:cs="Arial"/>
                <w:szCs w:val="22"/>
                <w:lang w:val="fr-CH"/>
              </w:rPr>
              <w:t>i</w:t>
            </w:r>
            <w:r w:rsidRPr="00231AFF">
              <w:rPr>
                <w:rFonts w:cs="Arial"/>
                <w:szCs w:val="22"/>
                <w:lang w:val="fr-CH"/>
              </w:rPr>
              <w:t xml:space="preserve">ls </w:t>
            </w:r>
            <w:r w:rsidR="009469A1" w:rsidRPr="00231AFF">
              <w:rPr>
                <w:rFonts w:cs="Arial"/>
                <w:szCs w:val="22"/>
                <w:lang w:val="fr-CH"/>
              </w:rPr>
              <w:t xml:space="preserve">évaluent la qualité du matériel </w:t>
            </w:r>
            <w:r w:rsidR="004A6ABC" w:rsidRPr="00231AFF">
              <w:rPr>
                <w:rFonts w:cs="Arial"/>
                <w:szCs w:val="22"/>
                <w:lang w:val="fr-CH"/>
              </w:rPr>
              <w:t>végétal</w:t>
            </w:r>
            <w:r w:rsidR="00680422" w:rsidRPr="00231AFF">
              <w:rPr>
                <w:rFonts w:cs="Arial"/>
                <w:szCs w:val="22"/>
                <w:lang w:val="fr-CH"/>
              </w:rPr>
              <w:t xml:space="preserve"> </w:t>
            </w:r>
            <w:r w:rsidRPr="00231AFF">
              <w:rPr>
                <w:rFonts w:cs="Arial"/>
                <w:szCs w:val="22"/>
                <w:lang w:val="fr-CH"/>
              </w:rPr>
              <w:t>et signalent les écarts à la personne responsable.</w:t>
            </w:r>
            <w:r w:rsidR="002B620A" w:rsidRPr="000F70D4">
              <w:rPr>
                <w:rFonts w:cs="Arial"/>
                <w:szCs w:val="22"/>
                <w:lang w:val="fr-CH"/>
              </w:rPr>
              <w:t xml:space="preserve"> </w:t>
            </w:r>
            <w:r w:rsidR="00680422" w:rsidRPr="00231AFF">
              <w:rPr>
                <w:rFonts w:cs="Arial"/>
                <w:szCs w:val="22"/>
                <w:lang w:val="fr-CH"/>
              </w:rPr>
              <w:t>Ils attachent les plants, les fixent et effectuent des mesures de taille et de soins sur les jeunes plants en suivant des instructions reçues.</w:t>
            </w:r>
          </w:p>
        </w:tc>
      </w:tr>
      <w:tr w:rsidR="001D67FD" w:rsidRPr="00231AFF" w14:paraId="7D4180C7" w14:textId="77777777" w:rsidTr="00810AE7">
        <w:tc>
          <w:tcPr>
            <w:tcW w:w="723" w:type="dxa"/>
            <w:gridSpan w:val="2"/>
            <w:tcBorders>
              <w:top w:val="single" w:sz="4" w:space="0" w:color="auto"/>
              <w:left w:val="single" w:sz="4" w:space="0" w:color="auto"/>
              <w:bottom w:val="single" w:sz="4" w:space="0" w:color="auto"/>
              <w:right w:val="single" w:sz="4" w:space="0" w:color="auto"/>
            </w:tcBorders>
          </w:tcPr>
          <w:p w14:paraId="576C96A0" w14:textId="77777777" w:rsidR="001D67FD" w:rsidRPr="00231AFF" w:rsidRDefault="001D67FD" w:rsidP="000F030D">
            <w:pPr>
              <w:rPr>
                <w:rFonts w:cs="Arial"/>
                <w:szCs w:val="22"/>
                <w:lang w:val="fr-CH"/>
              </w:rPr>
            </w:pPr>
          </w:p>
        </w:tc>
        <w:tc>
          <w:tcPr>
            <w:tcW w:w="4669" w:type="dxa"/>
            <w:gridSpan w:val="2"/>
            <w:tcBorders>
              <w:top w:val="single" w:sz="4" w:space="0" w:color="auto"/>
              <w:left w:val="single" w:sz="4" w:space="0" w:color="auto"/>
              <w:bottom w:val="single" w:sz="4" w:space="0" w:color="auto"/>
              <w:right w:val="single" w:sz="4" w:space="0" w:color="auto"/>
            </w:tcBorders>
          </w:tcPr>
          <w:p w14:paraId="7BDB5F13" w14:textId="5EB2BFD1" w:rsidR="001D67FD" w:rsidRPr="000F70D4" w:rsidRDefault="00C35654" w:rsidP="00C35654">
            <w:pPr>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45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DB4BC6" w14:textId="5A578DDB" w:rsidR="001D67FD" w:rsidRPr="000F70D4" w:rsidRDefault="00C35654" w:rsidP="00C35654">
            <w:pPr>
              <w:ind w:left="1"/>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CF6A5BF" w14:textId="4EF5FB3C" w:rsidR="001D67FD" w:rsidRPr="000F70D4" w:rsidRDefault="00C35654" w:rsidP="00C35654">
            <w:pPr>
              <w:rPr>
                <w:rFonts w:cs="Arial"/>
                <w:color w:val="FF0000"/>
                <w:sz w:val="24"/>
                <w:szCs w:val="22"/>
                <w:lang w:val="fr-CH" w:eastAsia="de-DE"/>
              </w:rPr>
            </w:pPr>
            <w:r w:rsidRPr="00231AFF">
              <w:rPr>
                <w:rFonts w:cs="Arial"/>
                <w:b/>
                <w:bCs/>
                <w:lang w:val="fr-CH"/>
              </w:rPr>
              <w:t>Objectifs évaluateurs</w:t>
            </w:r>
            <w:r w:rsidRPr="00231AFF">
              <w:rPr>
                <w:rFonts w:cs="Arial"/>
                <w:b/>
                <w:bCs/>
                <w:lang w:val="fr-CH"/>
              </w:rPr>
              <w:br/>
              <w:t>cours interentreprises</w:t>
            </w:r>
          </w:p>
        </w:tc>
      </w:tr>
      <w:tr w:rsidR="0022319A" w:rsidRPr="0044487D" w14:paraId="6DE2DFBD" w14:textId="77777777" w:rsidTr="00A037D9">
        <w:tc>
          <w:tcPr>
            <w:tcW w:w="72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F63DD0" w14:textId="130EE8D9" w:rsidR="0022319A" w:rsidRPr="00231AFF" w:rsidRDefault="0022319A" w:rsidP="000F030D">
            <w:pPr>
              <w:rPr>
                <w:rFonts w:cs="Arial"/>
                <w:lang w:val="fr-CH"/>
              </w:rPr>
            </w:pPr>
            <w:r w:rsidRPr="00231AFF">
              <w:rPr>
                <w:rFonts w:cs="Arial"/>
                <w:lang w:val="fr-CH"/>
              </w:rPr>
              <w:t>f4.1</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AE4795" w14:textId="0317A2FB" w:rsidR="0022319A" w:rsidRPr="000F70D4" w:rsidRDefault="00C9619E" w:rsidP="00C56E7D">
            <w:pPr>
              <w:rPr>
                <w:rFonts w:cs="Arial"/>
                <w:lang w:val="fr-CH" w:eastAsia="de-DE"/>
              </w:rPr>
            </w:pPr>
            <w:r w:rsidRPr="00231AFF">
              <w:rPr>
                <w:rFonts w:cs="Arial"/>
                <w:lang w:val="fr-CH"/>
              </w:rPr>
              <w:t>Ils discutent avec la personne responsable des moments optimaux pour effectuer les travaux de semis et de plantation en tenant compte des prévisions météorologiques.</w:t>
            </w:r>
            <w:r w:rsidR="0022319A" w:rsidRPr="000F70D4">
              <w:rPr>
                <w:rFonts w:cs="Arial"/>
                <w:lang w:val="fr-CH"/>
              </w:rPr>
              <w:t xml:space="preserve"> </w:t>
            </w:r>
            <w:r w:rsidR="00C56E7D" w:rsidRPr="00231AFF">
              <w:rPr>
                <w:rFonts w:cs="Arial"/>
                <w:lang w:val="fr-CH"/>
              </w:rPr>
              <w:t>(C3)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FCCBA4" w14:textId="3DFCC6B1" w:rsidR="0022319A" w:rsidRPr="000F70D4" w:rsidRDefault="00C56E7D" w:rsidP="00C56E7D">
            <w:pPr>
              <w:ind w:left="1"/>
              <w:rPr>
                <w:rFonts w:cs="Arial"/>
                <w:color w:val="FF0000"/>
                <w:sz w:val="24"/>
                <w:szCs w:val="22"/>
                <w:lang w:val="fr-CH" w:eastAsia="de-DE"/>
              </w:rPr>
            </w:pPr>
            <w:r w:rsidRPr="00231AFF">
              <w:rPr>
                <w:rFonts w:cs="Arial"/>
                <w:lang w:val="fr-CH"/>
              </w:rPr>
              <w:t xml:space="preserve">Ils décrivent les différents facteurs qui peuvent influencer la date des semis et de la plantation. </w:t>
            </w:r>
            <w:r w:rsidR="0022319A" w:rsidRPr="000F70D4">
              <w:rPr>
                <w:rFonts w:cs="Arial"/>
                <w:lang w:val="fr-CH"/>
              </w:rPr>
              <w:t xml:space="preserve"> </w:t>
            </w:r>
            <w:r w:rsidRPr="00231AFF">
              <w:rPr>
                <w:rFonts w:cs="Arial"/>
                <w:lang w:val="fr-CH"/>
              </w:rPr>
              <w:t>(C2)</w:t>
            </w:r>
          </w:p>
        </w:tc>
        <w:tc>
          <w:tcPr>
            <w:tcW w:w="4800" w:type="dxa"/>
            <w:vMerge w:val="restart"/>
            <w:tcBorders>
              <w:top w:val="single" w:sz="4" w:space="0" w:color="auto"/>
              <w:left w:val="single" w:sz="4" w:space="0" w:color="auto"/>
              <w:right w:val="single" w:sz="4" w:space="0" w:color="auto"/>
            </w:tcBorders>
            <w:shd w:val="clear" w:color="auto" w:fill="E2EFD9" w:themeFill="accent6" w:themeFillTint="33"/>
          </w:tcPr>
          <w:p w14:paraId="4A75A8B8" w14:textId="74042B72" w:rsidR="0022319A" w:rsidRPr="000F70D4" w:rsidRDefault="00C56E7D" w:rsidP="0060250D">
            <w:pPr>
              <w:rPr>
                <w:rFonts w:cs="Arial"/>
                <w:lang w:val="fr-CH"/>
              </w:rPr>
            </w:pPr>
            <w:r w:rsidRPr="00231AFF">
              <w:rPr>
                <w:rFonts w:cs="Arial"/>
                <w:lang w:val="fr-CH"/>
              </w:rPr>
              <w:t>Ils règlent divers semoirs et planteuses (densité et profondeur) et les entretiennent.</w:t>
            </w:r>
            <w:r w:rsidR="0022319A" w:rsidRPr="000F70D4">
              <w:rPr>
                <w:rFonts w:cs="Arial"/>
                <w:lang w:val="fr-CH"/>
              </w:rPr>
              <w:t xml:space="preserve"> </w:t>
            </w:r>
            <w:r w:rsidR="0060250D" w:rsidRPr="00231AFF">
              <w:rPr>
                <w:rFonts w:cs="Arial"/>
                <w:color w:val="000000"/>
                <w:lang w:val="fr-CH"/>
              </w:rPr>
              <w:t>Ce faisant, ils veillent à la sécurité au travail</w:t>
            </w:r>
            <w:r w:rsidR="002C0E6E">
              <w:rPr>
                <w:rFonts w:cs="Arial"/>
                <w:color w:val="000000"/>
                <w:lang w:val="fr-CH"/>
              </w:rPr>
              <w:t xml:space="preserve"> et à la protection de la santé</w:t>
            </w:r>
            <w:r w:rsidR="0060250D" w:rsidRPr="00231AFF">
              <w:rPr>
                <w:rFonts w:cs="Arial"/>
                <w:color w:val="000000"/>
                <w:lang w:val="fr-CH"/>
              </w:rPr>
              <w:t>.</w:t>
            </w:r>
            <w:r w:rsidR="0022319A" w:rsidRPr="000F70D4">
              <w:rPr>
                <w:rFonts w:cs="Arial"/>
                <w:lang w:val="fr-CH"/>
              </w:rPr>
              <w:t xml:space="preserve"> </w:t>
            </w:r>
            <w:r w:rsidR="0060250D" w:rsidRPr="00231AFF">
              <w:rPr>
                <w:rFonts w:cs="Arial"/>
                <w:lang w:val="fr-CH"/>
              </w:rPr>
              <w:t>(C3)</w:t>
            </w:r>
          </w:p>
          <w:p w14:paraId="421D0202" w14:textId="77777777" w:rsidR="0022319A" w:rsidRPr="00231AFF" w:rsidRDefault="0022319A" w:rsidP="000F030D">
            <w:pPr>
              <w:rPr>
                <w:rFonts w:cs="Arial"/>
                <w:color w:val="FF0000"/>
                <w:sz w:val="24"/>
                <w:szCs w:val="22"/>
                <w:lang w:val="fr-CH" w:eastAsia="de-DE"/>
              </w:rPr>
            </w:pPr>
          </w:p>
        </w:tc>
      </w:tr>
      <w:tr w:rsidR="0022319A" w:rsidRPr="00231AFF" w14:paraId="2E75CE8A" w14:textId="77777777" w:rsidTr="00A037D9">
        <w:tc>
          <w:tcPr>
            <w:tcW w:w="72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AE4DC5" w14:textId="634C79C5" w:rsidR="0022319A" w:rsidRPr="00231AFF" w:rsidRDefault="0022319A" w:rsidP="000F030D">
            <w:pPr>
              <w:rPr>
                <w:rFonts w:cs="Arial"/>
                <w:szCs w:val="22"/>
                <w:lang w:val="fr-CH"/>
              </w:rPr>
            </w:pPr>
            <w:r w:rsidRPr="00231AFF">
              <w:rPr>
                <w:rFonts w:cs="Arial"/>
                <w:szCs w:val="22"/>
                <w:lang w:val="fr-CH"/>
              </w:rPr>
              <w:t>f4.2</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EA5F00" w14:textId="081CB5B7" w:rsidR="0022319A" w:rsidRPr="000F70D4" w:rsidRDefault="0060250D" w:rsidP="0060250D">
            <w:pPr>
              <w:rPr>
                <w:rFonts w:cs="Arial"/>
                <w:lang w:val="fr-CH"/>
              </w:rPr>
            </w:pPr>
            <w:r w:rsidRPr="00231AFF">
              <w:rPr>
                <w:rFonts w:cs="Arial"/>
                <w:lang w:val="fr-CH"/>
              </w:rPr>
              <w:t>Ils discutent des méthodes de semis et de plantation adéquates et adaptées à la culture avec la personne responsable en tenant compte des outils disponibles.</w:t>
            </w:r>
            <w:r w:rsidR="0022319A" w:rsidRPr="000F70D4">
              <w:rPr>
                <w:rFonts w:cs="Arial"/>
                <w:lang w:val="fr-CH"/>
              </w:rPr>
              <w:t xml:space="preserve"> </w:t>
            </w:r>
            <w:r w:rsidRPr="00231AFF">
              <w:rPr>
                <w:rFonts w:cs="Arial"/>
                <w:lang w:val="fr-CH"/>
              </w:rPr>
              <w:t>(C3)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4B5412" w14:textId="641C58C9" w:rsidR="0022319A" w:rsidRPr="000F70D4" w:rsidRDefault="0060250D" w:rsidP="0060250D">
            <w:pPr>
              <w:ind w:left="1"/>
              <w:rPr>
                <w:rFonts w:cs="Arial"/>
                <w:lang w:val="fr-CH"/>
              </w:rPr>
            </w:pPr>
            <w:r w:rsidRPr="00231AFF">
              <w:rPr>
                <w:rFonts w:cs="Arial"/>
                <w:lang w:val="fr-CH"/>
              </w:rPr>
              <w:t>Ils expliquent le fonctionnement ainsi que les avantages et les inconvénients de différentes techniques de semis et de plantation.</w:t>
            </w:r>
            <w:r w:rsidR="0022319A" w:rsidRPr="000F70D4">
              <w:rPr>
                <w:rFonts w:cs="Arial"/>
                <w:lang w:val="fr-CH"/>
              </w:rPr>
              <w:t xml:space="preserve"> </w:t>
            </w:r>
            <w:r w:rsidRPr="00231AFF">
              <w:rPr>
                <w:rFonts w:cs="Arial"/>
                <w:lang w:val="fr-CH"/>
              </w:rPr>
              <w:t>(C2)</w:t>
            </w:r>
          </w:p>
          <w:p w14:paraId="31853BF3" w14:textId="1705373D" w:rsidR="0022319A" w:rsidRPr="00231AFF" w:rsidRDefault="0022319A" w:rsidP="000F030D">
            <w:pPr>
              <w:ind w:left="1"/>
              <w:rPr>
                <w:rFonts w:cs="Arial"/>
                <w:color w:val="FF0000"/>
                <w:sz w:val="24"/>
                <w:szCs w:val="24"/>
                <w:lang w:val="fr-CH" w:eastAsia="de-DE"/>
              </w:rPr>
            </w:pPr>
          </w:p>
        </w:tc>
        <w:tc>
          <w:tcPr>
            <w:tcW w:w="4800" w:type="dxa"/>
            <w:vMerge/>
            <w:tcBorders>
              <w:left w:val="single" w:sz="4" w:space="0" w:color="auto"/>
              <w:right w:val="single" w:sz="4" w:space="0" w:color="auto"/>
            </w:tcBorders>
            <w:shd w:val="clear" w:color="auto" w:fill="E2EFD9" w:themeFill="accent6" w:themeFillTint="33"/>
          </w:tcPr>
          <w:p w14:paraId="0B008833" w14:textId="77777777" w:rsidR="0022319A" w:rsidRPr="00231AFF" w:rsidRDefault="0022319A" w:rsidP="000F030D">
            <w:pPr>
              <w:rPr>
                <w:rFonts w:cs="Arial"/>
                <w:lang w:val="fr-CH"/>
              </w:rPr>
            </w:pPr>
          </w:p>
        </w:tc>
      </w:tr>
      <w:tr w:rsidR="0022319A" w:rsidRPr="00231AFF" w14:paraId="5AB05E83" w14:textId="77777777" w:rsidTr="00A037D9">
        <w:tc>
          <w:tcPr>
            <w:tcW w:w="72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DB1EF1" w14:textId="1D2D69D5" w:rsidR="0022319A" w:rsidRPr="00231AFF" w:rsidRDefault="0022319A" w:rsidP="000F030D">
            <w:pPr>
              <w:rPr>
                <w:rFonts w:cs="Arial"/>
                <w:szCs w:val="22"/>
                <w:lang w:val="fr-CH"/>
              </w:rPr>
            </w:pPr>
            <w:r w:rsidRPr="00231AFF">
              <w:rPr>
                <w:rFonts w:cs="Arial"/>
                <w:szCs w:val="22"/>
                <w:lang w:val="fr-CH"/>
              </w:rPr>
              <w:t>f4.3</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EC4BE" w14:textId="6B945092" w:rsidR="0022319A" w:rsidRPr="000F70D4" w:rsidRDefault="0060250D" w:rsidP="00B15FCC">
            <w:pPr>
              <w:rPr>
                <w:rFonts w:cs="Arial"/>
                <w:lang w:val="fr-CH"/>
              </w:rPr>
            </w:pPr>
            <w:r w:rsidRPr="00231AFF">
              <w:rPr>
                <w:rFonts w:cs="Arial"/>
                <w:lang w:val="fr-CH"/>
              </w:rPr>
              <w:t xml:space="preserve">Ils règlent </w:t>
            </w:r>
            <w:r w:rsidR="00B15FCC" w:rsidRPr="00231AFF">
              <w:rPr>
                <w:rFonts w:cs="Arial"/>
                <w:lang w:val="fr-CH"/>
              </w:rPr>
              <w:t>les</w:t>
            </w:r>
            <w:r w:rsidRPr="00231AFF">
              <w:rPr>
                <w:rFonts w:cs="Arial"/>
                <w:lang w:val="fr-CH"/>
              </w:rPr>
              <w:t xml:space="preserve"> semoirs et planteuses (densité et profondeur)</w:t>
            </w:r>
            <w:r w:rsidR="00B15FCC" w:rsidRPr="00231AFF">
              <w:rPr>
                <w:rFonts w:cs="Arial"/>
                <w:lang w:val="fr-CH"/>
              </w:rPr>
              <w:t>.</w:t>
            </w:r>
            <w:r w:rsidR="0022319A" w:rsidRPr="000F70D4">
              <w:rPr>
                <w:rFonts w:cs="Arial"/>
                <w:lang w:val="fr-CH"/>
              </w:rPr>
              <w:t xml:space="preserve"> </w:t>
            </w:r>
            <w:r w:rsidR="00B15FCC" w:rsidRPr="00231AFF">
              <w:rPr>
                <w:rFonts w:cs="Arial"/>
                <w:lang w:val="fr-CH"/>
              </w:rPr>
              <w:t>Ce faisant, ils tiennent compte des directives de l'entreprise en matière de densité de plantation et de semis.</w:t>
            </w:r>
            <w:r w:rsidR="0022319A" w:rsidRPr="000F70D4">
              <w:rPr>
                <w:rFonts w:cs="Arial"/>
                <w:lang w:val="fr-CH"/>
              </w:rPr>
              <w:t xml:space="preserve"> </w:t>
            </w:r>
            <w:r w:rsidR="00B15FCC" w:rsidRPr="00231AFF">
              <w:rPr>
                <w:rFonts w:cs="Arial"/>
                <w:lang w:val="fr-CH"/>
              </w:rPr>
              <w:t>(C3)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0E618C" w14:textId="0DA2186A" w:rsidR="0022319A" w:rsidRPr="000F70D4" w:rsidRDefault="00B15FCC" w:rsidP="00B15FCC">
            <w:pPr>
              <w:ind w:left="1"/>
              <w:rPr>
                <w:rFonts w:cs="Arial"/>
                <w:lang w:val="fr-CH"/>
              </w:rPr>
            </w:pPr>
            <w:r w:rsidRPr="00231AFF">
              <w:rPr>
                <w:rFonts w:cs="Arial"/>
                <w:lang w:val="fr-CH"/>
              </w:rPr>
              <w:t xml:space="preserve">Ils expliquent la construction, le fonctionnement et les possibilités d'utilisation </w:t>
            </w:r>
            <w:r w:rsidR="00244213" w:rsidRPr="00231AFF">
              <w:rPr>
                <w:rFonts w:cs="Arial"/>
                <w:lang w:val="fr-CH"/>
              </w:rPr>
              <w:t xml:space="preserve">propres à </w:t>
            </w:r>
            <w:r w:rsidRPr="00231AFF">
              <w:rPr>
                <w:rFonts w:cs="Arial"/>
                <w:lang w:val="fr-CH"/>
              </w:rPr>
              <w:t>différents semoirs et planteuses.</w:t>
            </w:r>
            <w:r w:rsidR="0022319A" w:rsidRPr="000F70D4">
              <w:rPr>
                <w:rFonts w:cs="Arial"/>
                <w:lang w:val="fr-CH"/>
              </w:rPr>
              <w:t xml:space="preserve"> </w:t>
            </w:r>
            <w:r w:rsidRPr="00231AFF">
              <w:rPr>
                <w:rFonts w:cs="Arial"/>
                <w:lang w:val="fr-CH"/>
              </w:rPr>
              <w:t>(C2)</w:t>
            </w:r>
          </w:p>
          <w:p w14:paraId="67C11E5C" w14:textId="1E8B1876" w:rsidR="0022319A" w:rsidRPr="000F70D4" w:rsidRDefault="00B15FCC" w:rsidP="00B15FCC">
            <w:pPr>
              <w:rPr>
                <w:rFonts w:cs="Arial"/>
                <w:lang w:val="fr-CH"/>
              </w:rPr>
            </w:pPr>
            <w:r w:rsidRPr="00231AFF">
              <w:rPr>
                <w:rFonts w:cs="Arial"/>
                <w:lang w:val="fr-CH"/>
              </w:rPr>
              <w:t>Ils expliquent le lien entre la densité de la culture et l'état sanitaire ainsi que le potentiel de croissance des cultures maraîchères.</w:t>
            </w:r>
            <w:r w:rsidR="0022319A" w:rsidRPr="000F70D4">
              <w:rPr>
                <w:rFonts w:cs="Arial"/>
                <w:lang w:val="fr-CH"/>
              </w:rPr>
              <w:t xml:space="preserve"> </w:t>
            </w:r>
            <w:r w:rsidRPr="00231AFF">
              <w:rPr>
                <w:rFonts w:cs="Arial"/>
                <w:lang w:val="fr-CH"/>
              </w:rPr>
              <w:t>(C2)</w:t>
            </w:r>
          </w:p>
        </w:tc>
        <w:tc>
          <w:tcPr>
            <w:tcW w:w="4800" w:type="dxa"/>
            <w:vMerge/>
            <w:tcBorders>
              <w:left w:val="single" w:sz="4" w:space="0" w:color="auto"/>
              <w:right w:val="single" w:sz="4" w:space="0" w:color="auto"/>
            </w:tcBorders>
            <w:shd w:val="clear" w:color="auto" w:fill="E2EFD9" w:themeFill="accent6" w:themeFillTint="33"/>
          </w:tcPr>
          <w:p w14:paraId="568580F0" w14:textId="77777777" w:rsidR="0022319A" w:rsidRPr="00231AFF" w:rsidRDefault="0022319A" w:rsidP="000F030D">
            <w:pPr>
              <w:rPr>
                <w:rFonts w:cs="Arial"/>
                <w:color w:val="FF0000"/>
                <w:sz w:val="24"/>
                <w:szCs w:val="22"/>
                <w:lang w:val="fr-CH" w:eastAsia="de-DE"/>
              </w:rPr>
            </w:pPr>
          </w:p>
        </w:tc>
      </w:tr>
      <w:tr w:rsidR="0022319A" w:rsidRPr="00231AFF" w14:paraId="0FC127A6" w14:textId="77777777" w:rsidTr="00A037D9">
        <w:tc>
          <w:tcPr>
            <w:tcW w:w="72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26B3F0" w14:textId="09DC57A1" w:rsidR="0022319A" w:rsidRPr="00231AFF" w:rsidRDefault="0022319A" w:rsidP="00B15FCC">
            <w:pPr>
              <w:rPr>
                <w:rFonts w:cs="Arial"/>
                <w:color w:val="E2EFD9" w:themeColor="accent6" w:themeTint="33"/>
                <w:szCs w:val="22"/>
                <w:lang w:val="fr-CH"/>
              </w:rPr>
            </w:pPr>
            <w:r w:rsidRPr="00231AFF">
              <w:rPr>
                <w:rFonts w:cs="Arial"/>
                <w:szCs w:val="22"/>
                <w:lang w:val="fr-CH"/>
              </w:rPr>
              <w:t>f4.4</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D1CAB0" w14:textId="21FBBEDA" w:rsidR="0022319A" w:rsidRPr="000F70D4" w:rsidRDefault="001828EB" w:rsidP="001828EB">
            <w:pPr>
              <w:rPr>
                <w:rFonts w:cs="Arial"/>
                <w:lang w:val="fr-CH"/>
              </w:rPr>
            </w:pPr>
            <w:r w:rsidRPr="00231AFF">
              <w:rPr>
                <w:rFonts w:cs="Arial"/>
                <w:lang w:val="fr-CH"/>
              </w:rPr>
              <w:t>Ils sèment et plantent les cultures maraîchères, et contrôlent et corrigent le réglage des semis et de la plantation.</w:t>
            </w:r>
            <w:r w:rsidR="0022319A" w:rsidRPr="000F70D4">
              <w:rPr>
                <w:rFonts w:cs="Arial"/>
                <w:lang w:val="fr-CH"/>
              </w:rPr>
              <w:t xml:space="preserve"> </w:t>
            </w:r>
            <w:r w:rsidRPr="00231AFF">
              <w:rPr>
                <w:rFonts w:cs="Arial"/>
                <w:lang w:val="fr-CH"/>
              </w:rPr>
              <w:t>(C3)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59AD3C" w14:textId="77777777" w:rsidR="0022319A" w:rsidRPr="00231AFF" w:rsidRDefault="0022319A" w:rsidP="000F030D">
            <w:pPr>
              <w:ind w:left="1"/>
              <w:rPr>
                <w:rFonts w:cs="Arial"/>
                <w:lang w:val="fr-CH"/>
              </w:rPr>
            </w:pPr>
          </w:p>
        </w:tc>
        <w:tc>
          <w:tcPr>
            <w:tcW w:w="4800" w:type="dxa"/>
            <w:vMerge/>
            <w:tcBorders>
              <w:left w:val="single" w:sz="4" w:space="0" w:color="auto"/>
              <w:bottom w:val="single" w:sz="4" w:space="0" w:color="auto"/>
              <w:right w:val="single" w:sz="4" w:space="0" w:color="auto"/>
            </w:tcBorders>
            <w:shd w:val="clear" w:color="auto" w:fill="E2EFD9" w:themeFill="accent6" w:themeFillTint="33"/>
          </w:tcPr>
          <w:p w14:paraId="1057B4D6" w14:textId="77777777" w:rsidR="0022319A" w:rsidRPr="00231AFF" w:rsidRDefault="0022319A" w:rsidP="000F030D">
            <w:pPr>
              <w:rPr>
                <w:rFonts w:cs="Arial"/>
                <w:color w:val="FF0000"/>
                <w:sz w:val="24"/>
                <w:szCs w:val="22"/>
                <w:lang w:val="fr-CH" w:eastAsia="de-DE"/>
              </w:rPr>
            </w:pPr>
          </w:p>
        </w:tc>
      </w:tr>
      <w:tr w:rsidR="0022319A" w:rsidRPr="00231AFF" w14:paraId="3A75395C"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A4E72B" w14:textId="00951054" w:rsidR="0022319A" w:rsidRPr="00231AFF" w:rsidRDefault="0022319A" w:rsidP="000F030D">
            <w:pPr>
              <w:rPr>
                <w:rFonts w:cs="Arial"/>
                <w:lang w:val="fr-CH" w:eastAsia="de-DE"/>
              </w:rPr>
            </w:pPr>
            <w:r w:rsidRPr="00231AFF">
              <w:rPr>
                <w:rFonts w:cs="Arial"/>
                <w:lang w:val="fr-CH"/>
              </w:rPr>
              <w:lastRenderedPageBreak/>
              <w:t>f4.5</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45120C" w14:textId="5349D2D3" w:rsidR="0022319A" w:rsidRPr="000F70D4" w:rsidRDefault="00274BEE" w:rsidP="00274BEE">
            <w:pPr>
              <w:rPr>
                <w:rFonts w:cs="Arial"/>
                <w:lang w:val="fr-CH" w:eastAsia="de-DE"/>
              </w:rPr>
            </w:pPr>
            <w:r w:rsidRPr="00231AFF">
              <w:rPr>
                <w:rFonts w:cs="Arial"/>
                <w:lang w:val="fr-CH" w:eastAsia="de-DE"/>
              </w:rPr>
              <w:t>Ils contrôlent la qualité des jeunes plants et les préparent (</w:t>
            </w:r>
            <w:r w:rsidR="00182C2F">
              <w:rPr>
                <w:rFonts w:cs="Arial"/>
                <w:lang w:val="fr-CH" w:eastAsia="de-DE"/>
              </w:rPr>
              <w:t>par ex.</w:t>
            </w:r>
            <w:r w:rsidRPr="00231AFF">
              <w:rPr>
                <w:rFonts w:cs="Arial"/>
                <w:lang w:val="fr-CH" w:eastAsia="de-DE"/>
              </w:rPr>
              <w:t>: couper les racines).</w:t>
            </w:r>
            <w:r w:rsidR="0022319A" w:rsidRPr="000F70D4">
              <w:rPr>
                <w:rFonts w:cs="Arial"/>
                <w:lang w:val="fr-CH" w:eastAsia="de-DE"/>
              </w:rPr>
              <w:t xml:space="preserve"> </w:t>
            </w:r>
            <w:r w:rsidRPr="00231AFF">
              <w:rPr>
                <w:rFonts w:cs="Arial"/>
                <w:lang w:val="fr-CH" w:eastAsia="de-DE"/>
              </w:rPr>
              <w:t>(C3)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D21D64" w14:textId="33E3D598" w:rsidR="0022319A" w:rsidRPr="000F70D4" w:rsidRDefault="00274BEE" w:rsidP="00274BEE">
            <w:pPr>
              <w:ind w:left="1"/>
              <w:rPr>
                <w:rFonts w:cs="Arial"/>
                <w:lang w:val="fr-CH" w:eastAsia="de-DE"/>
              </w:rPr>
            </w:pPr>
            <w:r w:rsidRPr="00231AFF">
              <w:rPr>
                <w:rFonts w:cs="Arial"/>
                <w:lang w:val="fr-CH" w:eastAsia="de-DE"/>
              </w:rPr>
              <w:t>Ils expliquent les principales étapes de la multiplication des jeunes plants</w:t>
            </w:r>
            <w:r w:rsidR="0056065B">
              <w:rPr>
                <w:rFonts w:cs="Arial"/>
                <w:lang w:val="fr-CH" w:eastAsia="de-DE"/>
              </w:rPr>
              <w:t>.</w:t>
            </w:r>
            <w:r w:rsidR="0022319A" w:rsidRPr="000F70D4">
              <w:rPr>
                <w:rFonts w:cs="Arial"/>
                <w:lang w:val="fr-CH" w:eastAsia="de-DE"/>
              </w:rPr>
              <w:t xml:space="preserve"> </w:t>
            </w:r>
            <w:r w:rsidRPr="00231AFF">
              <w:rPr>
                <w:rFonts w:cs="Arial"/>
                <w:lang w:val="fr-CH" w:eastAsia="de-DE"/>
              </w:rPr>
              <w:t>(C2)</w:t>
            </w:r>
          </w:p>
        </w:tc>
        <w:tc>
          <w:tcPr>
            <w:tcW w:w="4809" w:type="dxa"/>
            <w:gridSpan w:val="2"/>
            <w:vMerge w:val="restart"/>
            <w:tcBorders>
              <w:top w:val="single" w:sz="4" w:space="0" w:color="auto"/>
              <w:left w:val="single" w:sz="4" w:space="0" w:color="auto"/>
              <w:right w:val="single" w:sz="4" w:space="0" w:color="auto"/>
            </w:tcBorders>
            <w:shd w:val="clear" w:color="auto" w:fill="D9E2F3" w:themeFill="accent5" w:themeFillTint="33"/>
          </w:tcPr>
          <w:p w14:paraId="3C62EFE8" w14:textId="4B1599C7" w:rsidR="0022319A" w:rsidRPr="000F70D4" w:rsidRDefault="00274BEE" w:rsidP="00274BEE">
            <w:pPr>
              <w:rPr>
                <w:rFonts w:cs="Arial"/>
                <w:lang w:val="fr-CH"/>
              </w:rPr>
            </w:pPr>
            <w:r w:rsidRPr="00231AFF">
              <w:rPr>
                <w:rFonts w:cs="Arial"/>
                <w:lang w:val="fr-CH"/>
              </w:rPr>
              <w:t>Ils utilisent des outils spécifiques à la culture de la vigne.</w:t>
            </w:r>
            <w:r w:rsidR="0022319A" w:rsidRPr="000F70D4">
              <w:rPr>
                <w:rFonts w:cs="Arial"/>
                <w:lang w:val="fr-CH"/>
              </w:rPr>
              <w:t xml:space="preserve"> </w:t>
            </w:r>
            <w:r w:rsidRPr="00231AFF">
              <w:rPr>
                <w:rFonts w:cs="Arial"/>
                <w:color w:val="000000"/>
                <w:lang w:val="fr-CH"/>
              </w:rPr>
              <w:t>Ce faisant, ils veillent à la sécurité au travail</w:t>
            </w:r>
            <w:r w:rsidR="00BE2CB6">
              <w:rPr>
                <w:rFonts w:cs="Arial"/>
                <w:color w:val="000000"/>
                <w:lang w:val="fr-CH"/>
              </w:rPr>
              <w:t xml:space="preserve"> et à la protection de la santé</w:t>
            </w:r>
            <w:r w:rsidRPr="00231AFF">
              <w:rPr>
                <w:rFonts w:cs="Arial"/>
                <w:color w:val="000000"/>
                <w:lang w:val="fr-CH"/>
              </w:rPr>
              <w:t>.</w:t>
            </w:r>
            <w:r w:rsidR="0022319A" w:rsidRPr="000F70D4">
              <w:rPr>
                <w:rFonts w:cs="Arial"/>
                <w:lang w:val="fr-CH"/>
              </w:rPr>
              <w:t xml:space="preserve"> </w:t>
            </w:r>
            <w:r w:rsidRPr="00231AFF">
              <w:rPr>
                <w:rFonts w:cs="Arial"/>
                <w:lang w:val="fr-CH"/>
              </w:rPr>
              <w:t>(C3)</w:t>
            </w:r>
          </w:p>
          <w:p w14:paraId="03BE66AA" w14:textId="2CEB29E2" w:rsidR="0022319A" w:rsidRPr="00231AFF" w:rsidRDefault="0022319A" w:rsidP="007666EF">
            <w:pPr>
              <w:rPr>
                <w:rFonts w:cs="Arial"/>
                <w:lang w:val="fr-CH" w:eastAsia="de-DE"/>
              </w:rPr>
            </w:pPr>
          </w:p>
        </w:tc>
      </w:tr>
      <w:tr w:rsidR="0022319A" w:rsidRPr="00231AFF" w14:paraId="328BCD3F"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2661B4" w14:textId="777069D3" w:rsidR="0022319A" w:rsidRPr="00231AFF" w:rsidRDefault="0022319A" w:rsidP="000F030D">
            <w:pPr>
              <w:rPr>
                <w:rFonts w:cs="Arial"/>
                <w:lang w:val="fr-CH"/>
              </w:rPr>
            </w:pPr>
            <w:r w:rsidRPr="00231AFF">
              <w:rPr>
                <w:rFonts w:cs="Arial"/>
                <w:lang w:val="fr-CH"/>
              </w:rPr>
              <w:t>f4.6</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7F03B7" w14:textId="43989ABF" w:rsidR="0022319A" w:rsidRPr="000F70D4" w:rsidRDefault="00274BEE" w:rsidP="00274BEE">
            <w:pPr>
              <w:rPr>
                <w:rFonts w:cs="Arial"/>
                <w:lang w:val="fr-CH" w:eastAsia="de-DE"/>
              </w:rPr>
            </w:pPr>
            <w:r w:rsidRPr="00231AFF">
              <w:rPr>
                <w:rFonts w:cs="Arial"/>
                <w:lang w:val="fr-CH" w:eastAsia="de-DE"/>
              </w:rPr>
              <w:t>Ils plantent les jeunes vignes manuellement ou à l’aide de machines.</w:t>
            </w:r>
            <w:r w:rsidR="0022319A" w:rsidRPr="000F70D4">
              <w:rPr>
                <w:rFonts w:cs="Arial"/>
                <w:lang w:val="fr-CH" w:eastAsia="de-DE"/>
              </w:rPr>
              <w:t xml:space="preserve"> </w:t>
            </w:r>
            <w:r w:rsidRPr="00231AFF">
              <w:rPr>
                <w:rFonts w:cs="Arial"/>
                <w:lang w:val="fr-CH" w:eastAsia="de-DE"/>
              </w:rPr>
              <w:t>(C3)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BE6EB4" w14:textId="215BA9C0" w:rsidR="0022319A" w:rsidRPr="000F70D4" w:rsidRDefault="00274BEE" w:rsidP="00274BEE">
            <w:pPr>
              <w:ind w:left="1"/>
              <w:rPr>
                <w:rFonts w:cs="Arial"/>
                <w:lang w:val="fr-CH" w:eastAsia="de-DE"/>
              </w:rPr>
            </w:pPr>
            <w:r w:rsidRPr="00231AFF">
              <w:rPr>
                <w:rFonts w:cs="Arial"/>
                <w:lang w:val="fr-CH" w:eastAsia="de-DE"/>
              </w:rPr>
              <w:t>Ils citent les points principaux auxquels il convient de tenir compte en mettant en place une jeune plantation.</w:t>
            </w:r>
            <w:r w:rsidR="0022319A" w:rsidRPr="000F70D4">
              <w:rPr>
                <w:rFonts w:cs="Arial"/>
                <w:lang w:val="fr-CH" w:eastAsia="de-DE"/>
              </w:rPr>
              <w:t xml:space="preserve"> </w:t>
            </w:r>
            <w:r w:rsidRPr="00231AFF">
              <w:rPr>
                <w:rFonts w:cs="Arial"/>
                <w:lang w:val="fr-CH" w:eastAsia="de-DE"/>
              </w:rPr>
              <w:t>(C1)</w:t>
            </w:r>
          </w:p>
        </w:tc>
        <w:tc>
          <w:tcPr>
            <w:tcW w:w="4809" w:type="dxa"/>
            <w:gridSpan w:val="2"/>
            <w:vMerge/>
            <w:tcBorders>
              <w:left w:val="single" w:sz="4" w:space="0" w:color="auto"/>
              <w:right w:val="single" w:sz="4" w:space="0" w:color="auto"/>
            </w:tcBorders>
            <w:shd w:val="clear" w:color="auto" w:fill="D9E2F3" w:themeFill="accent5" w:themeFillTint="33"/>
          </w:tcPr>
          <w:p w14:paraId="002F52E5" w14:textId="77777777" w:rsidR="0022319A" w:rsidRPr="00231AFF" w:rsidRDefault="0022319A" w:rsidP="007666EF">
            <w:pPr>
              <w:rPr>
                <w:rFonts w:cs="Arial"/>
                <w:lang w:val="fr-CH"/>
              </w:rPr>
            </w:pPr>
          </w:p>
        </w:tc>
      </w:tr>
      <w:tr w:rsidR="0022319A" w:rsidRPr="00231AFF" w14:paraId="516F0D05"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4DAA41" w14:textId="370E754B" w:rsidR="0022319A" w:rsidRPr="00231AFF" w:rsidRDefault="0022319A" w:rsidP="000F030D">
            <w:pPr>
              <w:rPr>
                <w:rFonts w:cs="Arial"/>
                <w:lang w:val="fr-CH"/>
              </w:rPr>
            </w:pPr>
            <w:r w:rsidRPr="00231AFF">
              <w:rPr>
                <w:rFonts w:cs="Arial"/>
                <w:lang w:val="fr-CH"/>
              </w:rPr>
              <w:t>f4.7</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89429A" w14:textId="27144D94" w:rsidR="0022319A" w:rsidRPr="000F70D4" w:rsidRDefault="00274BEE" w:rsidP="00274BEE">
            <w:pPr>
              <w:rPr>
                <w:rFonts w:cs="Arial"/>
                <w:lang w:val="fr-CH" w:eastAsia="de-DE"/>
              </w:rPr>
            </w:pPr>
            <w:proofErr w:type="spellStart"/>
            <w:r w:rsidRPr="00231AFF">
              <w:rPr>
                <w:rFonts w:cs="Arial"/>
                <w:lang w:val="fr-CH" w:eastAsia="de-DE"/>
              </w:rPr>
              <w:t>lls</w:t>
            </w:r>
            <w:proofErr w:type="spellEnd"/>
            <w:r w:rsidRPr="00231AFF">
              <w:rPr>
                <w:rFonts w:cs="Arial"/>
                <w:lang w:val="fr-CH" w:eastAsia="de-DE"/>
              </w:rPr>
              <w:t xml:space="preserve"> entretiennent la jeune vigne en suivant les instructions reçues (</w:t>
            </w:r>
            <w:r w:rsidR="00182C2F">
              <w:rPr>
                <w:rFonts w:cs="Arial"/>
                <w:lang w:val="fr-CH" w:eastAsia="de-DE"/>
              </w:rPr>
              <w:t>par ex.</w:t>
            </w:r>
            <w:r w:rsidRPr="00231AFF">
              <w:rPr>
                <w:rFonts w:cs="Arial"/>
                <w:lang w:val="fr-CH" w:eastAsia="de-DE"/>
              </w:rPr>
              <w:t xml:space="preserve"> attacher, arroser, former).</w:t>
            </w:r>
            <w:r w:rsidR="0022319A" w:rsidRPr="000F70D4">
              <w:rPr>
                <w:rFonts w:cs="Arial"/>
                <w:lang w:val="fr-CH" w:eastAsia="de-DE"/>
              </w:rPr>
              <w:t xml:space="preserve"> </w:t>
            </w:r>
            <w:r w:rsidRPr="00231AFF">
              <w:rPr>
                <w:rFonts w:cs="Arial"/>
                <w:lang w:val="fr-CH" w:eastAsia="de-DE"/>
              </w:rPr>
              <w:t>(C3)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CCD042" w14:textId="7717F4F0" w:rsidR="0022319A" w:rsidRPr="000F70D4" w:rsidRDefault="00274BEE" w:rsidP="00274BEE">
            <w:pPr>
              <w:ind w:left="1"/>
              <w:rPr>
                <w:rFonts w:cs="Arial"/>
                <w:lang w:val="fr-CH" w:eastAsia="de-DE"/>
              </w:rPr>
            </w:pPr>
            <w:r w:rsidRPr="00231AFF">
              <w:rPr>
                <w:rFonts w:cs="Arial"/>
                <w:lang w:val="fr-CH" w:eastAsia="de-DE"/>
              </w:rPr>
              <w:t>Ils décrivent les grands principes physiologiques de la vigne.</w:t>
            </w:r>
            <w:r w:rsidR="0022319A" w:rsidRPr="000F70D4">
              <w:rPr>
                <w:rFonts w:cs="Arial"/>
                <w:lang w:val="fr-CH" w:eastAsia="de-DE"/>
              </w:rPr>
              <w:t xml:space="preserve"> </w:t>
            </w:r>
            <w:r w:rsidRPr="00231AFF">
              <w:rPr>
                <w:rFonts w:cs="Arial"/>
                <w:lang w:val="fr-CH" w:eastAsia="de-DE"/>
              </w:rPr>
              <w:t>(C2)</w:t>
            </w:r>
          </w:p>
        </w:tc>
        <w:tc>
          <w:tcPr>
            <w:tcW w:w="4809" w:type="dxa"/>
            <w:gridSpan w:val="2"/>
            <w:vMerge/>
            <w:tcBorders>
              <w:left w:val="single" w:sz="4" w:space="0" w:color="auto"/>
              <w:right w:val="single" w:sz="4" w:space="0" w:color="auto"/>
            </w:tcBorders>
            <w:shd w:val="clear" w:color="auto" w:fill="D9E2F3" w:themeFill="accent5" w:themeFillTint="33"/>
          </w:tcPr>
          <w:p w14:paraId="0E5E444E" w14:textId="77777777" w:rsidR="0022319A" w:rsidRPr="00231AFF" w:rsidRDefault="0022319A" w:rsidP="000F030D">
            <w:pPr>
              <w:rPr>
                <w:rFonts w:cs="Arial"/>
                <w:lang w:val="fr-CH"/>
              </w:rPr>
            </w:pPr>
          </w:p>
        </w:tc>
      </w:tr>
      <w:tr w:rsidR="0022319A" w:rsidRPr="00231AFF" w14:paraId="1C8C1E0B"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536ADC" w14:textId="62D13DFF" w:rsidR="0022319A" w:rsidRPr="00231AFF" w:rsidRDefault="0022319A" w:rsidP="000F030D">
            <w:pPr>
              <w:rPr>
                <w:rFonts w:cs="Arial"/>
                <w:lang w:val="fr-CH"/>
              </w:rPr>
            </w:pPr>
            <w:r w:rsidRPr="00231AFF">
              <w:rPr>
                <w:rFonts w:cs="Arial"/>
                <w:lang w:val="fr-CH"/>
              </w:rPr>
              <w:t>f4.8</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373EEF" w14:textId="54A91631" w:rsidR="0022319A" w:rsidRPr="000F70D4" w:rsidRDefault="00274BEE" w:rsidP="00274BEE">
            <w:pPr>
              <w:rPr>
                <w:rFonts w:cs="Arial"/>
                <w:lang w:val="fr-CH" w:eastAsia="de-DE"/>
              </w:rPr>
            </w:pPr>
            <w:r w:rsidRPr="00231AFF">
              <w:rPr>
                <w:rFonts w:cs="Arial"/>
                <w:lang w:val="fr-CH" w:eastAsia="de-DE"/>
              </w:rPr>
              <w:t>Ils taillent la jeune vigne de manière professionnelle en suivant les instructions reçues.</w:t>
            </w:r>
            <w:r w:rsidR="0022319A" w:rsidRPr="000F70D4">
              <w:rPr>
                <w:rFonts w:cs="Arial"/>
                <w:lang w:val="fr-CH" w:eastAsia="de-DE"/>
              </w:rPr>
              <w:t xml:space="preserve"> </w:t>
            </w:r>
            <w:r w:rsidRPr="00231AFF">
              <w:rPr>
                <w:rFonts w:cs="Arial"/>
                <w:lang w:val="fr-CH" w:eastAsia="de-DE"/>
              </w:rPr>
              <w:t>(C3)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761577" w14:textId="5DEB2599" w:rsidR="0022319A" w:rsidRPr="000F70D4" w:rsidRDefault="002F43B8" w:rsidP="002F43B8">
            <w:pPr>
              <w:ind w:left="1"/>
              <w:rPr>
                <w:rFonts w:cs="Arial"/>
                <w:lang w:val="fr-CH" w:eastAsia="de-DE"/>
              </w:rPr>
            </w:pPr>
            <w:r w:rsidRPr="00231AFF">
              <w:rPr>
                <w:rFonts w:cs="Arial"/>
                <w:lang w:val="fr-CH" w:eastAsia="de-DE"/>
              </w:rPr>
              <w:t>Ils décrivent les</w:t>
            </w:r>
            <w:r w:rsidR="00887D21" w:rsidRPr="00231AFF">
              <w:rPr>
                <w:rFonts w:cs="Arial"/>
                <w:lang w:val="fr-CH" w:eastAsia="de-DE"/>
              </w:rPr>
              <w:t xml:space="preserve"> mises en</w:t>
            </w:r>
            <w:r w:rsidRPr="00231AFF">
              <w:rPr>
                <w:rFonts w:cs="Arial"/>
                <w:lang w:val="fr-CH" w:eastAsia="de-DE"/>
              </w:rPr>
              <w:t xml:space="preserve"> forme les plus fréquentes des jeunes vignes et les tailles correspondantes.</w:t>
            </w:r>
            <w:r w:rsidR="0022319A" w:rsidRPr="000F70D4">
              <w:rPr>
                <w:rFonts w:cs="Arial"/>
                <w:lang w:val="fr-CH" w:eastAsia="de-DE"/>
              </w:rPr>
              <w:t xml:space="preserve"> </w:t>
            </w:r>
            <w:r w:rsidRPr="00231AFF">
              <w:rPr>
                <w:rFonts w:cs="Arial"/>
                <w:lang w:val="fr-CH" w:eastAsia="de-DE"/>
              </w:rPr>
              <w:t>(C2)</w:t>
            </w:r>
          </w:p>
        </w:tc>
        <w:tc>
          <w:tcPr>
            <w:tcW w:w="4809" w:type="dxa"/>
            <w:gridSpan w:val="2"/>
            <w:vMerge/>
            <w:tcBorders>
              <w:left w:val="single" w:sz="4" w:space="0" w:color="auto"/>
              <w:bottom w:val="single" w:sz="4" w:space="0" w:color="auto"/>
              <w:right w:val="single" w:sz="4" w:space="0" w:color="auto"/>
            </w:tcBorders>
            <w:shd w:val="clear" w:color="auto" w:fill="D9E2F3" w:themeFill="accent5" w:themeFillTint="33"/>
          </w:tcPr>
          <w:p w14:paraId="76224A5F" w14:textId="77777777" w:rsidR="0022319A" w:rsidRPr="00231AFF" w:rsidRDefault="0022319A" w:rsidP="000F030D">
            <w:pPr>
              <w:rPr>
                <w:rFonts w:cs="Arial"/>
                <w:lang w:val="fr-CH"/>
              </w:rPr>
            </w:pPr>
          </w:p>
        </w:tc>
      </w:tr>
      <w:tr w:rsidR="00671652" w:rsidRPr="00231AFF" w14:paraId="0DD3DB81"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AA6056" w14:textId="576F6292" w:rsidR="00671652" w:rsidRPr="00231AFF" w:rsidRDefault="00671652" w:rsidP="000F030D">
            <w:pPr>
              <w:rPr>
                <w:rFonts w:cs="Arial"/>
                <w:szCs w:val="22"/>
                <w:lang w:val="fr-CH"/>
              </w:rPr>
            </w:pPr>
            <w:r w:rsidRPr="00231AFF">
              <w:rPr>
                <w:rFonts w:cs="Arial"/>
                <w:szCs w:val="22"/>
                <w:lang w:val="fr-CH"/>
              </w:rPr>
              <w:t>f4.12</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3EC8E9" w14:textId="68C730E8" w:rsidR="00671652" w:rsidRPr="000F70D4" w:rsidRDefault="004A6ABC" w:rsidP="006875EE">
            <w:pPr>
              <w:rPr>
                <w:rFonts w:cs="Arial"/>
                <w:szCs w:val="22"/>
                <w:lang w:val="fr-CH"/>
              </w:rPr>
            </w:pPr>
            <w:r w:rsidRPr="00231AFF">
              <w:rPr>
                <w:rFonts w:cs="Arial"/>
                <w:szCs w:val="22"/>
                <w:lang w:val="fr-CH"/>
              </w:rPr>
              <w:t>Ils stockent correctement les plants et les préparent pour la plantation</w:t>
            </w:r>
            <w:r w:rsidR="006875EE" w:rsidRPr="00231AFF">
              <w:rPr>
                <w:rFonts w:cs="Arial"/>
                <w:szCs w:val="22"/>
                <w:lang w:val="fr-CH"/>
              </w:rPr>
              <w:t>.</w:t>
            </w:r>
            <w:r w:rsidR="00671652" w:rsidRPr="000F70D4">
              <w:rPr>
                <w:rFonts w:cs="Arial"/>
                <w:szCs w:val="22"/>
                <w:lang w:val="fr-CH"/>
              </w:rPr>
              <w:t xml:space="preserve"> </w:t>
            </w:r>
            <w:r w:rsidR="006875EE" w:rsidRPr="00231AFF">
              <w:rPr>
                <w:rFonts w:cs="Arial"/>
                <w:szCs w:val="22"/>
                <w:lang w:val="fr-CH"/>
              </w:rPr>
              <w:t>(C3)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AE94A5" w14:textId="77777777" w:rsidR="00671652" w:rsidRPr="00231AFF" w:rsidRDefault="00671652" w:rsidP="000F030D">
            <w:pPr>
              <w:rPr>
                <w:rFonts w:cs="Arial"/>
                <w:szCs w:val="22"/>
                <w:lang w:val="fr-CH"/>
              </w:rPr>
            </w:pPr>
          </w:p>
        </w:tc>
        <w:tc>
          <w:tcPr>
            <w:tcW w:w="4821" w:type="dxa"/>
            <w:gridSpan w:val="3"/>
            <w:vMerge w:val="restart"/>
            <w:tcBorders>
              <w:top w:val="single" w:sz="4" w:space="0" w:color="auto"/>
              <w:left w:val="single" w:sz="4" w:space="0" w:color="auto"/>
              <w:right w:val="single" w:sz="4" w:space="0" w:color="auto"/>
            </w:tcBorders>
            <w:shd w:val="clear" w:color="auto" w:fill="FFF2CC" w:themeFill="accent4" w:themeFillTint="33"/>
          </w:tcPr>
          <w:p w14:paraId="01895D7B" w14:textId="5DD911F1" w:rsidR="00671652" w:rsidRPr="00231AFF" w:rsidRDefault="006875EE" w:rsidP="006875EE">
            <w:pPr>
              <w:rPr>
                <w:rFonts w:cs="Arial"/>
                <w:szCs w:val="22"/>
                <w:lang w:val="fr-CH"/>
              </w:rPr>
            </w:pPr>
            <w:r w:rsidRPr="00231AFF">
              <w:rPr>
                <w:rFonts w:cs="Arial"/>
                <w:szCs w:val="22"/>
                <w:lang w:val="fr-CH"/>
              </w:rPr>
              <w:t>Ils utilisent des outils spécifiques à la culture fruitière.</w:t>
            </w:r>
            <w:r w:rsidR="00671652" w:rsidRPr="000F70D4">
              <w:rPr>
                <w:rFonts w:cs="Arial"/>
                <w:szCs w:val="22"/>
                <w:lang w:val="fr-CH"/>
              </w:rPr>
              <w:t xml:space="preserve"> </w:t>
            </w:r>
            <w:r w:rsidRPr="00231AFF">
              <w:rPr>
                <w:rFonts w:cs="Arial"/>
                <w:color w:val="000000"/>
                <w:lang w:val="fr-CH"/>
              </w:rPr>
              <w:t>Ce faisant, ils veillent à la sécurité au travail</w:t>
            </w:r>
            <w:r w:rsidR="00BE2CB6">
              <w:rPr>
                <w:rFonts w:cs="Arial"/>
                <w:color w:val="000000"/>
                <w:lang w:val="fr-CH"/>
              </w:rPr>
              <w:t xml:space="preserve"> et à la protection de la santé</w:t>
            </w:r>
            <w:r w:rsidRPr="00231AFF">
              <w:rPr>
                <w:rFonts w:cs="Arial"/>
                <w:color w:val="000000"/>
                <w:lang w:val="fr-CH"/>
              </w:rPr>
              <w:t>.</w:t>
            </w:r>
            <w:r w:rsidR="00671652" w:rsidRPr="000F70D4">
              <w:rPr>
                <w:rFonts w:cs="Arial"/>
                <w:lang w:val="fr-CH"/>
              </w:rPr>
              <w:t xml:space="preserve"> </w:t>
            </w:r>
            <w:r w:rsidR="00671652" w:rsidRPr="00231AFF">
              <w:rPr>
                <w:rFonts w:cs="Arial"/>
                <w:szCs w:val="22"/>
                <w:lang w:val="fr-CH"/>
              </w:rPr>
              <w:t>(</w:t>
            </w:r>
            <w:r w:rsidR="0056065B">
              <w:rPr>
                <w:rFonts w:cs="Arial"/>
                <w:szCs w:val="22"/>
                <w:lang w:val="fr-CH"/>
              </w:rPr>
              <w:t>C</w:t>
            </w:r>
            <w:r w:rsidR="00671652" w:rsidRPr="00231AFF">
              <w:rPr>
                <w:rFonts w:cs="Arial"/>
                <w:szCs w:val="22"/>
                <w:lang w:val="fr-CH"/>
              </w:rPr>
              <w:t>3)</w:t>
            </w:r>
          </w:p>
        </w:tc>
      </w:tr>
      <w:tr w:rsidR="00671652" w:rsidRPr="00231AFF" w14:paraId="3BBDFC44"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B29F04" w14:textId="3E3819CA" w:rsidR="00671652" w:rsidRPr="00231AFF" w:rsidRDefault="00671652" w:rsidP="00EF78F5">
            <w:pPr>
              <w:rPr>
                <w:rFonts w:cs="Arial"/>
                <w:szCs w:val="22"/>
                <w:lang w:val="fr-CH"/>
              </w:rPr>
            </w:pPr>
            <w:r w:rsidRPr="00231AFF">
              <w:rPr>
                <w:rFonts w:cs="Arial"/>
                <w:szCs w:val="22"/>
                <w:lang w:val="fr-CH"/>
              </w:rPr>
              <w:t>f4.16</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8B5157" w14:textId="6095EC7E" w:rsidR="00671652" w:rsidRPr="000F70D4" w:rsidRDefault="006875EE" w:rsidP="006875EE">
            <w:pPr>
              <w:rPr>
                <w:rFonts w:cs="Arial"/>
                <w:szCs w:val="22"/>
                <w:lang w:val="fr-CH"/>
              </w:rPr>
            </w:pPr>
            <w:r w:rsidRPr="00231AFF">
              <w:rPr>
                <w:rFonts w:cs="Arial"/>
                <w:szCs w:val="22"/>
                <w:lang w:val="fr-CH"/>
              </w:rPr>
              <w:t xml:space="preserve">Ils évaluent la qualité du matériel </w:t>
            </w:r>
            <w:r w:rsidR="004A6ABC" w:rsidRPr="00231AFF">
              <w:rPr>
                <w:rFonts w:cs="Arial"/>
                <w:szCs w:val="22"/>
                <w:lang w:val="fr-CH"/>
              </w:rPr>
              <w:t>végétal</w:t>
            </w:r>
            <w:r w:rsidRPr="00231AFF">
              <w:rPr>
                <w:rFonts w:cs="Arial"/>
                <w:szCs w:val="22"/>
                <w:lang w:val="fr-CH"/>
              </w:rPr>
              <w:t xml:space="preserve"> et signalent les écarts à la personne responsable.</w:t>
            </w:r>
            <w:r w:rsidR="00671652" w:rsidRPr="000F70D4">
              <w:rPr>
                <w:rFonts w:cs="Arial"/>
                <w:szCs w:val="22"/>
                <w:lang w:val="fr-CH"/>
              </w:rPr>
              <w:t xml:space="preserve"> </w:t>
            </w:r>
            <w:r w:rsidRPr="00231AFF">
              <w:rPr>
                <w:rFonts w:cs="Arial"/>
                <w:szCs w:val="22"/>
                <w:lang w:val="fr-CH"/>
              </w:rPr>
              <w:t>(C4)</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BC5E3C" w14:textId="180E3C79" w:rsidR="00671652" w:rsidRPr="000F70D4" w:rsidRDefault="006875EE" w:rsidP="006875EE">
            <w:pPr>
              <w:rPr>
                <w:rFonts w:cs="Arial"/>
                <w:szCs w:val="22"/>
                <w:lang w:val="fr-CH"/>
              </w:rPr>
            </w:pPr>
            <w:r w:rsidRPr="00231AFF">
              <w:rPr>
                <w:rFonts w:cs="Arial"/>
                <w:szCs w:val="22"/>
                <w:lang w:val="fr-CH"/>
              </w:rPr>
              <w:t xml:space="preserve">Ils expliquent les critères de qualité du matériel </w:t>
            </w:r>
            <w:r w:rsidR="004A6ABC" w:rsidRPr="00231AFF">
              <w:rPr>
                <w:rFonts w:cs="Arial"/>
                <w:szCs w:val="22"/>
                <w:lang w:val="fr-CH"/>
              </w:rPr>
              <w:t>végétal</w:t>
            </w:r>
            <w:r w:rsidRPr="00231AFF">
              <w:rPr>
                <w:rFonts w:cs="Arial"/>
                <w:szCs w:val="22"/>
                <w:lang w:val="fr-CH"/>
              </w:rPr>
              <w:t xml:space="preserve"> pour les </w:t>
            </w:r>
            <w:r w:rsidR="004A6ABC" w:rsidRPr="00231AFF">
              <w:rPr>
                <w:rFonts w:cs="Arial"/>
                <w:szCs w:val="22"/>
                <w:lang w:val="fr-CH"/>
              </w:rPr>
              <w:t>variétés</w:t>
            </w:r>
            <w:r w:rsidRPr="00231AFF">
              <w:rPr>
                <w:rFonts w:cs="Arial"/>
                <w:szCs w:val="22"/>
                <w:lang w:val="fr-CH"/>
              </w:rPr>
              <w:t xml:space="preserve"> fruitières les plus courantes.</w:t>
            </w:r>
            <w:r w:rsidR="00671652" w:rsidRPr="000F70D4">
              <w:rPr>
                <w:rFonts w:cs="Arial"/>
                <w:szCs w:val="22"/>
                <w:lang w:val="fr-CH"/>
              </w:rPr>
              <w:t xml:space="preserve"> </w:t>
            </w:r>
            <w:r w:rsidRPr="00231AFF">
              <w:rPr>
                <w:rFonts w:cs="Arial"/>
                <w:szCs w:val="22"/>
                <w:lang w:val="fr-CH"/>
              </w:rPr>
              <w:t>(C2)</w:t>
            </w:r>
          </w:p>
        </w:tc>
        <w:tc>
          <w:tcPr>
            <w:tcW w:w="4821" w:type="dxa"/>
            <w:gridSpan w:val="3"/>
            <w:vMerge/>
            <w:tcBorders>
              <w:left w:val="single" w:sz="4" w:space="0" w:color="auto"/>
              <w:right w:val="single" w:sz="4" w:space="0" w:color="auto"/>
            </w:tcBorders>
            <w:shd w:val="clear" w:color="auto" w:fill="FFF2CC" w:themeFill="accent4" w:themeFillTint="33"/>
          </w:tcPr>
          <w:p w14:paraId="3277DF4B" w14:textId="586FE778" w:rsidR="00671652" w:rsidRPr="00231AFF" w:rsidRDefault="00671652" w:rsidP="00EF78F5">
            <w:pPr>
              <w:rPr>
                <w:rFonts w:cs="Arial"/>
                <w:szCs w:val="22"/>
                <w:lang w:val="fr-CH"/>
              </w:rPr>
            </w:pPr>
          </w:p>
        </w:tc>
      </w:tr>
      <w:tr w:rsidR="00671652" w:rsidRPr="00231AFF" w14:paraId="1A9F68A7"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1F985F" w14:textId="59EC7C3A" w:rsidR="00671652" w:rsidRPr="00231AFF" w:rsidRDefault="00671652" w:rsidP="00EF78F5">
            <w:pPr>
              <w:rPr>
                <w:rFonts w:cs="Arial"/>
                <w:szCs w:val="22"/>
                <w:lang w:val="fr-CH"/>
              </w:rPr>
            </w:pPr>
            <w:r w:rsidRPr="00231AFF">
              <w:rPr>
                <w:rFonts w:cs="Arial"/>
                <w:szCs w:val="22"/>
                <w:lang w:val="fr-CH"/>
              </w:rPr>
              <w:t>f4.17</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51806" w14:textId="4FCAF8BD" w:rsidR="00671652" w:rsidRPr="000F70D4" w:rsidRDefault="004A6ABC" w:rsidP="006875EE">
            <w:pPr>
              <w:rPr>
                <w:rFonts w:cs="Arial"/>
                <w:szCs w:val="22"/>
                <w:lang w:val="fr-CH"/>
              </w:rPr>
            </w:pPr>
            <w:r w:rsidRPr="00231AFF">
              <w:rPr>
                <w:rFonts w:cs="Arial"/>
                <w:szCs w:val="22"/>
                <w:lang w:val="fr-CH"/>
              </w:rPr>
              <w:t>ls plantent des fruitiers à noyau et à pépins.</w:t>
            </w:r>
            <w:r w:rsidR="00671652" w:rsidRPr="000F70D4">
              <w:rPr>
                <w:rFonts w:cs="Arial"/>
                <w:szCs w:val="22"/>
                <w:lang w:val="fr-CH"/>
              </w:rPr>
              <w:t xml:space="preserve"> </w:t>
            </w:r>
            <w:r w:rsidR="006875EE" w:rsidRPr="00231AFF">
              <w:rPr>
                <w:rFonts w:cs="Arial"/>
                <w:szCs w:val="22"/>
                <w:lang w:val="fr-CH"/>
              </w:rPr>
              <w:t>(C3)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17A222" w14:textId="5368BFA2" w:rsidR="00671652" w:rsidRPr="000F70D4" w:rsidRDefault="006875EE" w:rsidP="006875EE">
            <w:pPr>
              <w:rPr>
                <w:rFonts w:cs="Arial"/>
                <w:szCs w:val="22"/>
                <w:lang w:val="fr-CH"/>
              </w:rPr>
            </w:pPr>
            <w:r w:rsidRPr="00231AFF">
              <w:rPr>
                <w:rFonts w:cs="Arial"/>
                <w:szCs w:val="22"/>
                <w:lang w:val="fr-CH"/>
              </w:rPr>
              <w:t xml:space="preserve">Ils expliquent les points importants à respecter lors de la plantation </w:t>
            </w:r>
            <w:r w:rsidR="004A6ABC" w:rsidRPr="00231AFF">
              <w:rPr>
                <w:rFonts w:cs="Arial"/>
                <w:szCs w:val="22"/>
                <w:lang w:val="fr-CH"/>
              </w:rPr>
              <w:t>de fruitiers</w:t>
            </w:r>
            <w:r w:rsidRPr="00231AFF">
              <w:rPr>
                <w:rFonts w:cs="Arial"/>
                <w:szCs w:val="22"/>
                <w:lang w:val="fr-CH"/>
              </w:rPr>
              <w:t xml:space="preserve"> à noyau et à pépins.</w:t>
            </w:r>
            <w:r w:rsidR="00671652" w:rsidRPr="000F70D4">
              <w:rPr>
                <w:rFonts w:cs="Arial"/>
                <w:szCs w:val="22"/>
                <w:lang w:val="fr-CH"/>
              </w:rPr>
              <w:t xml:space="preserve"> </w:t>
            </w:r>
            <w:r w:rsidRPr="00231AFF">
              <w:rPr>
                <w:rFonts w:cs="Arial"/>
                <w:szCs w:val="22"/>
                <w:lang w:val="fr-CH"/>
              </w:rPr>
              <w:t>(C2)</w:t>
            </w:r>
          </w:p>
        </w:tc>
        <w:tc>
          <w:tcPr>
            <w:tcW w:w="4821" w:type="dxa"/>
            <w:gridSpan w:val="3"/>
            <w:vMerge/>
            <w:tcBorders>
              <w:left w:val="single" w:sz="4" w:space="0" w:color="auto"/>
              <w:right w:val="single" w:sz="4" w:space="0" w:color="auto"/>
            </w:tcBorders>
            <w:shd w:val="clear" w:color="auto" w:fill="FFF2CC" w:themeFill="accent4" w:themeFillTint="33"/>
          </w:tcPr>
          <w:p w14:paraId="45B3B7CF" w14:textId="4000F04A" w:rsidR="00671652" w:rsidRPr="00231AFF" w:rsidRDefault="00671652" w:rsidP="00EF78F5">
            <w:pPr>
              <w:rPr>
                <w:rFonts w:cs="Arial"/>
                <w:szCs w:val="22"/>
                <w:lang w:val="fr-CH"/>
              </w:rPr>
            </w:pPr>
          </w:p>
        </w:tc>
      </w:tr>
      <w:tr w:rsidR="00671652" w:rsidRPr="00231AFF" w14:paraId="71D2420D"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89984B" w14:textId="135373F9" w:rsidR="00671652" w:rsidRPr="00231AFF" w:rsidRDefault="00671652" w:rsidP="00EF78F5">
            <w:pPr>
              <w:rPr>
                <w:rFonts w:cs="Arial"/>
                <w:szCs w:val="22"/>
                <w:lang w:val="fr-CH"/>
              </w:rPr>
            </w:pPr>
            <w:r w:rsidRPr="00231AFF">
              <w:rPr>
                <w:rFonts w:cs="Arial"/>
                <w:szCs w:val="22"/>
                <w:lang w:val="fr-CH"/>
              </w:rPr>
              <w:t>f4.18</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A43B9A" w14:textId="4922C6AF" w:rsidR="00671652" w:rsidRPr="000F70D4" w:rsidRDefault="004A6ABC" w:rsidP="004A6ABC">
            <w:pPr>
              <w:rPr>
                <w:rFonts w:cs="Arial"/>
                <w:szCs w:val="22"/>
                <w:lang w:val="fr-CH"/>
              </w:rPr>
            </w:pPr>
            <w:r w:rsidRPr="00231AFF">
              <w:rPr>
                <w:rFonts w:cs="Arial"/>
                <w:szCs w:val="22"/>
                <w:lang w:val="fr-CH"/>
              </w:rPr>
              <w:t>Ils plantent des fraisiers et des arbustes à petits fruits (sur substrat ou en pleine terre).</w:t>
            </w:r>
            <w:r w:rsidR="00671652" w:rsidRPr="000F70D4">
              <w:rPr>
                <w:rFonts w:cs="Arial"/>
                <w:szCs w:val="22"/>
                <w:lang w:val="fr-CH"/>
              </w:rPr>
              <w:t xml:space="preserve"> </w:t>
            </w:r>
            <w:r w:rsidRPr="00231AFF">
              <w:rPr>
                <w:rFonts w:cs="Arial"/>
                <w:szCs w:val="22"/>
                <w:lang w:val="fr-CH"/>
              </w:rPr>
              <w:t>(C3)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8F724A" w14:textId="029FFDA0" w:rsidR="00671652" w:rsidRPr="000F70D4" w:rsidRDefault="004A6ABC" w:rsidP="004A6ABC">
            <w:pPr>
              <w:rPr>
                <w:rFonts w:cs="Arial"/>
                <w:szCs w:val="22"/>
                <w:lang w:val="fr-CH"/>
              </w:rPr>
            </w:pPr>
            <w:r w:rsidRPr="00231AFF">
              <w:rPr>
                <w:rFonts w:cs="Arial"/>
                <w:szCs w:val="22"/>
                <w:lang w:val="fr-CH"/>
              </w:rPr>
              <w:t>Ils expliquent les points importants à respecter lors de la plantation de fraisiers et d’arbustes à petits fruits.</w:t>
            </w:r>
            <w:r w:rsidR="00671652" w:rsidRPr="000F70D4">
              <w:rPr>
                <w:rFonts w:cs="Arial"/>
                <w:szCs w:val="22"/>
                <w:lang w:val="fr-CH"/>
              </w:rPr>
              <w:t xml:space="preserve"> </w:t>
            </w:r>
            <w:r w:rsidRPr="00231AFF">
              <w:rPr>
                <w:rFonts w:cs="Arial"/>
                <w:szCs w:val="22"/>
                <w:lang w:val="fr-CH"/>
              </w:rPr>
              <w:t>(C2)</w:t>
            </w:r>
          </w:p>
        </w:tc>
        <w:tc>
          <w:tcPr>
            <w:tcW w:w="4821" w:type="dxa"/>
            <w:gridSpan w:val="3"/>
            <w:vMerge/>
            <w:tcBorders>
              <w:left w:val="single" w:sz="4" w:space="0" w:color="auto"/>
              <w:right w:val="single" w:sz="4" w:space="0" w:color="auto"/>
            </w:tcBorders>
            <w:shd w:val="clear" w:color="auto" w:fill="FFF2CC" w:themeFill="accent4" w:themeFillTint="33"/>
          </w:tcPr>
          <w:p w14:paraId="162057BA" w14:textId="77777777" w:rsidR="00671652" w:rsidRPr="00231AFF" w:rsidRDefault="00671652" w:rsidP="00EF78F5">
            <w:pPr>
              <w:rPr>
                <w:rFonts w:cs="Arial"/>
                <w:szCs w:val="22"/>
                <w:lang w:val="fr-CH"/>
              </w:rPr>
            </w:pPr>
          </w:p>
        </w:tc>
      </w:tr>
      <w:tr w:rsidR="00671652" w:rsidRPr="00231AFF" w14:paraId="1E2078E5"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69ED5E" w14:textId="7D24DA2E" w:rsidR="00671652" w:rsidRPr="00231AFF" w:rsidRDefault="00671652" w:rsidP="00EF78F5">
            <w:pPr>
              <w:rPr>
                <w:rFonts w:cs="Arial"/>
                <w:szCs w:val="22"/>
                <w:lang w:val="fr-CH"/>
              </w:rPr>
            </w:pPr>
            <w:r w:rsidRPr="00231AFF">
              <w:rPr>
                <w:rFonts w:cs="Arial"/>
                <w:szCs w:val="22"/>
                <w:lang w:val="fr-CH"/>
              </w:rPr>
              <w:t>f4.19</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C3D6DC" w14:textId="56D1F33F" w:rsidR="00671652" w:rsidRPr="000F70D4" w:rsidRDefault="004A6ABC" w:rsidP="004A6ABC">
            <w:pPr>
              <w:rPr>
                <w:rFonts w:cs="Arial"/>
                <w:szCs w:val="22"/>
                <w:lang w:val="fr-CH"/>
              </w:rPr>
            </w:pPr>
            <w:r w:rsidRPr="00231AFF">
              <w:rPr>
                <w:rFonts w:cs="Arial"/>
                <w:szCs w:val="22"/>
                <w:lang w:val="fr-CH"/>
              </w:rPr>
              <w:t>Ils attachent et fixent les plantes.</w:t>
            </w:r>
            <w:r w:rsidR="00671652" w:rsidRPr="000F70D4">
              <w:rPr>
                <w:rFonts w:cs="Arial"/>
                <w:szCs w:val="22"/>
                <w:lang w:val="fr-CH"/>
              </w:rPr>
              <w:t xml:space="preserve"> </w:t>
            </w:r>
            <w:r w:rsidRPr="00231AFF">
              <w:rPr>
                <w:rFonts w:cs="Arial"/>
                <w:szCs w:val="22"/>
                <w:lang w:val="fr-CH"/>
              </w:rPr>
              <w:t>(C3)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169A1A" w14:textId="0B2FAFA3" w:rsidR="00671652" w:rsidRPr="00231AFF" w:rsidRDefault="00671652" w:rsidP="00EF78F5">
            <w:pPr>
              <w:rPr>
                <w:rFonts w:cs="Arial"/>
                <w:szCs w:val="22"/>
                <w:lang w:val="fr-CH"/>
              </w:rPr>
            </w:pPr>
          </w:p>
        </w:tc>
        <w:tc>
          <w:tcPr>
            <w:tcW w:w="4821" w:type="dxa"/>
            <w:gridSpan w:val="3"/>
            <w:vMerge/>
            <w:tcBorders>
              <w:left w:val="single" w:sz="4" w:space="0" w:color="auto"/>
              <w:right w:val="single" w:sz="4" w:space="0" w:color="auto"/>
            </w:tcBorders>
            <w:shd w:val="clear" w:color="auto" w:fill="FFF2CC" w:themeFill="accent4" w:themeFillTint="33"/>
          </w:tcPr>
          <w:p w14:paraId="0522ABAB" w14:textId="77777777" w:rsidR="00671652" w:rsidRPr="00231AFF" w:rsidRDefault="00671652" w:rsidP="00EF78F5">
            <w:pPr>
              <w:rPr>
                <w:rFonts w:cs="Arial"/>
                <w:szCs w:val="22"/>
                <w:lang w:val="fr-CH"/>
              </w:rPr>
            </w:pPr>
          </w:p>
        </w:tc>
      </w:tr>
      <w:tr w:rsidR="00671652" w:rsidRPr="00231AFF" w14:paraId="4D78012D" w14:textId="77777777" w:rsidTr="00A037D9">
        <w:tc>
          <w:tcPr>
            <w:tcW w:w="7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BCC6AB" w14:textId="4C791097" w:rsidR="00671652" w:rsidRPr="00231AFF" w:rsidRDefault="00671652" w:rsidP="00EF78F5">
            <w:pPr>
              <w:rPr>
                <w:rFonts w:cs="Arial"/>
                <w:szCs w:val="22"/>
                <w:lang w:val="fr-CH"/>
              </w:rPr>
            </w:pPr>
            <w:r w:rsidRPr="00231AFF">
              <w:rPr>
                <w:rFonts w:cs="Arial"/>
                <w:szCs w:val="22"/>
                <w:lang w:val="fr-CH"/>
              </w:rPr>
              <w:lastRenderedPageBreak/>
              <w:t>f4.20</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1E6723" w14:textId="1C132915" w:rsidR="00671652" w:rsidRPr="000F70D4" w:rsidRDefault="004A6ABC" w:rsidP="004A6ABC">
            <w:pPr>
              <w:rPr>
                <w:rFonts w:cs="Arial"/>
                <w:szCs w:val="22"/>
                <w:lang w:val="fr-CH"/>
              </w:rPr>
            </w:pPr>
            <w:r w:rsidRPr="00231AFF">
              <w:rPr>
                <w:rFonts w:cs="Arial"/>
                <w:szCs w:val="22"/>
                <w:lang w:val="fr-CH"/>
              </w:rPr>
              <w:t>Ils effectuent la taille et les soins sur les jeunes plantes en suivant des instructions reçues.</w:t>
            </w:r>
            <w:r w:rsidR="00671652" w:rsidRPr="000F70D4">
              <w:rPr>
                <w:rFonts w:cs="Arial"/>
                <w:szCs w:val="22"/>
                <w:lang w:val="fr-CH"/>
              </w:rPr>
              <w:t xml:space="preserve"> </w:t>
            </w:r>
            <w:r w:rsidRPr="00231AFF">
              <w:rPr>
                <w:rFonts w:cs="Arial"/>
                <w:szCs w:val="22"/>
                <w:lang w:val="fr-CH"/>
              </w:rPr>
              <w:t>(C3)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677B76" w14:textId="6E320D63" w:rsidR="00671652" w:rsidRPr="000F70D4" w:rsidRDefault="004A6ABC" w:rsidP="004A6ABC">
            <w:pPr>
              <w:rPr>
                <w:rFonts w:cs="Arial"/>
                <w:szCs w:val="22"/>
                <w:lang w:val="fr-CH"/>
              </w:rPr>
            </w:pPr>
            <w:r w:rsidRPr="00231AFF">
              <w:rPr>
                <w:rFonts w:cs="Arial"/>
                <w:szCs w:val="22"/>
                <w:lang w:val="fr-CH"/>
              </w:rPr>
              <w:t>Ils décrivent les principes physiologiques de base des arbres fruitiers et les principales règles de la taille de mise en forme.</w:t>
            </w:r>
            <w:r w:rsidR="00671652" w:rsidRPr="000F70D4">
              <w:rPr>
                <w:rFonts w:cs="Arial"/>
                <w:szCs w:val="22"/>
                <w:lang w:val="fr-CH"/>
              </w:rPr>
              <w:t xml:space="preserve"> </w:t>
            </w:r>
            <w:r w:rsidRPr="00231AFF">
              <w:rPr>
                <w:rFonts w:cs="Arial"/>
                <w:szCs w:val="22"/>
                <w:lang w:val="fr-CH"/>
              </w:rPr>
              <w:t>(C2)</w:t>
            </w:r>
          </w:p>
        </w:tc>
        <w:tc>
          <w:tcPr>
            <w:tcW w:w="4821" w:type="dxa"/>
            <w:gridSpan w:val="3"/>
            <w:vMerge/>
            <w:tcBorders>
              <w:left w:val="single" w:sz="4" w:space="0" w:color="auto"/>
              <w:bottom w:val="single" w:sz="4" w:space="0" w:color="auto"/>
              <w:right w:val="single" w:sz="4" w:space="0" w:color="auto"/>
            </w:tcBorders>
            <w:shd w:val="clear" w:color="auto" w:fill="FFF2CC" w:themeFill="accent4" w:themeFillTint="33"/>
          </w:tcPr>
          <w:p w14:paraId="0BF83E3A" w14:textId="77777777" w:rsidR="00671652" w:rsidRPr="00231AFF" w:rsidRDefault="00671652" w:rsidP="00EF78F5">
            <w:pPr>
              <w:rPr>
                <w:rFonts w:cs="Arial"/>
                <w:szCs w:val="22"/>
                <w:lang w:val="fr-CH"/>
              </w:rPr>
            </w:pPr>
          </w:p>
        </w:tc>
      </w:tr>
    </w:tbl>
    <w:p w14:paraId="4A9C92D4" w14:textId="77777777" w:rsidR="00C07A3A" w:rsidRPr="00231AFF" w:rsidRDefault="00C07A3A" w:rsidP="00E80156">
      <w:pPr>
        <w:rPr>
          <w:lang w:val="fr-CH"/>
        </w:rPr>
      </w:pPr>
    </w:p>
    <w:p w14:paraId="7AB959D8" w14:textId="77777777" w:rsidR="00EF78F5" w:rsidRPr="00231AFF" w:rsidRDefault="00EF78F5" w:rsidP="00E80156">
      <w:pPr>
        <w:rPr>
          <w:lang w:val="fr-CH"/>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30"/>
        <w:gridCol w:w="4716"/>
        <w:gridCol w:w="4716"/>
        <w:gridCol w:w="4716"/>
      </w:tblGrid>
      <w:tr w:rsidR="001D67FD" w:rsidRPr="00427E24" w14:paraId="41FA4FFC" w14:textId="77777777" w:rsidTr="009E1B90">
        <w:tc>
          <w:tcPr>
            <w:tcW w:w="5000" w:type="pct"/>
            <w:gridSpan w:val="4"/>
            <w:tcBorders>
              <w:top w:val="single" w:sz="4" w:space="0" w:color="auto"/>
              <w:left w:val="single" w:sz="4" w:space="0" w:color="auto"/>
              <w:bottom w:val="single" w:sz="4" w:space="0" w:color="auto"/>
              <w:right w:val="single" w:sz="4" w:space="0" w:color="auto"/>
            </w:tcBorders>
          </w:tcPr>
          <w:p w14:paraId="58C5BE66" w14:textId="3F32D4E4" w:rsidR="001D67FD" w:rsidRPr="000F70D4" w:rsidRDefault="0056231E" w:rsidP="0056231E">
            <w:pPr>
              <w:jc w:val="both"/>
              <w:rPr>
                <w:rFonts w:cs="Arial"/>
                <w:b/>
                <w:bCs/>
                <w:color w:val="FFFFFF"/>
                <w:lang w:val="fr-CH"/>
              </w:rPr>
            </w:pPr>
            <w:r w:rsidRPr="00231AFF">
              <w:rPr>
                <w:rFonts w:cs="Arial"/>
                <w:b/>
                <w:bCs/>
                <w:lang w:val="fr-CH"/>
              </w:rPr>
              <w:t>Compétence opérationnelle f5 : soigner les cultures spéciales</w:t>
            </w:r>
          </w:p>
          <w:p w14:paraId="743661B0" w14:textId="5A713D43" w:rsidR="00D60E6F" w:rsidRPr="000F70D4" w:rsidRDefault="0056231E" w:rsidP="0056231E">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soignent les cultures spéciales présentes </w:t>
            </w:r>
            <w:r w:rsidR="00B96D85" w:rsidRPr="00231AFF">
              <w:rPr>
                <w:rFonts w:cs="Arial"/>
                <w:i/>
                <w:iCs/>
                <w:lang w:val="fr-CH"/>
              </w:rPr>
              <w:t>dans</w:t>
            </w:r>
            <w:r w:rsidRPr="00231AFF">
              <w:rPr>
                <w:rFonts w:cs="Arial"/>
                <w:i/>
                <w:iCs/>
                <w:lang w:val="fr-CH"/>
              </w:rPr>
              <w:t xml:space="preserve"> l’entreprise formatrice (</w:t>
            </w:r>
            <w:r w:rsidRPr="00231AFF">
              <w:rPr>
                <w:rFonts w:cs="Arial"/>
                <w:i/>
                <w:iCs/>
                <w:shd w:val="clear" w:color="auto" w:fill="E2EFD9" w:themeFill="accent6" w:themeFillTint="33"/>
                <w:lang w:val="fr-CH"/>
              </w:rPr>
              <w:t>légumes</w:t>
            </w:r>
            <w:r w:rsidRPr="00231AFF">
              <w:rPr>
                <w:rFonts w:cs="Arial"/>
                <w:i/>
                <w:iCs/>
                <w:lang w:val="fr-CH"/>
              </w:rPr>
              <w:t xml:space="preserve">, </w:t>
            </w:r>
            <w:r w:rsidRPr="00231AFF">
              <w:rPr>
                <w:rFonts w:cs="Arial"/>
                <w:i/>
                <w:iCs/>
                <w:shd w:val="clear" w:color="auto" w:fill="D9E2F3" w:themeFill="accent5" w:themeFillTint="33"/>
                <w:lang w:val="fr-CH"/>
              </w:rPr>
              <w:t>vignes</w:t>
            </w:r>
            <w:r w:rsidRPr="00231AFF">
              <w:rPr>
                <w:rFonts w:cs="Arial"/>
                <w:i/>
                <w:iCs/>
                <w:lang w:val="fr-CH"/>
              </w:rPr>
              <w:t xml:space="preserve">, </w:t>
            </w:r>
            <w:r w:rsidRPr="00231AFF">
              <w:rPr>
                <w:rFonts w:cs="Arial"/>
                <w:i/>
                <w:iCs/>
                <w:shd w:val="clear" w:color="auto" w:fill="FFF2CC" w:themeFill="accent4" w:themeFillTint="33"/>
                <w:lang w:val="fr-CH"/>
              </w:rPr>
              <w:t>fruits</w:t>
            </w:r>
            <w:r w:rsidRPr="00231AFF">
              <w:rPr>
                <w:rFonts w:cs="Arial"/>
                <w:i/>
                <w:iCs/>
                <w:lang w:val="fr-CH"/>
              </w:rPr>
              <w:t>).</w:t>
            </w:r>
            <w:r w:rsidR="007F3D70" w:rsidRPr="000F70D4">
              <w:rPr>
                <w:rFonts w:cs="Arial"/>
                <w:i/>
                <w:iCs/>
                <w:lang w:val="fr-CH"/>
              </w:rPr>
              <w:t xml:space="preserve"> </w:t>
            </w:r>
            <w:r w:rsidRPr="00231AFF">
              <w:rPr>
                <w:rFonts w:cs="Arial"/>
                <w:i/>
                <w:iCs/>
                <w:lang w:val="fr-CH"/>
              </w:rPr>
              <w:t>Les objectifs évaluateurs correspondants sont choisis par l</w:t>
            </w:r>
            <w:r w:rsidR="009213FD" w:rsidRPr="00231AFF">
              <w:rPr>
                <w:rFonts w:cs="Arial"/>
                <w:i/>
                <w:iCs/>
                <w:lang w:val="fr-CH"/>
              </w:rPr>
              <w:t xml:space="preserve">adite </w:t>
            </w:r>
            <w:r w:rsidRPr="00231AFF">
              <w:rPr>
                <w:rFonts w:cs="Arial"/>
                <w:i/>
                <w:iCs/>
                <w:lang w:val="fr-CH"/>
              </w:rPr>
              <w:t>entreprise.</w:t>
            </w:r>
          </w:p>
          <w:p w14:paraId="5C9DD1BC" w14:textId="32C60256" w:rsidR="00D60E6F" w:rsidRPr="000F70D4" w:rsidRDefault="0056231E" w:rsidP="00AF6E50">
            <w:pPr>
              <w:jc w:val="both"/>
              <w:rPr>
                <w:rFonts w:cs="Arial"/>
                <w:lang w:val="fr-CH" w:eastAsia="de-DE"/>
              </w:rPr>
            </w:pPr>
            <w:r w:rsidRPr="00231AFF">
              <w:rPr>
                <w:rFonts w:cs="Arial"/>
                <w:lang w:val="fr-CH" w:eastAsia="de-DE"/>
              </w:rPr>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des légumes </w:t>
            </w:r>
            <w:r w:rsidR="009213FD" w:rsidRPr="00231AFF">
              <w:rPr>
                <w:rFonts w:cs="Arial"/>
                <w:lang w:val="fr-CH" w:eastAsia="de-DE"/>
              </w:rPr>
              <w:t>dans</w:t>
            </w:r>
            <w:r w:rsidRPr="00231AFF">
              <w:rPr>
                <w:rFonts w:cs="Arial"/>
                <w:lang w:val="fr-CH" w:eastAsia="de-DE"/>
              </w:rPr>
              <w:t xml:space="preserve"> leur </w:t>
            </w:r>
            <w:r w:rsidRPr="00231AFF">
              <w:rPr>
                <w:rFonts w:cs="Arial"/>
                <w:iCs/>
                <w:lang w:val="fr-CH"/>
              </w:rPr>
              <w:t>entreprise</w:t>
            </w:r>
            <w:r w:rsidRPr="00231AFF">
              <w:rPr>
                <w:rFonts w:cs="Arial"/>
                <w:i/>
                <w:iCs/>
                <w:lang w:val="fr-CH"/>
              </w:rPr>
              <w:t xml:space="preserve"> </w:t>
            </w:r>
            <w:r w:rsidRPr="00231AFF">
              <w:rPr>
                <w:rFonts w:cs="Arial"/>
                <w:lang w:val="fr-CH" w:eastAsia="de-DE"/>
              </w:rPr>
              <w:t>formatrice conviennent des mesures de protection des cultures maraîchères ainsi que de leurs dates d'application avec la personne responsable.</w:t>
            </w:r>
            <w:r w:rsidR="00515DDA" w:rsidRPr="000F70D4">
              <w:rPr>
                <w:rFonts w:cs="Arial"/>
                <w:lang w:val="fr-CH" w:eastAsia="de-DE"/>
              </w:rPr>
              <w:t xml:space="preserve"> </w:t>
            </w:r>
            <w:r w:rsidRPr="00231AFF">
              <w:rPr>
                <w:rFonts w:cs="Arial"/>
                <w:lang w:val="fr-CH" w:eastAsia="de-DE"/>
              </w:rPr>
              <w:t xml:space="preserve">Ils posent et fixent correctement des </w:t>
            </w:r>
            <w:r w:rsidRPr="00231AFF">
              <w:rPr>
                <w:rFonts w:cs="Arial"/>
                <w:lang w:val="fr-CH"/>
              </w:rPr>
              <w:t xml:space="preserve">filets et des voiles </w:t>
            </w:r>
            <w:r w:rsidRPr="00231AFF">
              <w:rPr>
                <w:rFonts w:cs="Arial"/>
                <w:lang w:val="fr-CH" w:eastAsia="de-DE"/>
              </w:rPr>
              <w:t>afin de protéger les cultures des influences environnementales.</w:t>
            </w:r>
            <w:r w:rsidR="00515DDA" w:rsidRPr="000F70D4">
              <w:rPr>
                <w:rFonts w:cs="Arial"/>
                <w:lang w:val="fr-CH" w:eastAsia="de-DE"/>
              </w:rPr>
              <w:t xml:space="preserve"> </w:t>
            </w:r>
            <w:r w:rsidRPr="00231AFF">
              <w:rPr>
                <w:rFonts w:cs="Arial"/>
                <w:lang w:val="fr-CH" w:eastAsia="de-DE"/>
              </w:rPr>
              <w:t xml:space="preserve">Ils </w:t>
            </w:r>
            <w:r w:rsidRPr="00231AFF">
              <w:rPr>
                <w:rFonts w:cs="Arial"/>
                <w:lang w:val="fr-CH"/>
              </w:rPr>
              <w:t>contrôlent et évaluent le développement des cultures</w:t>
            </w:r>
            <w:r w:rsidR="00AF6E50" w:rsidRPr="00231AFF">
              <w:rPr>
                <w:rFonts w:cs="Arial"/>
                <w:lang w:val="fr-CH"/>
              </w:rPr>
              <w:t>,</w:t>
            </w:r>
            <w:r w:rsidRPr="00231AFF">
              <w:rPr>
                <w:rFonts w:cs="Arial"/>
                <w:lang w:val="fr-CH"/>
              </w:rPr>
              <w:t xml:space="preserve"> comme les stades phénologiques du développement de la vigne ou les stades de culture des légumes, et effectuent des travaux de soins, comme </w:t>
            </w:r>
            <w:r w:rsidR="00AF6E50" w:rsidRPr="00231AFF">
              <w:rPr>
                <w:rFonts w:cs="Arial"/>
                <w:lang w:val="fr-CH"/>
              </w:rPr>
              <w:t>lier, ébourgeonner ou effeuiller</w:t>
            </w:r>
            <w:r w:rsidRPr="00231AFF">
              <w:rPr>
                <w:rFonts w:cs="Arial"/>
                <w:lang w:val="fr-CH"/>
              </w:rPr>
              <w:t xml:space="preserve">. </w:t>
            </w:r>
            <w:r w:rsidR="00C1798C" w:rsidRPr="000F70D4">
              <w:rPr>
                <w:rFonts w:cs="Arial"/>
                <w:lang w:val="fr-CH" w:eastAsia="de-DE"/>
              </w:rPr>
              <w:t xml:space="preserve"> </w:t>
            </w:r>
            <w:r w:rsidR="00AF6E50" w:rsidRPr="00231AFF">
              <w:rPr>
                <w:rFonts w:cs="Arial"/>
                <w:lang w:val="fr-CH" w:eastAsia="de-DE"/>
              </w:rPr>
              <w:t>Ces travaux leur permettent de garantir le développement optimal des cultures maraîchères et d’assurer la qualité des récoltes.</w:t>
            </w:r>
          </w:p>
          <w:p w14:paraId="6E6F8585" w14:textId="7DBD2758" w:rsidR="00387332" w:rsidRPr="000F70D4" w:rsidRDefault="00AF6E50" w:rsidP="00AF6E50">
            <w:pPr>
              <w:jc w:val="both"/>
              <w:rPr>
                <w:rFonts w:cs="Arial"/>
                <w:lang w:val="fr-CH" w:eastAsia="de-DE"/>
              </w:rPr>
            </w:pPr>
            <w:r w:rsidRPr="00231AFF">
              <w:rPr>
                <w:rFonts w:cs="Arial"/>
                <w:lang w:val="fr-CH" w:eastAsia="de-DE"/>
              </w:rPr>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des vignes </w:t>
            </w:r>
            <w:r w:rsidR="0047694B" w:rsidRPr="00231AFF">
              <w:rPr>
                <w:rFonts w:cs="Arial"/>
                <w:lang w:val="fr-CH" w:eastAsia="de-DE"/>
              </w:rPr>
              <w:t>dans</w:t>
            </w:r>
            <w:r w:rsidRPr="00231AFF">
              <w:rPr>
                <w:rFonts w:cs="Arial"/>
                <w:lang w:val="fr-CH" w:eastAsia="de-DE"/>
              </w:rPr>
              <w:t xml:space="preserve"> leur entreprise formatrice prétaillent les vignes au besoin et effectuent des travaux de taille de manière professionnelle.</w:t>
            </w:r>
            <w:r w:rsidR="00387332" w:rsidRPr="000F70D4">
              <w:rPr>
                <w:rFonts w:cs="Arial"/>
                <w:lang w:val="fr-CH" w:eastAsia="de-DE"/>
              </w:rPr>
              <w:t xml:space="preserve"> </w:t>
            </w:r>
            <w:r w:rsidRPr="00231AFF">
              <w:rPr>
                <w:rFonts w:cs="Arial"/>
                <w:lang w:val="fr-CH" w:eastAsia="de-DE"/>
              </w:rPr>
              <w:t>Pour ce faire, ils utilisent des machines et des appareils de taille, qu'ils entretiennent de manière autonome.</w:t>
            </w:r>
            <w:r w:rsidR="00387332" w:rsidRPr="000F70D4">
              <w:rPr>
                <w:rFonts w:cs="Arial"/>
                <w:lang w:val="fr-CH" w:eastAsia="de-DE"/>
              </w:rPr>
              <w:t xml:space="preserve"> </w:t>
            </w:r>
            <w:r w:rsidRPr="00231AFF">
              <w:rPr>
                <w:rFonts w:cs="Arial"/>
                <w:lang w:val="fr-CH" w:eastAsia="de-DE"/>
              </w:rPr>
              <w:t>Ils déterminent le stade phénologique de développement de la vigne</w:t>
            </w:r>
            <w:r w:rsidR="000F7555" w:rsidRPr="00231AFF">
              <w:rPr>
                <w:rFonts w:cs="Arial"/>
                <w:lang w:val="fr-CH" w:eastAsia="de-DE"/>
              </w:rPr>
              <w:t>,</w:t>
            </w:r>
            <w:r w:rsidRPr="00231AFF">
              <w:rPr>
                <w:rFonts w:cs="Arial"/>
                <w:lang w:val="fr-CH" w:eastAsia="de-DE"/>
              </w:rPr>
              <w:t xml:space="preserve"> et régulent le feuillage et la quantité de raisins par des mesures ciblées telles que vendanger, palisser ou éliminer les grappes excédentaires.</w:t>
            </w:r>
            <w:r w:rsidR="00387332" w:rsidRPr="000F70D4">
              <w:rPr>
                <w:rFonts w:cs="Arial"/>
                <w:lang w:val="fr-CH" w:eastAsia="de-DE"/>
              </w:rPr>
              <w:t xml:space="preserve"> </w:t>
            </w:r>
            <w:r w:rsidRPr="00231AFF">
              <w:rPr>
                <w:rFonts w:cs="Arial"/>
                <w:lang w:val="fr-CH" w:eastAsia="de-DE"/>
              </w:rPr>
              <w:t xml:space="preserve">Les préparations pour les travaux de la feuille, l'effeuillage de la zone </w:t>
            </w:r>
            <w:r w:rsidR="00997E64" w:rsidRPr="00231AFF">
              <w:rPr>
                <w:rFonts w:cs="Arial"/>
                <w:lang w:val="fr-CH" w:eastAsia="de-DE"/>
              </w:rPr>
              <w:t>de la</w:t>
            </w:r>
            <w:r w:rsidRPr="00231AFF">
              <w:rPr>
                <w:rFonts w:cs="Arial"/>
                <w:lang w:val="fr-CH" w:eastAsia="de-DE"/>
              </w:rPr>
              <w:t xml:space="preserve"> grappe ainsi que la taille des extrémités des pousses se font manuellement ou mécaniquement.</w:t>
            </w:r>
            <w:r w:rsidR="00387332" w:rsidRPr="000F70D4">
              <w:rPr>
                <w:rFonts w:cs="Arial"/>
                <w:lang w:val="fr-CH" w:eastAsia="de-DE"/>
              </w:rPr>
              <w:t xml:space="preserve"> </w:t>
            </w:r>
            <w:r w:rsidRPr="00231AFF">
              <w:rPr>
                <w:rFonts w:cs="Arial"/>
                <w:lang w:val="fr-CH" w:eastAsia="de-DE"/>
              </w:rPr>
              <w:t>Ces travaux leur permettent de garantir le développement optimal des vignes et d’assurer la qualité des vendanges.</w:t>
            </w:r>
          </w:p>
          <w:p w14:paraId="6417B7C3" w14:textId="742A4605" w:rsidR="009F0B1D" w:rsidRPr="000F70D4" w:rsidRDefault="00AF6E50" w:rsidP="00AF6E50">
            <w:pPr>
              <w:jc w:val="both"/>
              <w:rPr>
                <w:rFonts w:cs="Arial"/>
                <w:lang w:val="fr-CH" w:eastAsia="de-DE"/>
              </w:rPr>
            </w:pPr>
            <w:r w:rsidRPr="00231AFF">
              <w:rPr>
                <w:rFonts w:cs="Arial"/>
                <w:lang w:val="fr-CH" w:eastAsia="de-DE"/>
              </w:rPr>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des fruits </w:t>
            </w:r>
            <w:r w:rsidR="0047694B" w:rsidRPr="00231AFF">
              <w:rPr>
                <w:rFonts w:cs="Arial"/>
                <w:lang w:val="fr-CH" w:eastAsia="de-DE"/>
              </w:rPr>
              <w:t>dans</w:t>
            </w:r>
            <w:r w:rsidRPr="00231AFF">
              <w:rPr>
                <w:rFonts w:cs="Arial"/>
                <w:lang w:val="fr-CH" w:eastAsia="de-DE"/>
              </w:rPr>
              <w:t xml:space="preserve"> leur entreprise formatrice exécutent des mesures de formation et de taille sur des cultures fruitières en utilisant et en entretenant différents outils de taille de manière professionnelle.</w:t>
            </w:r>
            <w:r w:rsidR="009F0B1D" w:rsidRPr="000F70D4">
              <w:rPr>
                <w:rFonts w:cs="Arial"/>
                <w:lang w:val="fr-CH" w:eastAsia="de-DE"/>
              </w:rPr>
              <w:t xml:space="preserve"> </w:t>
            </w:r>
            <w:r w:rsidRPr="00231AFF">
              <w:rPr>
                <w:rFonts w:cs="Arial"/>
                <w:lang w:val="fr-CH" w:eastAsia="de-DE"/>
              </w:rPr>
              <w:t>Ils paillent les interlignes, soignent les rangs d’arbres et régulent la fructification ainsi que la vigueur des cultures en suivant des instructions reçues.</w:t>
            </w:r>
            <w:r w:rsidR="009F0B1D" w:rsidRPr="000F70D4">
              <w:rPr>
                <w:rFonts w:cs="Arial"/>
                <w:lang w:val="fr-CH" w:eastAsia="de-DE"/>
              </w:rPr>
              <w:t xml:space="preserve"> </w:t>
            </w:r>
            <w:r w:rsidRPr="00231AFF">
              <w:rPr>
                <w:rFonts w:cs="Arial"/>
                <w:lang w:val="fr-CH" w:eastAsia="de-DE"/>
              </w:rPr>
              <w:t>En outre, ils mettent en œuvre des mesures de soin spécifiques à la culture des baies.</w:t>
            </w:r>
            <w:r w:rsidR="009F0B1D" w:rsidRPr="000F70D4">
              <w:rPr>
                <w:rFonts w:cs="Arial"/>
                <w:lang w:val="fr-CH" w:eastAsia="de-DE"/>
              </w:rPr>
              <w:t xml:space="preserve"> </w:t>
            </w:r>
            <w:r w:rsidRPr="00231AFF">
              <w:rPr>
                <w:rFonts w:cs="Arial"/>
                <w:lang w:val="fr-CH" w:eastAsia="de-DE"/>
              </w:rPr>
              <w:t>Ces travaux leur permettent de garantir le développement optimal des cultures fruitières et d’assurer la qualité des récoltes.</w:t>
            </w:r>
          </w:p>
          <w:p w14:paraId="1863A695" w14:textId="7CF1A37B" w:rsidR="00D21809" w:rsidRPr="00231AFF" w:rsidRDefault="00D21809" w:rsidP="000F030D">
            <w:pPr>
              <w:jc w:val="both"/>
              <w:rPr>
                <w:rFonts w:cs="Arial"/>
                <w:lang w:val="fr-CH"/>
              </w:rPr>
            </w:pPr>
          </w:p>
        </w:tc>
      </w:tr>
      <w:tr w:rsidR="001D67FD" w:rsidRPr="00231AFF" w14:paraId="1D5F6F85" w14:textId="77777777" w:rsidTr="009E1B90">
        <w:tc>
          <w:tcPr>
            <w:tcW w:w="245" w:type="pct"/>
            <w:tcBorders>
              <w:top w:val="single" w:sz="4" w:space="0" w:color="auto"/>
              <w:left w:val="single" w:sz="4" w:space="0" w:color="auto"/>
              <w:bottom w:val="single" w:sz="4" w:space="0" w:color="auto"/>
              <w:right w:val="single" w:sz="4" w:space="0" w:color="auto"/>
            </w:tcBorders>
          </w:tcPr>
          <w:p w14:paraId="3ADB56AE" w14:textId="77777777" w:rsidR="001D67FD" w:rsidRPr="00231AFF" w:rsidRDefault="001D67FD" w:rsidP="000F030D">
            <w:pPr>
              <w:rPr>
                <w:rFonts w:cs="Arial"/>
                <w:szCs w:val="22"/>
                <w:lang w:val="fr-CH"/>
              </w:rPr>
            </w:pPr>
          </w:p>
        </w:tc>
        <w:tc>
          <w:tcPr>
            <w:tcW w:w="1585" w:type="pct"/>
            <w:tcBorders>
              <w:top w:val="single" w:sz="4" w:space="0" w:color="auto"/>
              <w:left w:val="single" w:sz="4" w:space="0" w:color="auto"/>
              <w:bottom w:val="single" w:sz="4" w:space="0" w:color="auto"/>
              <w:right w:val="single" w:sz="4" w:space="0" w:color="auto"/>
            </w:tcBorders>
          </w:tcPr>
          <w:p w14:paraId="0B992CC7" w14:textId="1A57D670" w:rsidR="001D67FD" w:rsidRPr="000F70D4" w:rsidRDefault="00AF6E50" w:rsidP="00C365ED">
            <w:pPr>
              <w:rPr>
                <w:rFonts w:cs="Arial"/>
                <w:lang w:val="fr-CH"/>
              </w:rPr>
            </w:pPr>
            <w:r w:rsidRPr="00231AFF">
              <w:rPr>
                <w:rFonts w:cs="Arial"/>
                <w:b/>
                <w:bCs/>
                <w:lang w:val="fr-CH"/>
              </w:rPr>
              <w:t xml:space="preserve">Objectifs évaluateurs </w:t>
            </w:r>
            <w:r w:rsidRPr="00231AFF">
              <w:rPr>
                <w:rFonts w:cs="Arial"/>
                <w:b/>
                <w:bCs/>
                <w:lang w:val="fr-CH"/>
              </w:rPr>
              <w:br/>
              <w:t>entreprise</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0E57806C" w14:textId="070C5019" w:rsidR="001D67FD" w:rsidRPr="000F70D4" w:rsidRDefault="00C365ED" w:rsidP="00C365ED">
            <w:pPr>
              <w:ind w:left="1"/>
              <w:rPr>
                <w:rFonts w:cs="Arial"/>
                <w:lang w:val="fr-CH"/>
              </w:rPr>
            </w:pPr>
            <w:r w:rsidRPr="00231AFF">
              <w:rPr>
                <w:rFonts w:cs="Arial"/>
                <w:b/>
                <w:bCs/>
                <w:lang w:val="fr-CH"/>
              </w:rPr>
              <w:t xml:space="preserve">Objectifs évaluateurs </w:t>
            </w:r>
            <w:r w:rsidRPr="00231AFF">
              <w:rPr>
                <w:rFonts w:cs="Arial"/>
                <w:b/>
                <w:bCs/>
                <w:lang w:val="fr-CH"/>
              </w:rPr>
              <w:br/>
              <w:t>école professionnelle</w:t>
            </w:r>
          </w:p>
        </w:tc>
        <w:tc>
          <w:tcPr>
            <w:tcW w:w="1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DE67691" w14:textId="1F06409F" w:rsidR="001D67FD" w:rsidRPr="000F70D4" w:rsidRDefault="00C365ED" w:rsidP="00C365ED">
            <w:pPr>
              <w:rPr>
                <w:rFonts w:cs="Arial"/>
                <w:color w:val="FF0000"/>
                <w:sz w:val="24"/>
                <w:szCs w:val="22"/>
                <w:lang w:val="fr-CH" w:eastAsia="de-DE"/>
              </w:rPr>
            </w:pPr>
            <w:r w:rsidRPr="00231AFF">
              <w:rPr>
                <w:rFonts w:cs="Arial"/>
                <w:b/>
                <w:bCs/>
                <w:lang w:val="fr-CH"/>
              </w:rPr>
              <w:t>Objectifs évaluateurs</w:t>
            </w:r>
            <w:r w:rsidRPr="00231AFF">
              <w:rPr>
                <w:rFonts w:cs="Arial"/>
                <w:b/>
                <w:bCs/>
                <w:lang w:val="fr-CH"/>
              </w:rPr>
              <w:br/>
              <w:t>cours interentreprises</w:t>
            </w:r>
          </w:p>
        </w:tc>
      </w:tr>
      <w:tr w:rsidR="00671652" w:rsidRPr="00231AFF" w14:paraId="1ED5DED8" w14:textId="77777777" w:rsidTr="009E1B90">
        <w:tc>
          <w:tcPr>
            <w:tcW w:w="24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4608CC" w14:textId="2A47F5AF" w:rsidR="00671652" w:rsidRPr="00231AFF" w:rsidRDefault="00C365ED" w:rsidP="00C365ED">
            <w:pPr>
              <w:rPr>
                <w:rFonts w:cs="Arial"/>
                <w:color w:val="E2EFD9" w:themeColor="accent6" w:themeTint="33"/>
                <w:szCs w:val="22"/>
                <w:lang w:val="fr-CH"/>
              </w:rPr>
            </w:pPr>
            <w:r w:rsidRPr="00231AFF">
              <w:rPr>
                <w:rFonts w:cs="Arial"/>
                <w:szCs w:val="22"/>
                <w:lang w:val="fr-CH"/>
              </w:rPr>
              <w:t>f5.</w:t>
            </w:r>
            <w:r w:rsidR="00816B78" w:rsidRPr="00231AFF">
              <w:rPr>
                <w:rFonts w:cs="Arial"/>
                <w:szCs w:val="22"/>
                <w:lang w:val="fr-CH"/>
              </w:rPr>
              <w:t>1</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CC5EE4" w14:textId="23CA90B7" w:rsidR="00671652" w:rsidRPr="000F70D4" w:rsidRDefault="007F6854" w:rsidP="007F6854">
            <w:pPr>
              <w:rPr>
                <w:rFonts w:cs="Arial"/>
                <w:color w:val="FF0000"/>
                <w:sz w:val="24"/>
                <w:szCs w:val="24"/>
                <w:lang w:val="fr-CH" w:eastAsia="de-DE"/>
              </w:rPr>
            </w:pPr>
            <w:r w:rsidRPr="00231AFF">
              <w:rPr>
                <w:rFonts w:cs="Arial"/>
                <w:lang w:val="fr-CH"/>
              </w:rPr>
              <w:t xml:space="preserve">Ils discutent avec la personne responsable des mesures nécessaires pour protéger les cultures maraîchères et la date de leur mise en œuvre en </w:t>
            </w:r>
            <w:r w:rsidRPr="00231AFF">
              <w:rPr>
                <w:rFonts w:cs="Arial"/>
                <w:lang w:val="fr-CH"/>
              </w:rPr>
              <w:lastRenderedPageBreak/>
              <w:t>tenant compte des conditions météorologiques.</w:t>
            </w:r>
            <w:r w:rsidR="00671652" w:rsidRPr="000F70D4">
              <w:rPr>
                <w:rFonts w:cs="Arial"/>
                <w:lang w:val="fr-CH"/>
              </w:rPr>
              <w:t xml:space="preserve"> </w:t>
            </w:r>
            <w:r w:rsidRPr="00231AFF">
              <w:rPr>
                <w:rFonts w:cs="Arial"/>
                <w:lang w:val="fr-CH"/>
              </w:rPr>
              <w:t>(C3)</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611025" w14:textId="657E8C06" w:rsidR="00671652" w:rsidRPr="00231AFF" w:rsidRDefault="00671652" w:rsidP="000F030D">
            <w:pPr>
              <w:ind w:left="1"/>
              <w:rPr>
                <w:rFonts w:cs="Arial"/>
                <w:color w:val="FF0000"/>
                <w:sz w:val="24"/>
                <w:szCs w:val="22"/>
                <w:lang w:val="fr-CH" w:eastAsia="de-DE"/>
              </w:rPr>
            </w:pPr>
          </w:p>
        </w:tc>
        <w:tc>
          <w:tcPr>
            <w:tcW w:w="1585" w:type="pct"/>
            <w:vMerge w:val="restart"/>
            <w:tcBorders>
              <w:top w:val="single" w:sz="4" w:space="0" w:color="auto"/>
              <w:left w:val="single" w:sz="4" w:space="0" w:color="auto"/>
              <w:right w:val="single" w:sz="4" w:space="0" w:color="auto"/>
            </w:tcBorders>
            <w:shd w:val="clear" w:color="auto" w:fill="E2EFD9" w:themeFill="accent6" w:themeFillTint="33"/>
          </w:tcPr>
          <w:p w14:paraId="4F7E72C0" w14:textId="634B2250" w:rsidR="00671652" w:rsidRPr="000F70D4" w:rsidRDefault="007F6854" w:rsidP="007F6854">
            <w:pPr>
              <w:rPr>
                <w:rFonts w:cs="Arial"/>
                <w:lang w:val="fr-CH"/>
              </w:rPr>
            </w:pPr>
            <w:r w:rsidRPr="00231AFF">
              <w:rPr>
                <w:rFonts w:cs="Arial"/>
                <w:lang w:val="fr-CH"/>
              </w:rPr>
              <w:t>Ils utilisent des outils spécifiques à la culture maraîchère.</w:t>
            </w:r>
            <w:r w:rsidR="00671652" w:rsidRPr="000F70D4">
              <w:rPr>
                <w:rFonts w:cs="Arial"/>
                <w:lang w:val="fr-CH"/>
              </w:rPr>
              <w:t xml:space="preserve"> </w:t>
            </w:r>
            <w:r w:rsidRPr="00231AFF">
              <w:rPr>
                <w:rFonts w:cs="Arial"/>
                <w:color w:val="000000"/>
                <w:lang w:val="fr-CH"/>
              </w:rPr>
              <w:t>Ce faisant, ils veillent à la sécurité au travail</w:t>
            </w:r>
            <w:r w:rsidR="00BE2CB6">
              <w:rPr>
                <w:rFonts w:cs="Arial"/>
                <w:color w:val="000000"/>
                <w:lang w:val="fr-CH"/>
              </w:rPr>
              <w:t xml:space="preserve"> et à la protection de la santé</w:t>
            </w:r>
            <w:r w:rsidRPr="00231AFF">
              <w:rPr>
                <w:rFonts w:cs="Arial"/>
                <w:color w:val="000000"/>
                <w:lang w:val="fr-CH"/>
              </w:rPr>
              <w:t>.</w:t>
            </w:r>
            <w:r w:rsidR="00671652" w:rsidRPr="000F70D4">
              <w:rPr>
                <w:rFonts w:cs="Arial"/>
                <w:lang w:val="fr-CH"/>
              </w:rPr>
              <w:t xml:space="preserve"> </w:t>
            </w:r>
            <w:r w:rsidRPr="00231AFF">
              <w:rPr>
                <w:rFonts w:cs="Arial"/>
                <w:lang w:val="fr-CH"/>
              </w:rPr>
              <w:t>(C3)</w:t>
            </w:r>
          </w:p>
          <w:p w14:paraId="6BB52192" w14:textId="77777777" w:rsidR="00671652" w:rsidRPr="00231AFF" w:rsidRDefault="00671652" w:rsidP="000F030D">
            <w:pPr>
              <w:rPr>
                <w:rFonts w:cs="Arial"/>
                <w:color w:val="FF0000"/>
                <w:sz w:val="24"/>
                <w:szCs w:val="22"/>
                <w:lang w:val="fr-CH" w:eastAsia="de-DE"/>
              </w:rPr>
            </w:pPr>
          </w:p>
        </w:tc>
      </w:tr>
      <w:tr w:rsidR="00671652" w:rsidRPr="00231AFF" w14:paraId="0E872B07" w14:textId="77777777" w:rsidTr="009E1B90">
        <w:tc>
          <w:tcPr>
            <w:tcW w:w="24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D2C13D" w14:textId="5FF0974C" w:rsidR="00671652" w:rsidRPr="00231AFF" w:rsidRDefault="00671652" w:rsidP="000F030D">
            <w:pPr>
              <w:rPr>
                <w:rFonts w:cs="Arial"/>
                <w:szCs w:val="22"/>
                <w:lang w:val="fr-CH"/>
              </w:rPr>
            </w:pPr>
            <w:r w:rsidRPr="00231AFF">
              <w:rPr>
                <w:rFonts w:cs="Arial"/>
                <w:szCs w:val="22"/>
                <w:lang w:val="fr-CH"/>
              </w:rPr>
              <w:t>f5.2</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C008C" w14:textId="31BE47D5" w:rsidR="00671652" w:rsidRPr="000F70D4" w:rsidRDefault="007F6854" w:rsidP="006F6458">
            <w:pPr>
              <w:rPr>
                <w:rFonts w:cs="Arial"/>
                <w:color w:val="FF0000"/>
                <w:sz w:val="24"/>
                <w:szCs w:val="22"/>
                <w:lang w:val="fr-CH" w:eastAsia="de-DE"/>
              </w:rPr>
            </w:pPr>
            <w:r w:rsidRPr="00231AFF">
              <w:rPr>
                <w:rFonts w:cs="Arial"/>
                <w:lang w:val="fr-CH"/>
              </w:rPr>
              <w:t xml:space="preserve">Ils posent et fixent correctement </w:t>
            </w:r>
            <w:r w:rsidR="006F6458" w:rsidRPr="00231AFF">
              <w:rPr>
                <w:rFonts w:cs="Arial"/>
                <w:lang w:val="fr-CH"/>
              </w:rPr>
              <w:t xml:space="preserve">et en suivant les instructions reçues </w:t>
            </w:r>
            <w:r w:rsidRPr="00231AFF">
              <w:rPr>
                <w:rFonts w:cs="Arial"/>
                <w:lang w:val="fr-CH"/>
              </w:rPr>
              <w:t>des filets et des voiles en tenant compte de la sécurité au travail.</w:t>
            </w:r>
            <w:r w:rsidR="00671652" w:rsidRPr="000F70D4">
              <w:rPr>
                <w:rFonts w:cs="Arial"/>
                <w:lang w:val="fr-CH"/>
              </w:rPr>
              <w:t xml:space="preserve"> </w:t>
            </w:r>
            <w:r w:rsidR="006F6458" w:rsidRPr="00231AFF">
              <w:rPr>
                <w:rFonts w:cs="Arial"/>
                <w:lang w:val="fr-CH"/>
              </w:rPr>
              <w:t>(C3)</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BDEE53" w14:textId="01150547" w:rsidR="00671652" w:rsidRPr="000F70D4" w:rsidRDefault="006F6458" w:rsidP="006F6458">
            <w:pPr>
              <w:ind w:left="1"/>
              <w:rPr>
                <w:rFonts w:cs="Arial"/>
                <w:color w:val="FF0000"/>
                <w:sz w:val="24"/>
                <w:szCs w:val="22"/>
                <w:lang w:val="fr-CH" w:eastAsia="de-DE"/>
              </w:rPr>
            </w:pPr>
            <w:r w:rsidRPr="00231AFF">
              <w:rPr>
                <w:lang w:val="fr-CH"/>
              </w:rPr>
              <w:t>Ils décrivent différents matériaux de recouvrement et leurs possibilités d'utilisation</w:t>
            </w:r>
            <w:r w:rsidRPr="00231AFF">
              <w:rPr>
                <w:rFonts w:cs="Arial"/>
                <w:lang w:val="fr-CH"/>
              </w:rPr>
              <w:t>.</w:t>
            </w:r>
            <w:r w:rsidR="00671652" w:rsidRPr="000F70D4">
              <w:rPr>
                <w:rFonts w:cs="Arial"/>
                <w:lang w:val="fr-CH"/>
              </w:rPr>
              <w:t xml:space="preserve"> </w:t>
            </w:r>
            <w:r w:rsidRPr="00231AFF">
              <w:rPr>
                <w:rFonts w:cs="Arial"/>
                <w:lang w:val="fr-CH"/>
              </w:rPr>
              <w:t>(C2)</w:t>
            </w:r>
          </w:p>
        </w:tc>
        <w:tc>
          <w:tcPr>
            <w:tcW w:w="1585" w:type="pct"/>
            <w:vMerge/>
            <w:tcBorders>
              <w:left w:val="single" w:sz="4" w:space="0" w:color="auto"/>
              <w:right w:val="single" w:sz="4" w:space="0" w:color="auto"/>
            </w:tcBorders>
            <w:shd w:val="clear" w:color="auto" w:fill="E2EFD9" w:themeFill="accent6" w:themeFillTint="33"/>
          </w:tcPr>
          <w:p w14:paraId="486CBC78" w14:textId="77777777" w:rsidR="00671652" w:rsidRPr="00231AFF" w:rsidRDefault="00671652" w:rsidP="000F030D">
            <w:pPr>
              <w:rPr>
                <w:rFonts w:cs="Arial"/>
                <w:color w:val="FF0000"/>
                <w:sz w:val="24"/>
                <w:szCs w:val="22"/>
                <w:lang w:val="fr-CH" w:eastAsia="de-DE"/>
              </w:rPr>
            </w:pPr>
          </w:p>
        </w:tc>
      </w:tr>
      <w:tr w:rsidR="00671652" w:rsidRPr="00182C2F" w14:paraId="35116371" w14:textId="77777777" w:rsidTr="009E1B90">
        <w:tc>
          <w:tcPr>
            <w:tcW w:w="24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86E022" w14:textId="59E25229" w:rsidR="00671652" w:rsidRPr="00231AFF" w:rsidRDefault="00671652" w:rsidP="000F030D">
            <w:pPr>
              <w:rPr>
                <w:rFonts w:cs="Arial"/>
                <w:szCs w:val="22"/>
                <w:lang w:val="fr-CH"/>
              </w:rPr>
            </w:pPr>
            <w:r w:rsidRPr="00231AFF">
              <w:rPr>
                <w:rFonts w:cs="Arial"/>
                <w:szCs w:val="22"/>
                <w:lang w:val="fr-CH"/>
              </w:rPr>
              <w:t>f5.3</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5159E8" w14:textId="437E27DC" w:rsidR="00671652" w:rsidRPr="000F70D4" w:rsidRDefault="006F6458" w:rsidP="006F6458">
            <w:pPr>
              <w:rPr>
                <w:rFonts w:cs="Arial"/>
                <w:color w:val="E2EFD9" w:themeColor="accent6" w:themeTint="33"/>
                <w:lang w:val="fr-CH"/>
              </w:rPr>
            </w:pPr>
            <w:r w:rsidRPr="00231AFF">
              <w:rPr>
                <w:rFonts w:cs="Arial"/>
                <w:lang w:val="fr-CH"/>
              </w:rPr>
              <w:t>Ils contrôlent et évaluent le développement des cultures (</w:t>
            </w:r>
            <w:r w:rsidR="00182C2F">
              <w:rPr>
                <w:rFonts w:cs="Arial"/>
                <w:lang w:val="fr-CH"/>
              </w:rPr>
              <w:t>par ex.</w:t>
            </w:r>
            <w:r w:rsidRPr="00231AFF">
              <w:rPr>
                <w:rFonts w:cs="Arial"/>
                <w:lang w:val="fr-CH"/>
              </w:rPr>
              <w:t xml:space="preserve"> stade de culture et qualité). (C4)</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F30628" w14:textId="1173E977" w:rsidR="00671652" w:rsidRPr="00231AFF" w:rsidRDefault="00671652" w:rsidP="000F030D">
            <w:pPr>
              <w:ind w:left="1"/>
              <w:rPr>
                <w:rFonts w:cs="Arial"/>
                <w:color w:val="FF0000"/>
                <w:sz w:val="24"/>
                <w:szCs w:val="24"/>
                <w:lang w:val="fr-CH" w:eastAsia="de-DE"/>
              </w:rPr>
            </w:pPr>
          </w:p>
        </w:tc>
        <w:tc>
          <w:tcPr>
            <w:tcW w:w="1585" w:type="pct"/>
            <w:vMerge/>
            <w:tcBorders>
              <w:left w:val="single" w:sz="4" w:space="0" w:color="auto"/>
              <w:right w:val="single" w:sz="4" w:space="0" w:color="auto"/>
            </w:tcBorders>
            <w:shd w:val="clear" w:color="auto" w:fill="E2EFD9" w:themeFill="accent6" w:themeFillTint="33"/>
          </w:tcPr>
          <w:p w14:paraId="283FDD16" w14:textId="77777777" w:rsidR="00671652" w:rsidRPr="00231AFF" w:rsidRDefault="00671652" w:rsidP="000F030D">
            <w:pPr>
              <w:rPr>
                <w:rFonts w:cs="Arial"/>
                <w:color w:val="FF0000"/>
                <w:sz w:val="24"/>
                <w:szCs w:val="22"/>
                <w:lang w:val="fr-CH" w:eastAsia="de-DE"/>
              </w:rPr>
            </w:pPr>
          </w:p>
        </w:tc>
      </w:tr>
      <w:tr w:rsidR="00671652" w:rsidRPr="00182C2F" w14:paraId="2738AC4F" w14:textId="77777777" w:rsidTr="009E1B90">
        <w:tc>
          <w:tcPr>
            <w:tcW w:w="24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20C6B5" w14:textId="559B1927" w:rsidR="00671652" w:rsidRPr="00231AFF" w:rsidRDefault="00671652" w:rsidP="000F030D">
            <w:pPr>
              <w:rPr>
                <w:rFonts w:cs="Arial"/>
                <w:szCs w:val="22"/>
                <w:lang w:val="fr-CH"/>
              </w:rPr>
            </w:pPr>
            <w:r w:rsidRPr="00231AFF">
              <w:rPr>
                <w:rFonts w:cs="Arial"/>
                <w:szCs w:val="22"/>
                <w:lang w:val="fr-CH"/>
              </w:rPr>
              <w:t>f5.4</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73F3BB" w14:textId="001748C0" w:rsidR="00671652" w:rsidRPr="000F70D4" w:rsidRDefault="006F6458" w:rsidP="006F6458">
            <w:pPr>
              <w:rPr>
                <w:rFonts w:cs="Arial"/>
                <w:lang w:val="fr-CH"/>
              </w:rPr>
            </w:pPr>
            <w:r w:rsidRPr="00231AFF">
              <w:rPr>
                <w:rFonts w:cs="Arial"/>
                <w:color w:val="000000" w:themeColor="text1"/>
                <w:lang w:val="fr-CH"/>
              </w:rPr>
              <w:t>Ils effectuent des travaux d’entretien spécifiques à la culture (</w:t>
            </w:r>
            <w:r w:rsidR="00182C2F">
              <w:rPr>
                <w:rFonts w:cs="Arial"/>
                <w:color w:val="000000" w:themeColor="text1"/>
                <w:lang w:val="fr-CH"/>
              </w:rPr>
              <w:t>par ex.</w:t>
            </w:r>
            <w:r w:rsidRPr="00231AFF">
              <w:rPr>
                <w:rFonts w:cs="Arial"/>
                <w:color w:val="000000" w:themeColor="text1"/>
                <w:lang w:val="fr-CH"/>
              </w:rPr>
              <w:t xml:space="preserve"> lier, ébourgeonner, effeuiller)</w:t>
            </w:r>
            <w:r w:rsidR="0056065B">
              <w:rPr>
                <w:rFonts w:cs="Arial"/>
                <w:color w:val="000000" w:themeColor="text1"/>
                <w:lang w:val="fr-CH"/>
              </w:rPr>
              <w:t xml:space="preserve">. </w:t>
            </w:r>
            <w:r w:rsidRPr="00231AFF">
              <w:rPr>
                <w:rFonts w:cs="Arial"/>
                <w:color w:val="000000" w:themeColor="text1"/>
                <w:lang w:val="fr-CH"/>
              </w:rPr>
              <w:t>(C3)</w:t>
            </w:r>
          </w:p>
        </w:tc>
        <w:tc>
          <w:tcPr>
            <w:tcW w:w="15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5A2F03" w14:textId="1C5256D3" w:rsidR="00671652" w:rsidRPr="000F70D4" w:rsidRDefault="006F6458" w:rsidP="006F6458">
            <w:pPr>
              <w:ind w:left="1"/>
              <w:rPr>
                <w:rFonts w:cs="Arial"/>
                <w:color w:val="FF0000"/>
                <w:sz w:val="24"/>
                <w:szCs w:val="24"/>
                <w:lang w:val="fr-CH" w:eastAsia="de-DE"/>
              </w:rPr>
            </w:pPr>
            <w:r w:rsidRPr="00231AFF">
              <w:rPr>
                <w:rFonts w:cs="Arial"/>
                <w:lang w:val="fr-CH"/>
              </w:rPr>
              <w:t>Ils décrivent des travaux d’entretien spécifiques à la culture (</w:t>
            </w:r>
            <w:r w:rsidR="00182C2F">
              <w:rPr>
                <w:rFonts w:cs="Arial"/>
                <w:lang w:val="fr-CH"/>
              </w:rPr>
              <w:t>par ex.</w:t>
            </w:r>
            <w:r w:rsidRPr="00231AFF">
              <w:rPr>
                <w:rFonts w:cs="Arial"/>
                <w:lang w:val="fr-CH"/>
              </w:rPr>
              <w:t xml:space="preserve"> lier, ébourgeonner, effeuiller).</w:t>
            </w:r>
            <w:r w:rsidR="00671652" w:rsidRPr="000F70D4">
              <w:rPr>
                <w:rFonts w:cs="Arial"/>
                <w:lang w:val="fr-CH"/>
              </w:rPr>
              <w:t xml:space="preserve"> </w:t>
            </w:r>
            <w:r w:rsidRPr="00231AFF">
              <w:rPr>
                <w:rFonts w:cs="Arial"/>
                <w:lang w:val="fr-CH"/>
              </w:rPr>
              <w:t>(C2)</w:t>
            </w:r>
          </w:p>
        </w:tc>
        <w:tc>
          <w:tcPr>
            <w:tcW w:w="1585" w:type="pct"/>
            <w:vMerge/>
            <w:tcBorders>
              <w:left w:val="single" w:sz="4" w:space="0" w:color="auto"/>
              <w:bottom w:val="single" w:sz="4" w:space="0" w:color="auto"/>
              <w:right w:val="single" w:sz="4" w:space="0" w:color="auto"/>
            </w:tcBorders>
            <w:shd w:val="clear" w:color="auto" w:fill="E2EFD9" w:themeFill="accent6" w:themeFillTint="33"/>
          </w:tcPr>
          <w:p w14:paraId="44CA7D60" w14:textId="77777777" w:rsidR="00671652" w:rsidRPr="00231AFF" w:rsidRDefault="00671652" w:rsidP="000F030D">
            <w:pPr>
              <w:rPr>
                <w:rFonts w:cs="Arial"/>
                <w:color w:val="FF0000"/>
                <w:sz w:val="24"/>
                <w:szCs w:val="22"/>
                <w:lang w:val="fr-CH" w:eastAsia="de-DE"/>
              </w:rPr>
            </w:pPr>
          </w:p>
        </w:tc>
      </w:tr>
    </w:tbl>
    <w:tbl>
      <w:tblPr>
        <w:tblStyle w:val="Tabellenraster"/>
        <w:tblW w:w="14879" w:type="dxa"/>
        <w:tblLook w:val="04A0" w:firstRow="1" w:lastRow="0" w:firstColumn="1" w:lastColumn="0" w:noHBand="0" w:noVBand="1"/>
      </w:tblPr>
      <w:tblGrid>
        <w:gridCol w:w="704"/>
        <w:gridCol w:w="4725"/>
        <w:gridCol w:w="4725"/>
        <w:gridCol w:w="4725"/>
      </w:tblGrid>
      <w:tr w:rsidR="00742E6D" w:rsidRPr="00231AFF" w14:paraId="1EBCC675" w14:textId="77777777" w:rsidTr="009E1B90">
        <w:tc>
          <w:tcPr>
            <w:tcW w:w="704" w:type="dxa"/>
            <w:shd w:val="clear" w:color="auto" w:fill="D9E2F3" w:themeFill="accent5" w:themeFillTint="33"/>
          </w:tcPr>
          <w:p w14:paraId="3EBB082F" w14:textId="5A5C983D" w:rsidR="00742E6D" w:rsidRPr="00231AFF" w:rsidRDefault="00742E6D" w:rsidP="00AE6982">
            <w:pPr>
              <w:spacing w:after="0"/>
              <w:rPr>
                <w:rFonts w:cs="Arial"/>
                <w:lang w:val="fr-CH"/>
              </w:rPr>
            </w:pPr>
            <w:r w:rsidRPr="00231AFF">
              <w:rPr>
                <w:rFonts w:cs="Arial"/>
                <w:lang w:val="fr-CH"/>
              </w:rPr>
              <w:t>f5.5</w:t>
            </w:r>
          </w:p>
        </w:tc>
        <w:tc>
          <w:tcPr>
            <w:tcW w:w="4725" w:type="dxa"/>
            <w:shd w:val="clear" w:color="auto" w:fill="D9E2F3" w:themeFill="accent5" w:themeFillTint="33"/>
          </w:tcPr>
          <w:p w14:paraId="2835BEFA" w14:textId="3866C914" w:rsidR="00742E6D" w:rsidRPr="000F70D4" w:rsidRDefault="00997E64" w:rsidP="00997E64">
            <w:pPr>
              <w:rPr>
                <w:rFonts w:cs="Arial"/>
                <w:lang w:val="fr-CH"/>
              </w:rPr>
            </w:pPr>
            <w:r w:rsidRPr="00231AFF">
              <w:rPr>
                <w:rFonts w:cs="Arial"/>
                <w:lang w:val="fr-CH"/>
              </w:rPr>
              <w:t>Ils prétaillent au besoin les vignes à la machine ou à la main.</w:t>
            </w:r>
            <w:r w:rsidR="00742E6D" w:rsidRPr="000F70D4">
              <w:rPr>
                <w:rFonts w:cs="Arial"/>
                <w:lang w:val="fr-CH"/>
              </w:rPr>
              <w:t xml:space="preserve"> </w:t>
            </w:r>
            <w:r w:rsidRPr="00231AFF">
              <w:rPr>
                <w:rFonts w:cs="Arial"/>
                <w:lang w:val="fr-CH"/>
              </w:rPr>
              <w:t>(C3)</w:t>
            </w:r>
          </w:p>
        </w:tc>
        <w:tc>
          <w:tcPr>
            <w:tcW w:w="4725" w:type="dxa"/>
            <w:shd w:val="clear" w:color="auto" w:fill="D9E2F3" w:themeFill="accent5" w:themeFillTint="33"/>
          </w:tcPr>
          <w:p w14:paraId="30EC56BC" w14:textId="27F4C2D4" w:rsidR="00742E6D" w:rsidRPr="00231AFF" w:rsidRDefault="00742E6D" w:rsidP="00AE6982">
            <w:pPr>
              <w:ind w:left="1"/>
              <w:rPr>
                <w:rFonts w:cs="Arial"/>
                <w:lang w:val="fr-CH"/>
              </w:rPr>
            </w:pPr>
          </w:p>
        </w:tc>
        <w:tc>
          <w:tcPr>
            <w:tcW w:w="4725" w:type="dxa"/>
            <w:vMerge w:val="restart"/>
            <w:shd w:val="clear" w:color="auto" w:fill="D9E2F3" w:themeFill="accent5" w:themeFillTint="33"/>
          </w:tcPr>
          <w:p w14:paraId="0F054AA1" w14:textId="3331F687" w:rsidR="00742E6D" w:rsidRPr="000F70D4" w:rsidRDefault="00997E64" w:rsidP="00997E64">
            <w:pPr>
              <w:rPr>
                <w:rFonts w:cs="Arial"/>
                <w:lang w:val="fr-CH"/>
              </w:rPr>
            </w:pPr>
            <w:r w:rsidRPr="00231AFF">
              <w:rPr>
                <w:rFonts w:cs="Arial"/>
                <w:lang w:val="fr-CH"/>
              </w:rPr>
              <w:t>Ils utilisent des outils spécifiques à la culture de la vigne.</w:t>
            </w:r>
            <w:r w:rsidR="00742E6D" w:rsidRPr="000F70D4">
              <w:rPr>
                <w:rFonts w:cs="Arial"/>
                <w:lang w:val="fr-CH"/>
              </w:rPr>
              <w:t xml:space="preserve"> </w:t>
            </w:r>
            <w:r w:rsidRPr="00231AFF">
              <w:rPr>
                <w:rFonts w:cs="Arial"/>
                <w:color w:val="000000"/>
                <w:lang w:val="fr-CH"/>
              </w:rPr>
              <w:t>Ce faisant, ils veillent à la sécurité au travail</w:t>
            </w:r>
            <w:r w:rsidR="009E1B90">
              <w:rPr>
                <w:rFonts w:cs="Arial"/>
                <w:color w:val="000000"/>
                <w:lang w:val="fr-CH"/>
              </w:rPr>
              <w:t xml:space="preserve"> et à la protection de la santé</w:t>
            </w:r>
            <w:r w:rsidRPr="00231AFF">
              <w:rPr>
                <w:rFonts w:cs="Arial"/>
                <w:color w:val="000000"/>
                <w:lang w:val="fr-CH"/>
              </w:rPr>
              <w:t>.</w:t>
            </w:r>
            <w:r w:rsidR="00742E6D" w:rsidRPr="000F70D4">
              <w:rPr>
                <w:rFonts w:cs="Arial"/>
                <w:lang w:val="fr-CH"/>
              </w:rPr>
              <w:t xml:space="preserve"> </w:t>
            </w:r>
            <w:r w:rsidRPr="00231AFF">
              <w:rPr>
                <w:rFonts w:cs="Arial"/>
                <w:lang w:val="fr-CH"/>
              </w:rPr>
              <w:t>(C3)</w:t>
            </w:r>
          </w:p>
          <w:p w14:paraId="75C842EF" w14:textId="77777777" w:rsidR="00742E6D" w:rsidRPr="00231AFF" w:rsidRDefault="00742E6D" w:rsidP="00AE6982">
            <w:pPr>
              <w:spacing w:after="0"/>
              <w:rPr>
                <w:rFonts w:cs="Arial"/>
                <w:lang w:val="fr-CH"/>
              </w:rPr>
            </w:pPr>
          </w:p>
        </w:tc>
      </w:tr>
      <w:tr w:rsidR="009E1B90" w:rsidRPr="00231AFF" w14:paraId="2A6D9949" w14:textId="77777777" w:rsidTr="009E1B90">
        <w:tc>
          <w:tcPr>
            <w:tcW w:w="704" w:type="dxa"/>
            <w:shd w:val="clear" w:color="auto" w:fill="D9E2F3" w:themeFill="accent5" w:themeFillTint="33"/>
          </w:tcPr>
          <w:p w14:paraId="5CB64852" w14:textId="59A6D1C2" w:rsidR="009E1B90" w:rsidRPr="00231AFF" w:rsidRDefault="009E1B90" w:rsidP="009E1B90">
            <w:pPr>
              <w:spacing w:after="0"/>
              <w:rPr>
                <w:rFonts w:cs="Arial"/>
                <w:lang w:val="fr-CH"/>
              </w:rPr>
            </w:pPr>
            <w:r w:rsidRPr="00231AFF">
              <w:rPr>
                <w:rFonts w:cs="Arial"/>
                <w:lang w:val="fr-CH"/>
              </w:rPr>
              <w:t>f5.6</w:t>
            </w:r>
          </w:p>
        </w:tc>
        <w:tc>
          <w:tcPr>
            <w:tcW w:w="4725" w:type="dxa"/>
            <w:shd w:val="clear" w:color="auto" w:fill="D9E2F3" w:themeFill="accent5" w:themeFillTint="33"/>
          </w:tcPr>
          <w:p w14:paraId="580149FB" w14:textId="771DB20B" w:rsidR="009E1B90" w:rsidRPr="000F70D4" w:rsidRDefault="009E1B90" w:rsidP="009E1B90">
            <w:pPr>
              <w:spacing w:after="0"/>
              <w:rPr>
                <w:rFonts w:cs="Arial"/>
                <w:lang w:val="fr-CH"/>
              </w:rPr>
            </w:pPr>
            <w:r w:rsidRPr="00231AFF">
              <w:rPr>
                <w:rFonts w:cs="Arial"/>
                <w:lang w:val="fr-CH"/>
              </w:rPr>
              <w:t>Ils taillent les vignes de manière professionnelle.</w:t>
            </w:r>
            <w:r w:rsidRPr="000F70D4">
              <w:rPr>
                <w:rFonts w:cs="Arial"/>
                <w:lang w:val="fr-CH"/>
              </w:rPr>
              <w:t xml:space="preserve"> </w:t>
            </w:r>
            <w:r w:rsidRPr="00231AFF">
              <w:rPr>
                <w:rFonts w:cs="Arial"/>
                <w:lang w:val="fr-CH"/>
              </w:rPr>
              <w:t>(C3)</w:t>
            </w:r>
          </w:p>
        </w:tc>
        <w:tc>
          <w:tcPr>
            <w:tcW w:w="4725" w:type="dxa"/>
            <w:shd w:val="clear" w:color="auto" w:fill="D9E2F3" w:themeFill="accent5" w:themeFillTint="33"/>
          </w:tcPr>
          <w:p w14:paraId="447FF401" w14:textId="67A2C515" w:rsidR="009E1B90" w:rsidRPr="000533ED" w:rsidRDefault="009E1B90" w:rsidP="009E1B90">
            <w:pPr>
              <w:ind w:left="1"/>
              <w:rPr>
                <w:rFonts w:cs="Arial"/>
                <w:lang w:val="fr-CH"/>
              </w:rPr>
            </w:pPr>
            <w:r w:rsidRPr="009E1B90">
              <w:rPr>
                <w:rFonts w:cs="Arial"/>
                <w:lang w:val="fr-CH"/>
              </w:rPr>
              <w:t>Ils décrivent différentes formes de culture de la vigne.</w:t>
            </w:r>
            <w:r w:rsidRPr="00E067AF">
              <w:rPr>
                <w:rFonts w:cs="Arial"/>
                <w:lang w:val="fr-CH"/>
              </w:rPr>
              <w:t xml:space="preserve"> </w:t>
            </w:r>
            <w:r w:rsidRPr="009E1B90">
              <w:rPr>
                <w:rFonts w:cs="Arial"/>
                <w:lang w:val="fr-CH"/>
              </w:rPr>
              <w:t>(C2)</w:t>
            </w:r>
          </w:p>
        </w:tc>
        <w:tc>
          <w:tcPr>
            <w:tcW w:w="4725" w:type="dxa"/>
            <w:vMerge/>
            <w:shd w:val="clear" w:color="auto" w:fill="D9E2F3" w:themeFill="accent5" w:themeFillTint="33"/>
          </w:tcPr>
          <w:p w14:paraId="7BC0B1B0" w14:textId="77777777" w:rsidR="009E1B90" w:rsidRPr="00231AFF" w:rsidRDefault="009E1B90" w:rsidP="009E1B90">
            <w:pPr>
              <w:spacing w:after="0"/>
              <w:rPr>
                <w:rFonts w:cs="Arial"/>
                <w:lang w:val="fr-CH"/>
              </w:rPr>
            </w:pPr>
          </w:p>
        </w:tc>
      </w:tr>
      <w:tr w:rsidR="009E1B90" w:rsidRPr="00231AFF" w14:paraId="1BE8F0EE" w14:textId="77777777" w:rsidTr="009E1B90">
        <w:tc>
          <w:tcPr>
            <w:tcW w:w="704" w:type="dxa"/>
            <w:shd w:val="clear" w:color="auto" w:fill="D9E2F3" w:themeFill="accent5" w:themeFillTint="33"/>
          </w:tcPr>
          <w:p w14:paraId="393BCDA5" w14:textId="56528AD3" w:rsidR="009E1B90" w:rsidRPr="00231AFF" w:rsidRDefault="009E1B90" w:rsidP="009E1B90">
            <w:pPr>
              <w:spacing w:after="0"/>
              <w:rPr>
                <w:rFonts w:cs="Arial"/>
                <w:lang w:val="fr-CH"/>
              </w:rPr>
            </w:pPr>
            <w:r w:rsidRPr="00231AFF">
              <w:rPr>
                <w:rFonts w:cs="Arial"/>
                <w:lang w:val="fr-CH"/>
              </w:rPr>
              <w:t>f5.7</w:t>
            </w:r>
          </w:p>
        </w:tc>
        <w:tc>
          <w:tcPr>
            <w:tcW w:w="4725" w:type="dxa"/>
            <w:shd w:val="clear" w:color="auto" w:fill="D9E2F3" w:themeFill="accent5" w:themeFillTint="33"/>
          </w:tcPr>
          <w:p w14:paraId="464CFD0C" w14:textId="5AB50B3E" w:rsidR="009E1B90" w:rsidRPr="000F70D4" w:rsidRDefault="009E1B90" w:rsidP="009E1B90">
            <w:pPr>
              <w:spacing w:after="0"/>
              <w:rPr>
                <w:rFonts w:cs="Arial"/>
                <w:lang w:val="fr-CH"/>
              </w:rPr>
            </w:pPr>
            <w:r w:rsidRPr="00231AFF">
              <w:rPr>
                <w:lang w:val="fr-CH"/>
              </w:rPr>
              <w:t>Ils entretiennent les machines et appareils de taille utilisés.</w:t>
            </w:r>
            <w:r w:rsidRPr="000F70D4">
              <w:rPr>
                <w:lang w:val="fr-CH"/>
              </w:rPr>
              <w:t xml:space="preserve"> </w:t>
            </w:r>
            <w:r w:rsidRPr="00231AFF">
              <w:rPr>
                <w:lang w:val="fr-CH"/>
              </w:rPr>
              <w:t>(C3)</w:t>
            </w:r>
          </w:p>
        </w:tc>
        <w:tc>
          <w:tcPr>
            <w:tcW w:w="4725" w:type="dxa"/>
            <w:shd w:val="clear" w:color="auto" w:fill="D9E2F3" w:themeFill="accent5" w:themeFillTint="33"/>
          </w:tcPr>
          <w:p w14:paraId="1294817D" w14:textId="77777777" w:rsidR="009E1B90" w:rsidRPr="00231AFF" w:rsidRDefault="009E1B90" w:rsidP="009E1B90">
            <w:pPr>
              <w:ind w:left="1"/>
              <w:rPr>
                <w:rFonts w:cs="Arial"/>
                <w:lang w:val="fr-CH"/>
              </w:rPr>
            </w:pPr>
          </w:p>
        </w:tc>
        <w:tc>
          <w:tcPr>
            <w:tcW w:w="4725" w:type="dxa"/>
            <w:vMerge/>
            <w:shd w:val="clear" w:color="auto" w:fill="D9E2F3" w:themeFill="accent5" w:themeFillTint="33"/>
          </w:tcPr>
          <w:p w14:paraId="663860DD" w14:textId="77777777" w:rsidR="009E1B90" w:rsidRPr="00231AFF" w:rsidRDefault="009E1B90" w:rsidP="009E1B90">
            <w:pPr>
              <w:spacing w:after="0"/>
              <w:rPr>
                <w:rFonts w:cs="Arial"/>
                <w:lang w:val="fr-CH"/>
              </w:rPr>
            </w:pPr>
          </w:p>
        </w:tc>
      </w:tr>
      <w:tr w:rsidR="009E1B90" w:rsidRPr="00231AFF" w14:paraId="0217E7D9" w14:textId="77777777" w:rsidTr="009E1B90">
        <w:tc>
          <w:tcPr>
            <w:tcW w:w="704" w:type="dxa"/>
            <w:shd w:val="clear" w:color="auto" w:fill="D9E2F3" w:themeFill="accent5" w:themeFillTint="33"/>
          </w:tcPr>
          <w:p w14:paraId="0B7D307F" w14:textId="402C6C6E" w:rsidR="009E1B90" w:rsidRPr="00231AFF" w:rsidRDefault="009E1B90" w:rsidP="009E1B90">
            <w:pPr>
              <w:spacing w:after="0"/>
              <w:rPr>
                <w:rFonts w:cs="Arial"/>
                <w:lang w:val="fr-CH"/>
              </w:rPr>
            </w:pPr>
            <w:r w:rsidRPr="00231AFF">
              <w:rPr>
                <w:rFonts w:cs="Arial"/>
                <w:lang w:val="fr-CH"/>
              </w:rPr>
              <w:t>f5.8</w:t>
            </w:r>
          </w:p>
        </w:tc>
        <w:tc>
          <w:tcPr>
            <w:tcW w:w="4725" w:type="dxa"/>
            <w:shd w:val="clear" w:color="auto" w:fill="D9E2F3" w:themeFill="accent5" w:themeFillTint="33"/>
          </w:tcPr>
          <w:p w14:paraId="5CBA2385" w14:textId="7FE74FD7" w:rsidR="009E1B90" w:rsidRPr="000F70D4" w:rsidRDefault="009E1B90" w:rsidP="009E1B90">
            <w:pPr>
              <w:spacing w:after="0"/>
              <w:rPr>
                <w:lang w:val="fr-CH"/>
              </w:rPr>
            </w:pPr>
            <w:r w:rsidRPr="00231AFF">
              <w:rPr>
                <w:lang w:val="fr-CH"/>
              </w:rPr>
              <w:t>Ils déterminent le stade phénologique de développement des vignes.</w:t>
            </w:r>
            <w:r w:rsidRPr="000F70D4">
              <w:rPr>
                <w:lang w:val="fr-CH"/>
              </w:rPr>
              <w:t xml:space="preserve"> </w:t>
            </w:r>
            <w:r w:rsidRPr="00231AFF">
              <w:rPr>
                <w:lang w:val="fr-CH"/>
              </w:rPr>
              <w:t>(C4)</w:t>
            </w:r>
          </w:p>
        </w:tc>
        <w:tc>
          <w:tcPr>
            <w:tcW w:w="4725" w:type="dxa"/>
            <w:shd w:val="clear" w:color="auto" w:fill="D9E2F3" w:themeFill="accent5" w:themeFillTint="33"/>
          </w:tcPr>
          <w:p w14:paraId="6BF185AC" w14:textId="71831159" w:rsidR="009E1B90" w:rsidRPr="00231AFF" w:rsidRDefault="009E1B90" w:rsidP="009E1B90">
            <w:pPr>
              <w:ind w:left="1"/>
              <w:rPr>
                <w:rFonts w:cs="Arial"/>
                <w:lang w:val="fr-CH"/>
              </w:rPr>
            </w:pPr>
          </w:p>
        </w:tc>
        <w:tc>
          <w:tcPr>
            <w:tcW w:w="4725" w:type="dxa"/>
            <w:vMerge/>
            <w:shd w:val="clear" w:color="auto" w:fill="D9E2F3" w:themeFill="accent5" w:themeFillTint="33"/>
          </w:tcPr>
          <w:p w14:paraId="2BA207F4" w14:textId="77777777" w:rsidR="009E1B90" w:rsidRPr="00231AFF" w:rsidRDefault="009E1B90" w:rsidP="009E1B90">
            <w:pPr>
              <w:spacing w:after="0"/>
              <w:rPr>
                <w:rFonts w:cs="Arial"/>
                <w:lang w:val="fr-CH"/>
              </w:rPr>
            </w:pPr>
          </w:p>
        </w:tc>
      </w:tr>
      <w:tr w:rsidR="009E1B90" w:rsidRPr="00231AFF" w14:paraId="417977C2" w14:textId="77777777" w:rsidTr="009E1B90">
        <w:tc>
          <w:tcPr>
            <w:tcW w:w="704" w:type="dxa"/>
            <w:shd w:val="clear" w:color="auto" w:fill="D9E2F3" w:themeFill="accent5" w:themeFillTint="33"/>
          </w:tcPr>
          <w:p w14:paraId="7BA973B3" w14:textId="10D7C51D" w:rsidR="009E1B90" w:rsidRPr="00231AFF" w:rsidRDefault="009E1B90" w:rsidP="009E1B90">
            <w:pPr>
              <w:spacing w:after="0"/>
              <w:rPr>
                <w:rFonts w:cs="Arial"/>
                <w:lang w:val="fr-CH"/>
              </w:rPr>
            </w:pPr>
            <w:r w:rsidRPr="00231AFF">
              <w:rPr>
                <w:rFonts w:cs="Arial"/>
                <w:lang w:val="fr-CH"/>
              </w:rPr>
              <w:t>f5.9</w:t>
            </w:r>
          </w:p>
        </w:tc>
        <w:tc>
          <w:tcPr>
            <w:tcW w:w="4725" w:type="dxa"/>
            <w:shd w:val="clear" w:color="auto" w:fill="D9E2F3" w:themeFill="accent5" w:themeFillTint="33"/>
          </w:tcPr>
          <w:p w14:paraId="2EC8A2C6" w14:textId="08C7F474" w:rsidR="009E1B90" w:rsidRPr="000F70D4" w:rsidRDefault="009E1B90" w:rsidP="009E1B90">
            <w:pPr>
              <w:spacing w:after="0"/>
              <w:rPr>
                <w:lang w:val="fr-CH"/>
              </w:rPr>
            </w:pPr>
            <w:r w:rsidRPr="00231AFF">
              <w:rPr>
                <w:lang w:val="fr-CH"/>
              </w:rPr>
              <w:t>Ils régulent le feuillage et la quantité du raisin en ébourgeonnant et en épamprant.</w:t>
            </w:r>
            <w:r w:rsidRPr="000F70D4">
              <w:rPr>
                <w:lang w:val="fr-CH"/>
              </w:rPr>
              <w:t xml:space="preserve"> </w:t>
            </w:r>
            <w:r w:rsidRPr="00231AFF">
              <w:rPr>
                <w:lang w:val="fr-CH"/>
              </w:rPr>
              <w:t>(C3)</w:t>
            </w:r>
          </w:p>
        </w:tc>
        <w:tc>
          <w:tcPr>
            <w:tcW w:w="4725" w:type="dxa"/>
            <w:shd w:val="clear" w:color="auto" w:fill="D9E2F3" w:themeFill="accent5" w:themeFillTint="33"/>
          </w:tcPr>
          <w:p w14:paraId="62194C6F" w14:textId="5FEDCE73" w:rsidR="009E1B90" w:rsidRPr="000F70D4" w:rsidRDefault="009E1B90" w:rsidP="009E1B90">
            <w:pPr>
              <w:ind w:left="1"/>
              <w:rPr>
                <w:rFonts w:cs="Arial"/>
                <w:lang w:val="fr-CH"/>
              </w:rPr>
            </w:pPr>
            <w:r w:rsidRPr="00231AFF">
              <w:rPr>
                <w:lang w:val="fr-CH"/>
              </w:rPr>
              <w:t>Ils expliquent les procédés de la régulation de la quantité de raisin en fonction du mode de conduite.</w:t>
            </w:r>
            <w:r w:rsidRPr="000F70D4">
              <w:rPr>
                <w:lang w:val="fr-CH"/>
              </w:rPr>
              <w:t xml:space="preserve"> </w:t>
            </w:r>
            <w:r w:rsidRPr="00231AFF">
              <w:rPr>
                <w:lang w:val="fr-CH"/>
              </w:rPr>
              <w:t>(C2)</w:t>
            </w:r>
          </w:p>
        </w:tc>
        <w:tc>
          <w:tcPr>
            <w:tcW w:w="4725" w:type="dxa"/>
            <w:vMerge/>
            <w:shd w:val="clear" w:color="auto" w:fill="D9E2F3" w:themeFill="accent5" w:themeFillTint="33"/>
          </w:tcPr>
          <w:p w14:paraId="7F963B9A" w14:textId="77777777" w:rsidR="009E1B90" w:rsidRPr="00231AFF" w:rsidRDefault="009E1B90" w:rsidP="009E1B90">
            <w:pPr>
              <w:spacing w:after="0"/>
              <w:rPr>
                <w:rFonts w:cs="Arial"/>
                <w:lang w:val="fr-CH"/>
              </w:rPr>
            </w:pPr>
          </w:p>
        </w:tc>
      </w:tr>
      <w:tr w:rsidR="009E1B90" w:rsidRPr="00231AFF" w14:paraId="5CB4798E" w14:textId="77777777" w:rsidTr="009E1B90">
        <w:tc>
          <w:tcPr>
            <w:tcW w:w="704" w:type="dxa"/>
            <w:shd w:val="clear" w:color="auto" w:fill="D9E2F3" w:themeFill="accent5" w:themeFillTint="33"/>
          </w:tcPr>
          <w:p w14:paraId="24B86211" w14:textId="10F46E82" w:rsidR="009E1B90" w:rsidRPr="00231AFF" w:rsidRDefault="009E1B90" w:rsidP="009E1B90">
            <w:pPr>
              <w:spacing w:after="0"/>
              <w:rPr>
                <w:rFonts w:cs="Arial"/>
                <w:lang w:val="fr-CH"/>
              </w:rPr>
            </w:pPr>
            <w:r w:rsidRPr="00231AFF">
              <w:rPr>
                <w:rFonts w:cs="Arial"/>
                <w:lang w:val="fr-CH"/>
              </w:rPr>
              <w:t>f5.10</w:t>
            </w:r>
          </w:p>
        </w:tc>
        <w:tc>
          <w:tcPr>
            <w:tcW w:w="4725" w:type="dxa"/>
            <w:shd w:val="clear" w:color="auto" w:fill="D9E2F3" w:themeFill="accent5" w:themeFillTint="33"/>
          </w:tcPr>
          <w:p w14:paraId="5096E1AB" w14:textId="74BED951" w:rsidR="009E1B90" w:rsidRPr="000F70D4" w:rsidRDefault="009E1B90" w:rsidP="009E1B90">
            <w:pPr>
              <w:spacing w:after="0"/>
              <w:rPr>
                <w:lang w:val="fr-CH"/>
              </w:rPr>
            </w:pPr>
            <w:r w:rsidRPr="00231AFF">
              <w:rPr>
                <w:lang w:val="fr-CH"/>
              </w:rPr>
              <w:t>Ils préparent les machines et le matériel pour les travaux de la feuille.</w:t>
            </w:r>
            <w:r w:rsidRPr="000F70D4">
              <w:rPr>
                <w:lang w:val="fr-CH"/>
              </w:rPr>
              <w:t xml:space="preserve"> </w:t>
            </w:r>
            <w:r w:rsidRPr="00231AFF">
              <w:rPr>
                <w:lang w:val="fr-CH"/>
              </w:rPr>
              <w:t>(C3)</w:t>
            </w:r>
          </w:p>
        </w:tc>
        <w:tc>
          <w:tcPr>
            <w:tcW w:w="4725" w:type="dxa"/>
            <w:shd w:val="clear" w:color="auto" w:fill="D9E2F3" w:themeFill="accent5" w:themeFillTint="33"/>
          </w:tcPr>
          <w:p w14:paraId="475C3F80" w14:textId="7890A30F" w:rsidR="009E1B90" w:rsidRPr="000F70D4" w:rsidRDefault="009E1B90" w:rsidP="009E1B90">
            <w:pPr>
              <w:ind w:left="1"/>
              <w:rPr>
                <w:rFonts w:cs="Arial"/>
                <w:lang w:val="fr-CH"/>
              </w:rPr>
            </w:pPr>
            <w:r w:rsidRPr="00231AFF">
              <w:rPr>
                <w:lang w:val="fr-CH"/>
              </w:rPr>
              <w:t>Ils décrivent les avantages et les inconvénients des machines et des matériaux pour la conduite des travaux de la feuille.</w:t>
            </w:r>
            <w:r w:rsidRPr="000F70D4">
              <w:rPr>
                <w:lang w:val="fr-CH"/>
              </w:rPr>
              <w:t xml:space="preserve"> </w:t>
            </w:r>
            <w:r w:rsidRPr="00231AFF">
              <w:rPr>
                <w:lang w:val="fr-CH"/>
              </w:rPr>
              <w:t>(C2)</w:t>
            </w:r>
          </w:p>
        </w:tc>
        <w:tc>
          <w:tcPr>
            <w:tcW w:w="4725" w:type="dxa"/>
            <w:vMerge/>
            <w:shd w:val="clear" w:color="auto" w:fill="D9E2F3" w:themeFill="accent5" w:themeFillTint="33"/>
          </w:tcPr>
          <w:p w14:paraId="38FCFE4C" w14:textId="77777777" w:rsidR="009E1B90" w:rsidRPr="00231AFF" w:rsidRDefault="009E1B90" w:rsidP="009E1B90">
            <w:pPr>
              <w:spacing w:after="0"/>
              <w:rPr>
                <w:rFonts w:cs="Arial"/>
                <w:lang w:val="fr-CH"/>
              </w:rPr>
            </w:pPr>
          </w:p>
        </w:tc>
      </w:tr>
      <w:tr w:rsidR="009E1B90" w:rsidRPr="00231AFF" w14:paraId="312BAE1B" w14:textId="77777777" w:rsidTr="009E1B90">
        <w:tc>
          <w:tcPr>
            <w:tcW w:w="704" w:type="dxa"/>
            <w:shd w:val="clear" w:color="auto" w:fill="D9E2F3" w:themeFill="accent5" w:themeFillTint="33"/>
          </w:tcPr>
          <w:p w14:paraId="4652282B" w14:textId="64348C97" w:rsidR="009E1B90" w:rsidRPr="00231AFF" w:rsidRDefault="009E1B90" w:rsidP="009E1B90">
            <w:pPr>
              <w:spacing w:after="0"/>
              <w:rPr>
                <w:rFonts w:cs="Arial"/>
                <w:lang w:val="fr-CH"/>
              </w:rPr>
            </w:pPr>
            <w:r w:rsidRPr="00231AFF">
              <w:rPr>
                <w:rFonts w:cs="Arial"/>
                <w:lang w:val="fr-CH"/>
              </w:rPr>
              <w:t>f5.11</w:t>
            </w:r>
          </w:p>
        </w:tc>
        <w:tc>
          <w:tcPr>
            <w:tcW w:w="4725" w:type="dxa"/>
            <w:shd w:val="clear" w:color="auto" w:fill="D9E2F3" w:themeFill="accent5" w:themeFillTint="33"/>
          </w:tcPr>
          <w:p w14:paraId="58DBCDFD" w14:textId="029C54FF" w:rsidR="009E1B90" w:rsidRPr="000F70D4" w:rsidRDefault="009E1B90" w:rsidP="009E1B90">
            <w:pPr>
              <w:spacing w:after="0"/>
              <w:rPr>
                <w:lang w:val="fr-CH"/>
              </w:rPr>
            </w:pPr>
            <w:r w:rsidRPr="00231AFF">
              <w:rPr>
                <w:lang w:val="fr-CH"/>
              </w:rPr>
              <w:t>Ils palissent la vigne dans les fils ou attachent les rameaux.</w:t>
            </w:r>
            <w:r w:rsidRPr="000F70D4">
              <w:rPr>
                <w:lang w:val="fr-CH"/>
              </w:rPr>
              <w:t xml:space="preserve"> </w:t>
            </w:r>
            <w:r w:rsidRPr="00231AFF">
              <w:rPr>
                <w:lang w:val="fr-CH"/>
              </w:rPr>
              <w:t>(C3)</w:t>
            </w:r>
          </w:p>
        </w:tc>
        <w:tc>
          <w:tcPr>
            <w:tcW w:w="4725" w:type="dxa"/>
            <w:shd w:val="clear" w:color="auto" w:fill="D9E2F3" w:themeFill="accent5" w:themeFillTint="33"/>
          </w:tcPr>
          <w:p w14:paraId="037A50FC" w14:textId="77777777" w:rsidR="009E1B90" w:rsidRPr="00231AFF" w:rsidRDefault="009E1B90" w:rsidP="009E1B90">
            <w:pPr>
              <w:ind w:left="1"/>
              <w:rPr>
                <w:rFonts w:cs="Arial"/>
                <w:lang w:val="fr-CH"/>
              </w:rPr>
            </w:pPr>
          </w:p>
        </w:tc>
        <w:tc>
          <w:tcPr>
            <w:tcW w:w="4725" w:type="dxa"/>
            <w:vMerge/>
            <w:shd w:val="clear" w:color="auto" w:fill="D9E2F3" w:themeFill="accent5" w:themeFillTint="33"/>
          </w:tcPr>
          <w:p w14:paraId="06818082" w14:textId="77777777" w:rsidR="009E1B90" w:rsidRPr="00231AFF" w:rsidRDefault="009E1B90" w:rsidP="009E1B90">
            <w:pPr>
              <w:spacing w:after="0"/>
              <w:rPr>
                <w:rFonts w:cs="Arial"/>
                <w:lang w:val="fr-CH"/>
              </w:rPr>
            </w:pPr>
          </w:p>
        </w:tc>
      </w:tr>
      <w:tr w:rsidR="009E1B90" w:rsidRPr="00231AFF" w14:paraId="15E4D9B5" w14:textId="77777777" w:rsidTr="009E1B90">
        <w:tc>
          <w:tcPr>
            <w:tcW w:w="704" w:type="dxa"/>
            <w:shd w:val="clear" w:color="auto" w:fill="D9E2F3" w:themeFill="accent5" w:themeFillTint="33"/>
          </w:tcPr>
          <w:p w14:paraId="2F7B9E29" w14:textId="3F740776" w:rsidR="009E1B90" w:rsidRPr="00231AFF" w:rsidRDefault="009E1B90" w:rsidP="009E1B90">
            <w:pPr>
              <w:spacing w:after="0"/>
              <w:rPr>
                <w:rFonts w:cs="Arial"/>
                <w:lang w:val="fr-CH"/>
              </w:rPr>
            </w:pPr>
            <w:r w:rsidRPr="00231AFF">
              <w:rPr>
                <w:rFonts w:cs="Arial"/>
                <w:lang w:val="fr-CH"/>
              </w:rPr>
              <w:t>f5.12</w:t>
            </w:r>
          </w:p>
        </w:tc>
        <w:tc>
          <w:tcPr>
            <w:tcW w:w="4725" w:type="dxa"/>
            <w:shd w:val="clear" w:color="auto" w:fill="D9E2F3" w:themeFill="accent5" w:themeFillTint="33"/>
          </w:tcPr>
          <w:p w14:paraId="346F5560" w14:textId="07FC23A1" w:rsidR="009E1B90" w:rsidRPr="000F70D4" w:rsidRDefault="009E1B90" w:rsidP="009E1B90">
            <w:pPr>
              <w:spacing w:after="0"/>
              <w:rPr>
                <w:lang w:val="fr-CH"/>
              </w:rPr>
            </w:pPr>
            <w:r w:rsidRPr="00231AFF">
              <w:rPr>
                <w:lang w:val="fr-CH"/>
              </w:rPr>
              <w:t>Ils effeuillent la zone de la grappe à la main ou ä la machine.</w:t>
            </w:r>
            <w:r w:rsidRPr="000F70D4">
              <w:rPr>
                <w:lang w:val="fr-CH"/>
              </w:rPr>
              <w:t xml:space="preserve"> </w:t>
            </w:r>
            <w:r w:rsidRPr="00231AFF">
              <w:rPr>
                <w:lang w:val="fr-CH"/>
              </w:rPr>
              <w:t>(C3)</w:t>
            </w:r>
          </w:p>
        </w:tc>
        <w:tc>
          <w:tcPr>
            <w:tcW w:w="4725" w:type="dxa"/>
            <w:shd w:val="clear" w:color="auto" w:fill="D9E2F3" w:themeFill="accent5" w:themeFillTint="33"/>
          </w:tcPr>
          <w:p w14:paraId="2E2B0C7B" w14:textId="55901BA4" w:rsidR="009E1B90" w:rsidRPr="000F70D4" w:rsidRDefault="009E1B90" w:rsidP="009E1B90">
            <w:pPr>
              <w:ind w:left="1"/>
              <w:rPr>
                <w:rFonts w:cs="Arial"/>
                <w:lang w:val="fr-CH"/>
              </w:rPr>
            </w:pPr>
            <w:r w:rsidRPr="00231AFF">
              <w:rPr>
                <w:lang w:val="fr-CH"/>
              </w:rPr>
              <w:t>Ils décrivent les influences des effeuilles quant à la physiologie de la vigne et à la santé de la plante.</w:t>
            </w:r>
            <w:r w:rsidRPr="000F70D4">
              <w:rPr>
                <w:lang w:val="fr-CH"/>
              </w:rPr>
              <w:t xml:space="preserve"> </w:t>
            </w:r>
            <w:r w:rsidRPr="00231AFF">
              <w:rPr>
                <w:lang w:val="fr-CH"/>
              </w:rPr>
              <w:t>(C2)</w:t>
            </w:r>
          </w:p>
        </w:tc>
        <w:tc>
          <w:tcPr>
            <w:tcW w:w="4725" w:type="dxa"/>
            <w:vMerge/>
            <w:shd w:val="clear" w:color="auto" w:fill="D9E2F3" w:themeFill="accent5" w:themeFillTint="33"/>
          </w:tcPr>
          <w:p w14:paraId="448AA4E6" w14:textId="77777777" w:rsidR="009E1B90" w:rsidRPr="00231AFF" w:rsidRDefault="009E1B90" w:rsidP="009E1B90">
            <w:pPr>
              <w:spacing w:after="0"/>
              <w:rPr>
                <w:rFonts w:cs="Arial"/>
                <w:lang w:val="fr-CH"/>
              </w:rPr>
            </w:pPr>
          </w:p>
        </w:tc>
      </w:tr>
      <w:tr w:rsidR="009E1B90" w:rsidRPr="00231AFF" w14:paraId="1EF2E63C" w14:textId="77777777" w:rsidTr="009E1B90">
        <w:tc>
          <w:tcPr>
            <w:tcW w:w="704" w:type="dxa"/>
            <w:shd w:val="clear" w:color="auto" w:fill="D9E2F3" w:themeFill="accent5" w:themeFillTint="33"/>
          </w:tcPr>
          <w:p w14:paraId="384A785E" w14:textId="0CC28415" w:rsidR="009E1B90" w:rsidRPr="00231AFF" w:rsidRDefault="009E1B90" w:rsidP="009E1B90">
            <w:pPr>
              <w:spacing w:after="0"/>
              <w:rPr>
                <w:rFonts w:cs="Arial"/>
                <w:lang w:val="fr-CH"/>
              </w:rPr>
            </w:pPr>
            <w:r w:rsidRPr="00231AFF">
              <w:rPr>
                <w:rFonts w:cs="Arial"/>
                <w:lang w:val="fr-CH"/>
              </w:rPr>
              <w:lastRenderedPageBreak/>
              <w:t>f5.13</w:t>
            </w:r>
          </w:p>
        </w:tc>
        <w:tc>
          <w:tcPr>
            <w:tcW w:w="4725" w:type="dxa"/>
            <w:shd w:val="clear" w:color="auto" w:fill="D9E2F3" w:themeFill="accent5" w:themeFillTint="33"/>
          </w:tcPr>
          <w:p w14:paraId="1BF87A34" w14:textId="5A628654" w:rsidR="009E1B90" w:rsidRPr="000F70D4" w:rsidRDefault="009E1B90" w:rsidP="009E1B90">
            <w:pPr>
              <w:spacing w:after="0"/>
              <w:rPr>
                <w:lang w:val="fr-CH"/>
              </w:rPr>
            </w:pPr>
            <w:r w:rsidRPr="00231AFF">
              <w:rPr>
                <w:lang w:val="fr-CH"/>
              </w:rPr>
              <w:t>Ils cisaillent les pointes manuellement ou mécaniquement.</w:t>
            </w:r>
            <w:r w:rsidRPr="000F70D4">
              <w:rPr>
                <w:lang w:val="fr-CH"/>
              </w:rPr>
              <w:t xml:space="preserve"> </w:t>
            </w:r>
            <w:r w:rsidRPr="00231AFF">
              <w:rPr>
                <w:lang w:val="fr-CH"/>
              </w:rPr>
              <w:t>(C3)</w:t>
            </w:r>
          </w:p>
        </w:tc>
        <w:tc>
          <w:tcPr>
            <w:tcW w:w="4725" w:type="dxa"/>
            <w:shd w:val="clear" w:color="auto" w:fill="D9E2F3" w:themeFill="accent5" w:themeFillTint="33"/>
          </w:tcPr>
          <w:p w14:paraId="2674DE61" w14:textId="4A777A20" w:rsidR="009E1B90" w:rsidRPr="000F70D4" w:rsidRDefault="009E1B90" w:rsidP="009E1B90">
            <w:pPr>
              <w:ind w:left="1"/>
              <w:rPr>
                <w:rFonts w:cs="Arial"/>
                <w:lang w:val="fr-CH"/>
              </w:rPr>
            </w:pPr>
            <w:r w:rsidRPr="00231AFF">
              <w:rPr>
                <w:lang w:val="fr-CH"/>
              </w:rPr>
              <w:t>Ils décrivent les effets du cisaillage sur la physiologie de la vigne.</w:t>
            </w:r>
            <w:r w:rsidRPr="000F70D4">
              <w:rPr>
                <w:lang w:val="fr-CH"/>
              </w:rPr>
              <w:t xml:space="preserve"> </w:t>
            </w:r>
            <w:r w:rsidRPr="00231AFF">
              <w:rPr>
                <w:lang w:val="fr-CH"/>
              </w:rPr>
              <w:t>(C2)</w:t>
            </w:r>
          </w:p>
        </w:tc>
        <w:tc>
          <w:tcPr>
            <w:tcW w:w="4725" w:type="dxa"/>
            <w:vMerge/>
            <w:shd w:val="clear" w:color="auto" w:fill="D9E2F3" w:themeFill="accent5" w:themeFillTint="33"/>
          </w:tcPr>
          <w:p w14:paraId="6C83FFA2" w14:textId="77777777" w:rsidR="009E1B90" w:rsidRPr="00231AFF" w:rsidRDefault="009E1B90" w:rsidP="009E1B90">
            <w:pPr>
              <w:spacing w:after="0"/>
              <w:rPr>
                <w:rFonts w:cs="Arial"/>
                <w:lang w:val="fr-CH"/>
              </w:rPr>
            </w:pPr>
          </w:p>
        </w:tc>
      </w:tr>
      <w:tr w:rsidR="009E1B90" w:rsidRPr="00231AFF" w14:paraId="25FEE3DB" w14:textId="77777777" w:rsidTr="009E1B90">
        <w:tc>
          <w:tcPr>
            <w:tcW w:w="704" w:type="dxa"/>
            <w:shd w:val="clear" w:color="auto" w:fill="D9E2F3" w:themeFill="accent5" w:themeFillTint="33"/>
          </w:tcPr>
          <w:p w14:paraId="6DB7DA26" w14:textId="0C118283" w:rsidR="009E1B90" w:rsidRPr="00231AFF" w:rsidRDefault="009E1B90" w:rsidP="009E1B90">
            <w:pPr>
              <w:spacing w:after="0"/>
              <w:rPr>
                <w:rFonts w:cs="Arial"/>
                <w:lang w:val="fr-CH"/>
              </w:rPr>
            </w:pPr>
            <w:r w:rsidRPr="00231AFF">
              <w:rPr>
                <w:rFonts w:cs="Arial"/>
                <w:lang w:val="fr-CH"/>
              </w:rPr>
              <w:t>f5.14</w:t>
            </w:r>
          </w:p>
        </w:tc>
        <w:tc>
          <w:tcPr>
            <w:tcW w:w="4725" w:type="dxa"/>
            <w:shd w:val="clear" w:color="auto" w:fill="D9E2F3" w:themeFill="accent5" w:themeFillTint="33"/>
          </w:tcPr>
          <w:p w14:paraId="4138E1E9" w14:textId="069BAD68" w:rsidR="009E1B90" w:rsidRPr="000F70D4" w:rsidRDefault="009E1B90" w:rsidP="009E1B90">
            <w:pPr>
              <w:spacing w:after="0"/>
              <w:rPr>
                <w:lang w:val="fr-CH"/>
              </w:rPr>
            </w:pPr>
            <w:r w:rsidRPr="00231AFF">
              <w:rPr>
                <w:lang w:val="fr-CH"/>
              </w:rPr>
              <w:t>Ils ôtent les grappes en trop et immatures en suivant les instructions reçues.</w:t>
            </w:r>
            <w:r w:rsidRPr="000F70D4">
              <w:rPr>
                <w:lang w:val="fr-CH"/>
              </w:rPr>
              <w:t xml:space="preserve"> </w:t>
            </w:r>
            <w:r w:rsidRPr="00231AFF">
              <w:rPr>
                <w:lang w:val="fr-CH"/>
              </w:rPr>
              <w:t>(C3)</w:t>
            </w:r>
          </w:p>
        </w:tc>
        <w:tc>
          <w:tcPr>
            <w:tcW w:w="4725" w:type="dxa"/>
            <w:shd w:val="clear" w:color="auto" w:fill="D9E2F3" w:themeFill="accent5" w:themeFillTint="33"/>
          </w:tcPr>
          <w:p w14:paraId="3E3F7618" w14:textId="77777777" w:rsidR="009E1B90" w:rsidRPr="00231AFF" w:rsidRDefault="009E1B90" w:rsidP="009E1B90">
            <w:pPr>
              <w:ind w:left="1"/>
              <w:rPr>
                <w:lang w:val="fr-CH"/>
              </w:rPr>
            </w:pPr>
          </w:p>
        </w:tc>
        <w:tc>
          <w:tcPr>
            <w:tcW w:w="4725" w:type="dxa"/>
            <w:vMerge/>
            <w:shd w:val="clear" w:color="auto" w:fill="D9E2F3" w:themeFill="accent5" w:themeFillTint="33"/>
          </w:tcPr>
          <w:p w14:paraId="23A25761" w14:textId="77777777" w:rsidR="009E1B90" w:rsidRPr="00231AFF" w:rsidRDefault="009E1B90" w:rsidP="009E1B90">
            <w:pPr>
              <w:spacing w:after="0"/>
              <w:rPr>
                <w:rFonts w:cs="Arial"/>
                <w:lang w:val="fr-CH"/>
              </w:rPr>
            </w:pPr>
          </w:p>
        </w:tc>
      </w:tr>
    </w:tbl>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00"/>
        <w:gridCol w:w="4741"/>
        <w:gridCol w:w="4717"/>
        <w:gridCol w:w="4717"/>
      </w:tblGrid>
      <w:tr w:rsidR="00742E6D" w:rsidRPr="00231AFF" w14:paraId="35E5F7CF"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39E646" w14:textId="4F86166A" w:rsidR="00742E6D" w:rsidRPr="00231AFF" w:rsidRDefault="00742E6D" w:rsidP="000F030D">
            <w:pPr>
              <w:rPr>
                <w:rFonts w:cs="Arial"/>
                <w:szCs w:val="22"/>
                <w:lang w:val="fr-CH"/>
              </w:rPr>
            </w:pPr>
            <w:r w:rsidRPr="00231AFF">
              <w:rPr>
                <w:rFonts w:cs="Arial"/>
                <w:lang w:val="fr-CH"/>
              </w:rPr>
              <w:t>f5.15</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43D143" w14:textId="7A356C66" w:rsidR="00742E6D" w:rsidRPr="000F70D4" w:rsidRDefault="00D3395A" w:rsidP="00D3395A">
            <w:pPr>
              <w:rPr>
                <w:rFonts w:cs="Arial"/>
                <w:sz w:val="24"/>
                <w:szCs w:val="22"/>
                <w:lang w:val="fr-CH" w:eastAsia="de-DE"/>
              </w:rPr>
            </w:pPr>
            <w:r w:rsidRPr="00231AFF">
              <w:rPr>
                <w:rFonts w:cs="Arial"/>
                <w:szCs w:val="22"/>
                <w:lang w:val="fr-CH"/>
              </w:rPr>
              <w:t>Ils procèdent à la taille de formation des cultures fruitières de l’exploitation.</w:t>
            </w:r>
            <w:r w:rsidR="00742E6D" w:rsidRPr="000F70D4">
              <w:rPr>
                <w:rFonts w:cs="Arial"/>
                <w:szCs w:val="22"/>
                <w:lang w:val="fr-CH"/>
              </w:rPr>
              <w:t xml:space="preserve"> </w:t>
            </w:r>
            <w:r w:rsidRPr="00231AFF">
              <w:rPr>
                <w:rFonts w:cs="Arial"/>
                <w:szCs w:val="22"/>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BFDC44" w14:textId="57A6EB8F" w:rsidR="00742E6D" w:rsidRPr="00231AFF" w:rsidRDefault="00D3395A" w:rsidP="00D3395A">
            <w:pPr>
              <w:ind w:left="1"/>
              <w:rPr>
                <w:rFonts w:cs="Arial"/>
                <w:sz w:val="24"/>
                <w:szCs w:val="22"/>
                <w:lang w:val="fr-CH" w:eastAsia="de-DE"/>
              </w:rPr>
            </w:pPr>
            <w:r w:rsidRPr="00231AFF">
              <w:rPr>
                <w:rFonts w:cs="Arial"/>
                <w:szCs w:val="22"/>
                <w:lang w:val="fr-CH"/>
              </w:rPr>
              <w:t>Ils décrivent ä l’aide d’exemples les effets de la taille de formation.</w:t>
            </w:r>
            <w:r w:rsidR="00742E6D" w:rsidRPr="000F70D4">
              <w:rPr>
                <w:rFonts w:cs="Arial"/>
                <w:szCs w:val="22"/>
                <w:lang w:val="fr-CH"/>
              </w:rPr>
              <w:t xml:space="preserve"> </w:t>
            </w:r>
            <w:r w:rsidRPr="00231AFF">
              <w:rPr>
                <w:rFonts w:cs="Arial"/>
                <w:szCs w:val="22"/>
                <w:lang w:val="fr-CH"/>
              </w:rPr>
              <w:t>(C2)</w:t>
            </w:r>
            <w:r w:rsidR="00742E6D" w:rsidRPr="000F70D4">
              <w:rPr>
                <w:rFonts w:cs="Arial"/>
                <w:szCs w:val="22"/>
                <w:lang w:val="fr-CH"/>
              </w:rPr>
              <w:t xml:space="preserve"> </w:t>
            </w:r>
          </w:p>
        </w:tc>
        <w:tc>
          <w:tcPr>
            <w:tcW w:w="4717" w:type="dxa"/>
            <w:vMerge w:val="restart"/>
            <w:tcBorders>
              <w:top w:val="single" w:sz="4" w:space="0" w:color="auto"/>
              <w:left w:val="single" w:sz="4" w:space="0" w:color="auto"/>
              <w:right w:val="single" w:sz="4" w:space="0" w:color="auto"/>
            </w:tcBorders>
            <w:shd w:val="clear" w:color="auto" w:fill="FFF2CC" w:themeFill="accent4" w:themeFillTint="33"/>
          </w:tcPr>
          <w:p w14:paraId="66C0F255" w14:textId="1729E739" w:rsidR="00742E6D" w:rsidRPr="000F70D4" w:rsidRDefault="00D3395A" w:rsidP="00D3395A">
            <w:pPr>
              <w:rPr>
                <w:rFonts w:cs="Arial"/>
                <w:lang w:val="fr-CH"/>
              </w:rPr>
            </w:pPr>
            <w:r w:rsidRPr="00231AFF">
              <w:rPr>
                <w:rFonts w:cs="Arial"/>
                <w:lang w:val="fr-CH"/>
              </w:rPr>
              <w:t>Ils utilisent des outils spécifiques à la culture fruitière.</w:t>
            </w:r>
            <w:r w:rsidR="00742E6D" w:rsidRPr="000F70D4">
              <w:rPr>
                <w:rFonts w:cs="Arial"/>
                <w:lang w:val="fr-CH"/>
              </w:rPr>
              <w:t xml:space="preserve"> </w:t>
            </w:r>
            <w:r w:rsidRPr="00231AFF">
              <w:rPr>
                <w:rFonts w:cs="Arial"/>
                <w:color w:val="000000"/>
                <w:lang w:val="fr-CH"/>
              </w:rPr>
              <w:t>Ce faisant, ils veillent à la sécurité au travail</w:t>
            </w:r>
            <w:r w:rsidR="009E1B90">
              <w:rPr>
                <w:rFonts w:cs="Arial"/>
                <w:color w:val="000000"/>
                <w:lang w:val="fr-CH"/>
              </w:rPr>
              <w:t xml:space="preserve"> </w:t>
            </w:r>
            <w:r w:rsidR="009E1B90">
              <w:rPr>
                <w:rFonts w:cs="Arial"/>
                <w:szCs w:val="22"/>
                <w:lang w:val="fr-CH"/>
              </w:rPr>
              <w:t>et de la protection de la santé</w:t>
            </w:r>
            <w:r w:rsidRPr="00231AFF">
              <w:rPr>
                <w:rFonts w:cs="Arial"/>
                <w:color w:val="000000"/>
                <w:lang w:val="fr-CH"/>
              </w:rPr>
              <w:t>.</w:t>
            </w:r>
            <w:r w:rsidR="00742E6D" w:rsidRPr="000F70D4">
              <w:rPr>
                <w:rFonts w:cs="Arial"/>
                <w:lang w:val="fr-CH"/>
              </w:rPr>
              <w:t xml:space="preserve"> </w:t>
            </w:r>
            <w:r w:rsidRPr="00231AFF">
              <w:rPr>
                <w:rFonts w:cs="Arial"/>
                <w:lang w:val="fr-CH"/>
              </w:rPr>
              <w:t>(C3)</w:t>
            </w:r>
          </w:p>
          <w:p w14:paraId="5F72103E" w14:textId="77777777" w:rsidR="00742E6D" w:rsidRPr="00231AFF" w:rsidRDefault="00742E6D" w:rsidP="000F030D">
            <w:pPr>
              <w:rPr>
                <w:rFonts w:cs="Arial"/>
                <w:sz w:val="24"/>
                <w:szCs w:val="22"/>
                <w:lang w:val="fr-CH" w:eastAsia="de-DE"/>
              </w:rPr>
            </w:pPr>
          </w:p>
        </w:tc>
      </w:tr>
      <w:tr w:rsidR="00742E6D" w:rsidRPr="00231AFF" w14:paraId="594980CC"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609F82" w14:textId="11C99091" w:rsidR="00742E6D" w:rsidRPr="00231AFF" w:rsidRDefault="00742E6D" w:rsidP="000F030D">
            <w:pPr>
              <w:rPr>
                <w:rFonts w:cs="Arial"/>
                <w:szCs w:val="22"/>
                <w:lang w:val="fr-CH"/>
              </w:rPr>
            </w:pPr>
            <w:r w:rsidRPr="00231AFF">
              <w:rPr>
                <w:rFonts w:cs="Arial"/>
                <w:lang w:val="fr-CH"/>
              </w:rPr>
              <w:t>f5.16</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D419DD" w14:textId="15A06652" w:rsidR="00742E6D" w:rsidRPr="000F70D4" w:rsidRDefault="00D3395A" w:rsidP="00D3395A">
            <w:pPr>
              <w:rPr>
                <w:rFonts w:cs="Arial"/>
                <w:szCs w:val="22"/>
                <w:lang w:val="fr-CH"/>
              </w:rPr>
            </w:pPr>
            <w:r w:rsidRPr="00231AFF">
              <w:rPr>
                <w:rFonts w:cs="Arial"/>
                <w:szCs w:val="22"/>
                <w:lang w:val="fr-CH"/>
              </w:rPr>
              <w:t>Ils exécutent des travaux de taille avec divers outils</w:t>
            </w:r>
            <w:r w:rsidR="009E1B90">
              <w:rPr>
                <w:rFonts w:cs="Arial"/>
                <w:szCs w:val="22"/>
                <w:lang w:val="fr-CH"/>
              </w:rPr>
              <w:t xml:space="preserve"> </w:t>
            </w:r>
            <w:r w:rsidRPr="00231AFF">
              <w:rPr>
                <w:rFonts w:cs="Arial"/>
                <w:szCs w:val="22"/>
                <w:lang w:val="fr-CH"/>
              </w:rPr>
              <w:t>sur les cultures fruitières de l’exploitation en tenant compte de la sécurité au travail</w:t>
            </w:r>
            <w:r w:rsidR="009E1B90">
              <w:rPr>
                <w:rFonts w:cs="Arial"/>
                <w:szCs w:val="22"/>
                <w:lang w:val="fr-CH"/>
              </w:rPr>
              <w:t xml:space="preserve"> et de la protection de la santé</w:t>
            </w:r>
            <w:r w:rsidRPr="00231AFF">
              <w:rPr>
                <w:rFonts w:cs="Arial"/>
                <w:szCs w:val="22"/>
                <w:lang w:val="fr-CH"/>
              </w:rPr>
              <w:t>.</w:t>
            </w:r>
            <w:r w:rsidR="00742E6D" w:rsidRPr="000F70D4">
              <w:rPr>
                <w:rFonts w:cs="Arial"/>
                <w:szCs w:val="22"/>
                <w:lang w:val="fr-CH"/>
              </w:rPr>
              <w:t xml:space="preserve"> </w:t>
            </w:r>
            <w:r w:rsidRPr="00231AFF">
              <w:rPr>
                <w:rFonts w:cs="Arial"/>
                <w:szCs w:val="22"/>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F112BE" w14:textId="0AB8B48B" w:rsidR="00742E6D" w:rsidRPr="000F70D4" w:rsidRDefault="00D3395A" w:rsidP="00D3395A">
            <w:pPr>
              <w:rPr>
                <w:rFonts w:cs="Arial"/>
                <w:lang w:val="fr-CH"/>
              </w:rPr>
            </w:pPr>
            <w:r w:rsidRPr="00231AFF">
              <w:rPr>
                <w:rFonts w:cs="Arial"/>
                <w:lang w:val="fr-CH"/>
              </w:rPr>
              <w:t>Ils décrivent les effets des différentes mesures de taille.</w:t>
            </w:r>
            <w:r w:rsidR="00742E6D" w:rsidRPr="000F70D4">
              <w:rPr>
                <w:rFonts w:cs="Arial"/>
                <w:lang w:val="fr-CH"/>
              </w:rPr>
              <w:t xml:space="preserve"> </w:t>
            </w:r>
            <w:r w:rsidRPr="00231AFF">
              <w:rPr>
                <w:rFonts w:cs="Arial"/>
                <w:lang w:val="fr-CH"/>
              </w:rPr>
              <w:t>(C2)</w:t>
            </w:r>
          </w:p>
        </w:tc>
        <w:tc>
          <w:tcPr>
            <w:tcW w:w="4717" w:type="dxa"/>
            <w:vMerge/>
            <w:tcBorders>
              <w:left w:val="single" w:sz="4" w:space="0" w:color="auto"/>
              <w:right w:val="single" w:sz="4" w:space="0" w:color="auto"/>
            </w:tcBorders>
            <w:shd w:val="clear" w:color="auto" w:fill="FFF2CC" w:themeFill="accent4" w:themeFillTint="33"/>
          </w:tcPr>
          <w:p w14:paraId="4968EC99" w14:textId="77777777" w:rsidR="00742E6D" w:rsidRPr="00231AFF" w:rsidDel="009F38DE" w:rsidRDefault="00742E6D" w:rsidP="000F030D">
            <w:pPr>
              <w:rPr>
                <w:rFonts w:cs="Arial"/>
                <w:szCs w:val="22"/>
                <w:lang w:val="fr-CH"/>
              </w:rPr>
            </w:pPr>
          </w:p>
        </w:tc>
      </w:tr>
      <w:tr w:rsidR="00742E6D" w:rsidRPr="00231AFF" w14:paraId="28ACB89C"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DEFC6E" w14:textId="4A524624" w:rsidR="00742E6D" w:rsidRPr="00231AFF" w:rsidRDefault="00742E6D" w:rsidP="000F030D">
            <w:pPr>
              <w:rPr>
                <w:rFonts w:cs="Arial"/>
                <w:szCs w:val="22"/>
                <w:lang w:val="fr-CH"/>
              </w:rPr>
            </w:pPr>
            <w:r w:rsidRPr="00231AFF">
              <w:rPr>
                <w:rFonts w:cs="Arial"/>
                <w:lang w:val="fr-CH"/>
              </w:rPr>
              <w:t>f5.17</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86FE7F" w14:textId="2DE059AE" w:rsidR="00742E6D" w:rsidRPr="000F70D4" w:rsidDel="009F38DE" w:rsidRDefault="00D3395A" w:rsidP="00D3395A">
            <w:pPr>
              <w:rPr>
                <w:rFonts w:cs="Arial"/>
                <w:szCs w:val="22"/>
                <w:lang w:val="fr-CH"/>
              </w:rPr>
            </w:pPr>
            <w:r w:rsidRPr="00231AFF">
              <w:rPr>
                <w:rFonts w:cs="Arial"/>
                <w:szCs w:val="22"/>
                <w:lang w:val="fr-CH"/>
              </w:rPr>
              <w:t>Ils paillent les interli</w:t>
            </w:r>
            <w:r w:rsidR="008E3641" w:rsidRPr="00231AFF">
              <w:rPr>
                <w:rFonts w:cs="Arial"/>
                <w:szCs w:val="22"/>
                <w:lang w:val="fr-CH"/>
              </w:rPr>
              <w:t>g</w:t>
            </w:r>
            <w:r w:rsidRPr="00231AFF">
              <w:rPr>
                <w:rFonts w:cs="Arial"/>
                <w:szCs w:val="22"/>
                <w:lang w:val="fr-CH"/>
              </w:rPr>
              <w:t>nes.</w:t>
            </w:r>
            <w:r w:rsidR="00742E6D" w:rsidRPr="000F70D4">
              <w:rPr>
                <w:rFonts w:cs="Arial"/>
                <w:szCs w:val="22"/>
                <w:lang w:val="fr-CH"/>
              </w:rPr>
              <w:t xml:space="preserve"> </w:t>
            </w:r>
            <w:r w:rsidRPr="00231AFF">
              <w:rPr>
                <w:rFonts w:cs="Arial"/>
                <w:szCs w:val="22"/>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C15BB1" w14:textId="29517EF4" w:rsidR="00742E6D" w:rsidRPr="000F70D4" w:rsidRDefault="00D3395A" w:rsidP="00D3395A">
            <w:pPr>
              <w:rPr>
                <w:rFonts w:cs="Arial"/>
                <w:szCs w:val="22"/>
                <w:lang w:val="fr-CH"/>
              </w:rPr>
            </w:pPr>
            <w:r w:rsidRPr="00231AFF">
              <w:rPr>
                <w:rFonts w:cs="Arial"/>
                <w:szCs w:val="22"/>
                <w:lang w:val="fr-CH"/>
              </w:rPr>
              <w:t>Ils montrent l’importance et l'objectif du paillage.</w:t>
            </w:r>
            <w:r w:rsidR="00742E6D" w:rsidRPr="000F70D4">
              <w:rPr>
                <w:rFonts w:cs="Arial"/>
                <w:szCs w:val="22"/>
                <w:lang w:val="fr-CH"/>
              </w:rPr>
              <w:t xml:space="preserve"> </w:t>
            </w:r>
            <w:r w:rsidRPr="00231AFF">
              <w:rPr>
                <w:rFonts w:cs="Arial"/>
                <w:szCs w:val="22"/>
                <w:lang w:val="fr-CH"/>
              </w:rPr>
              <w:t>(C2)</w:t>
            </w:r>
          </w:p>
        </w:tc>
        <w:tc>
          <w:tcPr>
            <w:tcW w:w="4717" w:type="dxa"/>
            <w:vMerge/>
            <w:tcBorders>
              <w:left w:val="single" w:sz="4" w:space="0" w:color="auto"/>
              <w:right w:val="single" w:sz="4" w:space="0" w:color="auto"/>
            </w:tcBorders>
            <w:shd w:val="clear" w:color="auto" w:fill="FFF2CC" w:themeFill="accent4" w:themeFillTint="33"/>
          </w:tcPr>
          <w:p w14:paraId="38E79E32" w14:textId="77777777" w:rsidR="00742E6D" w:rsidRPr="00231AFF" w:rsidRDefault="00742E6D" w:rsidP="000F030D">
            <w:pPr>
              <w:rPr>
                <w:rFonts w:cs="Arial"/>
                <w:szCs w:val="22"/>
                <w:lang w:val="fr-CH"/>
              </w:rPr>
            </w:pPr>
          </w:p>
        </w:tc>
      </w:tr>
      <w:tr w:rsidR="00742E6D" w:rsidRPr="00231AFF" w14:paraId="69BBC6AA"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33075A" w14:textId="77E9C970" w:rsidR="00742E6D" w:rsidRPr="00231AFF" w:rsidRDefault="00742E6D" w:rsidP="000F030D">
            <w:pPr>
              <w:rPr>
                <w:rFonts w:cs="Arial"/>
                <w:szCs w:val="22"/>
                <w:lang w:val="fr-CH"/>
              </w:rPr>
            </w:pPr>
            <w:r w:rsidRPr="00231AFF">
              <w:rPr>
                <w:rFonts w:cs="Arial"/>
                <w:lang w:val="fr-CH"/>
              </w:rPr>
              <w:t>f5.18</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ADB089" w14:textId="1542039C" w:rsidR="00742E6D" w:rsidRPr="000F70D4" w:rsidRDefault="00BA4EDC" w:rsidP="00BA4EDC">
            <w:pPr>
              <w:rPr>
                <w:rFonts w:cs="Arial"/>
                <w:szCs w:val="22"/>
                <w:lang w:val="fr-CH"/>
              </w:rPr>
            </w:pPr>
            <w:r w:rsidRPr="00231AFF">
              <w:rPr>
                <w:rFonts w:cs="Arial"/>
                <w:szCs w:val="22"/>
                <w:lang w:val="fr-CH"/>
              </w:rPr>
              <w:t>Ils entretiennent les bandes de culture.</w:t>
            </w:r>
            <w:r w:rsidR="00742E6D" w:rsidRPr="000F70D4">
              <w:rPr>
                <w:rFonts w:cs="Arial"/>
                <w:szCs w:val="22"/>
                <w:lang w:val="fr-CH"/>
              </w:rPr>
              <w:t xml:space="preserve"> </w:t>
            </w:r>
            <w:r w:rsidRPr="00231AFF">
              <w:rPr>
                <w:rFonts w:cs="Arial"/>
                <w:szCs w:val="22"/>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AEFEA8" w14:textId="00221EF1" w:rsidR="00742E6D" w:rsidRPr="000F70D4" w:rsidRDefault="00BA4EDC" w:rsidP="00F22703">
            <w:pPr>
              <w:rPr>
                <w:rFonts w:cs="Arial"/>
                <w:szCs w:val="22"/>
                <w:lang w:val="fr-CH"/>
              </w:rPr>
            </w:pPr>
            <w:r w:rsidRPr="00231AFF">
              <w:rPr>
                <w:rFonts w:cs="Arial"/>
                <w:szCs w:val="22"/>
                <w:lang w:val="fr-CH"/>
              </w:rPr>
              <w:t xml:space="preserve">Ils expliquent, à l'aide d'exemples, les </w:t>
            </w:r>
            <w:r w:rsidR="00F22703" w:rsidRPr="00231AFF">
              <w:rPr>
                <w:rFonts w:cs="Arial"/>
                <w:szCs w:val="22"/>
                <w:lang w:val="fr-CH"/>
              </w:rPr>
              <w:t>manières</w:t>
            </w:r>
            <w:r w:rsidRPr="00231AFF">
              <w:rPr>
                <w:rFonts w:cs="Arial"/>
                <w:szCs w:val="22"/>
                <w:lang w:val="fr-CH"/>
              </w:rPr>
              <w:t xml:space="preserve"> </w:t>
            </w:r>
            <w:r w:rsidR="00F22703" w:rsidRPr="00231AFF">
              <w:rPr>
                <w:rFonts w:cs="Arial"/>
                <w:szCs w:val="22"/>
                <w:lang w:val="fr-CH"/>
              </w:rPr>
              <w:t>d’</w:t>
            </w:r>
            <w:r w:rsidRPr="00231AFF">
              <w:rPr>
                <w:rFonts w:cs="Arial"/>
                <w:szCs w:val="22"/>
                <w:lang w:val="fr-CH"/>
              </w:rPr>
              <w:t>entret</w:t>
            </w:r>
            <w:r w:rsidR="00F22703" w:rsidRPr="00231AFF">
              <w:rPr>
                <w:rFonts w:cs="Arial"/>
                <w:szCs w:val="22"/>
                <w:lang w:val="fr-CH"/>
              </w:rPr>
              <w:t>enir</w:t>
            </w:r>
            <w:r w:rsidRPr="00231AFF">
              <w:rPr>
                <w:rFonts w:cs="Arial"/>
                <w:szCs w:val="22"/>
                <w:lang w:val="fr-CH"/>
              </w:rPr>
              <w:t xml:space="preserve"> des bandes de </w:t>
            </w:r>
            <w:r w:rsidR="00F22703" w:rsidRPr="00231AFF">
              <w:rPr>
                <w:rFonts w:cs="Arial"/>
                <w:szCs w:val="22"/>
                <w:lang w:val="fr-CH"/>
              </w:rPr>
              <w:t>culture</w:t>
            </w:r>
            <w:r w:rsidRPr="00231AFF">
              <w:rPr>
                <w:rFonts w:cs="Arial"/>
                <w:szCs w:val="22"/>
                <w:lang w:val="fr-CH"/>
              </w:rPr>
              <w:t>.</w:t>
            </w:r>
            <w:r w:rsidR="00742E6D" w:rsidRPr="000F70D4">
              <w:rPr>
                <w:rFonts w:cs="Arial"/>
                <w:szCs w:val="22"/>
                <w:lang w:val="fr-CH"/>
              </w:rPr>
              <w:t xml:space="preserve"> </w:t>
            </w:r>
            <w:r w:rsidR="00F22703" w:rsidRPr="00231AFF">
              <w:rPr>
                <w:rFonts w:cs="Arial"/>
                <w:szCs w:val="22"/>
                <w:lang w:val="fr-CH"/>
              </w:rPr>
              <w:t>(C2)</w:t>
            </w:r>
          </w:p>
          <w:p w14:paraId="4F5A2B05" w14:textId="077B932A" w:rsidR="00742E6D" w:rsidRPr="000F70D4" w:rsidRDefault="00F22703" w:rsidP="00F22703">
            <w:pPr>
              <w:rPr>
                <w:rFonts w:cs="Arial"/>
                <w:szCs w:val="22"/>
                <w:lang w:val="fr-CH"/>
              </w:rPr>
            </w:pPr>
            <w:r w:rsidRPr="00231AFF">
              <w:rPr>
                <w:rFonts w:cs="Arial"/>
                <w:szCs w:val="22"/>
                <w:lang w:val="fr-CH"/>
              </w:rPr>
              <w:t>Ils justifient l'utilité de l'entretien des bandes de culture.</w:t>
            </w:r>
            <w:r w:rsidR="00742E6D" w:rsidRPr="000F70D4">
              <w:rPr>
                <w:rFonts w:cs="Arial"/>
                <w:szCs w:val="22"/>
                <w:lang w:val="fr-CH"/>
              </w:rPr>
              <w:t xml:space="preserve"> </w:t>
            </w:r>
            <w:r w:rsidRPr="00231AFF">
              <w:rPr>
                <w:rFonts w:cs="Arial"/>
                <w:szCs w:val="22"/>
                <w:lang w:val="fr-CH"/>
              </w:rPr>
              <w:t>(C2)</w:t>
            </w:r>
          </w:p>
        </w:tc>
        <w:tc>
          <w:tcPr>
            <w:tcW w:w="4717" w:type="dxa"/>
            <w:vMerge/>
            <w:tcBorders>
              <w:left w:val="single" w:sz="4" w:space="0" w:color="auto"/>
              <w:right w:val="single" w:sz="4" w:space="0" w:color="auto"/>
            </w:tcBorders>
            <w:shd w:val="clear" w:color="auto" w:fill="FFF2CC" w:themeFill="accent4" w:themeFillTint="33"/>
          </w:tcPr>
          <w:p w14:paraId="513141F2" w14:textId="77777777" w:rsidR="00742E6D" w:rsidRPr="00231AFF" w:rsidRDefault="00742E6D" w:rsidP="000F030D">
            <w:pPr>
              <w:rPr>
                <w:rFonts w:cs="Arial"/>
                <w:szCs w:val="22"/>
                <w:lang w:val="fr-CH"/>
              </w:rPr>
            </w:pPr>
          </w:p>
        </w:tc>
      </w:tr>
      <w:tr w:rsidR="00742E6D" w:rsidRPr="0044487D" w14:paraId="4B0D6DA7"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C15B38" w14:textId="024B8B7F" w:rsidR="00742E6D" w:rsidRPr="00231AFF" w:rsidRDefault="00742E6D" w:rsidP="00F22703">
            <w:pPr>
              <w:rPr>
                <w:rFonts w:cs="Arial"/>
                <w:szCs w:val="22"/>
                <w:lang w:val="fr-CH"/>
              </w:rPr>
            </w:pPr>
            <w:r w:rsidRPr="00231AFF">
              <w:rPr>
                <w:rFonts w:cs="Arial"/>
                <w:lang w:val="fr-CH"/>
              </w:rPr>
              <w:t>f5.</w:t>
            </w:r>
            <w:r w:rsidRPr="00231AFF">
              <w:rPr>
                <w:rFonts w:cs="Arial"/>
                <w:color w:val="000000"/>
                <w:lang w:val="fr-CH"/>
              </w:rPr>
              <w:t>19</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D57007" w14:textId="572ABB17" w:rsidR="00742E6D" w:rsidRPr="000F70D4" w:rsidRDefault="008E3641" w:rsidP="008E3641">
            <w:pPr>
              <w:rPr>
                <w:rFonts w:cs="Arial"/>
                <w:lang w:val="fr-CH"/>
              </w:rPr>
            </w:pPr>
            <w:r w:rsidRPr="00231AFF">
              <w:rPr>
                <w:rFonts w:cs="Arial"/>
                <w:lang w:val="fr-CH"/>
              </w:rPr>
              <w:t>Ils régulent la charge en suivant les instructions reçues.</w:t>
            </w:r>
            <w:r w:rsidR="00742E6D" w:rsidRPr="000F70D4">
              <w:rPr>
                <w:rFonts w:cs="Arial"/>
                <w:lang w:val="fr-CH"/>
              </w:rPr>
              <w:t xml:space="preserve"> </w:t>
            </w:r>
            <w:r w:rsidRPr="00231AFF">
              <w:rPr>
                <w:rFonts w:cs="Arial"/>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37799D" w14:textId="5631841E" w:rsidR="00742E6D" w:rsidRPr="000F70D4" w:rsidRDefault="008E3641" w:rsidP="008E3641">
            <w:pPr>
              <w:rPr>
                <w:rFonts w:cs="Arial"/>
                <w:szCs w:val="22"/>
                <w:lang w:val="fr-CH"/>
              </w:rPr>
            </w:pPr>
            <w:r w:rsidRPr="00231AFF">
              <w:rPr>
                <w:rFonts w:cs="Arial"/>
                <w:szCs w:val="22"/>
                <w:lang w:val="fr-CH"/>
              </w:rPr>
              <w:t>Ils décrivent l’importance, l’objectif, les avantages et les inconvénients des différentes méthodes de régulation de la charge (par ex. régulation mécanique et chimique, éclaircissage manuel)</w:t>
            </w:r>
            <w:r w:rsidR="0056065B">
              <w:rPr>
                <w:rFonts w:cs="Arial"/>
                <w:szCs w:val="22"/>
                <w:lang w:val="fr-CH"/>
              </w:rPr>
              <w:t>.</w:t>
            </w:r>
            <w:r w:rsidR="00742E6D" w:rsidRPr="000F70D4">
              <w:rPr>
                <w:rFonts w:cs="Arial"/>
                <w:szCs w:val="22"/>
                <w:lang w:val="fr-CH"/>
              </w:rPr>
              <w:t xml:space="preserve"> </w:t>
            </w:r>
            <w:r w:rsidRPr="00231AFF">
              <w:rPr>
                <w:rFonts w:cs="Arial"/>
                <w:szCs w:val="22"/>
                <w:lang w:val="fr-CH"/>
              </w:rPr>
              <w:t>(C2)</w:t>
            </w:r>
          </w:p>
        </w:tc>
        <w:tc>
          <w:tcPr>
            <w:tcW w:w="4717" w:type="dxa"/>
            <w:vMerge/>
            <w:tcBorders>
              <w:left w:val="single" w:sz="4" w:space="0" w:color="auto"/>
              <w:right w:val="single" w:sz="4" w:space="0" w:color="auto"/>
            </w:tcBorders>
            <w:shd w:val="clear" w:color="auto" w:fill="FFF2CC" w:themeFill="accent4" w:themeFillTint="33"/>
          </w:tcPr>
          <w:p w14:paraId="04FF23CF" w14:textId="677B1B2E" w:rsidR="00742E6D" w:rsidRPr="00231AFF" w:rsidRDefault="00742E6D" w:rsidP="000F030D">
            <w:pPr>
              <w:rPr>
                <w:rFonts w:cs="Arial"/>
                <w:szCs w:val="22"/>
                <w:lang w:val="fr-CH"/>
              </w:rPr>
            </w:pPr>
          </w:p>
        </w:tc>
      </w:tr>
      <w:tr w:rsidR="00742E6D" w:rsidRPr="00231AFF" w14:paraId="689C55B0"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347503" w14:textId="185422F1" w:rsidR="00742E6D" w:rsidRPr="00231AFF" w:rsidRDefault="00742E6D" w:rsidP="000F030D">
            <w:pPr>
              <w:rPr>
                <w:rFonts w:cs="Arial"/>
                <w:szCs w:val="22"/>
                <w:lang w:val="fr-CH"/>
              </w:rPr>
            </w:pPr>
            <w:r w:rsidRPr="00231AFF">
              <w:rPr>
                <w:rFonts w:cs="Arial"/>
                <w:lang w:val="fr-CH"/>
              </w:rPr>
              <w:t>f5.20</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79C9A9" w14:textId="63F71E16" w:rsidR="00742E6D" w:rsidRPr="000F70D4" w:rsidRDefault="00F22703" w:rsidP="00F22703">
            <w:pPr>
              <w:rPr>
                <w:rFonts w:cs="Arial"/>
                <w:lang w:val="fr-CH"/>
              </w:rPr>
            </w:pPr>
            <w:r w:rsidRPr="00231AFF">
              <w:rPr>
                <w:rFonts w:cs="Arial"/>
                <w:lang w:val="fr-CH"/>
              </w:rPr>
              <w:t>Ils régulent la vigueur des cultures fruitières en suivant des instructions reçues.</w:t>
            </w:r>
            <w:r w:rsidR="00742E6D" w:rsidRPr="000F70D4">
              <w:rPr>
                <w:rFonts w:cs="Arial"/>
                <w:lang w:val="fr-CH"/>
              </w:rPr>
              <w:t xml:space="preserve"> </w:t>
            </w:r>
            <w:r w:rsidRPr="00231AFF">
              <w:rPr>
                <w:rFonts w:cs="Arial"/>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3A1C82" w14:textId="03808690" w:rsidR="00742E6D" w:rsidRPr="000F70D4" w:rsidRDefault="00F22703" w:rsidP="001B4B55">
            <w:pPr>
              <w:rPr>
                <w:rFonts w:cs="Arial"/>
                <w:szCs w:val="22"/>
                <w:lang w:val="fr-CH"/>
              </w:rPr>
            </w:pPr>
            <w:r w:rsidRPr="00231AFF">
              <w:rPr>
                <w:rFonts w:cs="Arial"/>
                <w:szCs w:val="22"/>
                <w:lang w:val="fr-CH"/>
              </w:rPr>
              <w:t xml:space="preserve">Ils expliquent les différentes possibilités de </w:t>
            </w:r>
            <w:r w:rsidR="001B4B55" w:rsidRPr="00231AFF">
              <w:rPr>
                <w:rFonts w:cs="Arial"/>
                <w:szCs w:val="22"/>
                <w:lang w:val="fr-CH"/>
              </w:rPr>
              <w:t>réguler</w:t>
            </w:r>
            <w:r w:rsidRPr="00231AFF">
              <w:rPr>
                <w:rFonts w:cs="Arial"/>
                <w:szCs w:val="22"/>
                <w:lang w:val="fr-CH"/>
              </w:rPr>
              <w:t xml:space="preserve"> la vigueur</w:t>
            </w:r>
            <w:r w:rsidR="001B4B55" w:rsidRPr="00231AFF">
              <w:rPr>
                <w:rFonts w:cs="Arial"/>
                <w:szCs w:val="22"/>
                <w:lang w:val="fr-CH"/>
              </w:rPr>
              <w:t xml:space="preserve"> des cultures.</w:t>
            </w:r>
            <w:r w:rsidR="00742E6D" w:rsidRPr="000F70D4">
              <w:rPr>
                <w:rFonts w:cs="Arial"/>
                <w:szCs w:val="22"/>
                <w:lang w:val="fr-CH"/>
              </w:rPr>
              <w:t xml:space="preserve"> </w:t>
            </w:r>
            <w:r w:rsidR="001B4B55" w:rsidRPr="00231AFF">
              <w:rPr>
                <w:rFonts w:cs="Arial"/>
                <w:szCs w:val="22"/>
                <w:lang w:val="fr-CH"/>
              </w:rPr>
              <w:t>(C2)</w:t>
            </w:r>
          </w:p>
        </w:tc>
        <w:tc>
          <w:tcPr>
            <w:tcW w:w="4717" w:type="dxa"/>
            <w:vMerge/>
            <w:tcBorders>
              <w:left w:val="single" w:sz="4" w:space="0" w:color="auto"/>
              <w:right w:val="single" w:sz="4" w:space="0" w:color="auto"/>
            </w:tcBorders>
            <w:shd w:val="clear" w:color="auto" w:fill="FFF2CC" w:themeFill="accent4" w:themeFillTint="33"/>
          </w:tcPr>
          <w:p w14:paraId="1F645EFA" w14:textId="77777777" w:rsidR="00742E6D" w:rsidRPr="00231AFF" w:rsidRDefault="00742E6D" w:rsidP="000F030D">
            <w:pPr>
              <w:rPr>
                <w:rFonts w:cs="Arial"/>
                <w:szCs w:val="22"/>
                <w:lang w:val="fr-CH"/>
              </w:rPr>
            </w:pPr>
          </w:p>
        </w:tc>
      </w:tr>
      <w:tr w:rsidR="00742E6D" w:rsidRPr="00231AFF" w14:paraId="3D74ECA1"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903BF8" w14:textId="21C88B4B" w:rsidR="00742E6D" w:rsidRPr="00231AFF" w:rsidRDefault="00742E6D" w:rsidP="000F030D">
            <w:pPr>
              <w:rPr>
                <w:rFonts w:cs="Arial"/>
                <w:szCs w:val="22"/>
                <w:lang w:val="fr-CH"/>
              </w:rPr>
            </w:pPr>
            <w:r w:rsidRPr="00231AFF">
              <w:rPr>
                <w:rFonts w:cs="Arial"/>
                <w:lang w:val="fr-CH"/>
              </w:rPr>
              <w:t>f5.21</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7CAC" w14:textId="58B03C74" w:rsidR="00742E6D" w:rsidRPr="000F70D4" w:rsidRDefault="00485434" w:rsidP="00485434">
            <w:pPr>
              <w:rPr>
                <w:rFonts w:cs="Arial"/>
                <w:szCs w:val="22"/>
                <w:lang w:val="fr-CH"/>
              </w:rPr>
            </w:pPr>
            <w:r w:rsidRPr="00231AFF">
              <w:rPr>
                <w:rFonts w:cs="Arial"/>
                <w:szCs w:val="22"/>
                <w:lang w:val="fr-CH"/>
              </w:rPr>
              <w:t>Ils entretiennent les outils et les petits appareils utilisés pour entretenir les cultures fruitières (outils de taille et broyeurs).</w:t>
            </w:r>
            <w:r w:rsidR="00742E6D" w:rsidRPr="000F70D4">
              <w:rPr>
                <w:rFonts w:cs="Arial"/>
                <w:szCs w:val="22"/>
                <w:lang w:val="fr-CH"/>
              </w:rPr>
              <w:t xml:space="preserve"> </w:t>
            </w:r>
            <w:r w:rsidRPr="00231AFF">
              <w:rPr>
                <w:rFonts w:cs="Arial"/>
                <w:szCs w:val="22"/>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10BBAF" w14:textId="243375A5" w:rsidR="00742E6D" w:rsidRPr="000F70D4" w:rsidRDefault="00485434" w:rsidP="00485434">
            <w:pPr>
              <w:rPr>
                <w:rFonts w:cs="Arial"/>
                <w:szCs w:val="22"/>
                <w:lang w:val="fr-CH"/>
              </w:rPr>
            </w:pPr>
            <w:r w:rsidRPr="00231AFF">
              <w:rPr>
                <w:rFonts w:cs="Arial"/>
                <w:szCs w:val="22"/>
                <w:lang w:val="fr-CH"/>
              </w:rPr>
              <w:t>Ils nomment les outils et les petits appareils utilisés couramment pour entretenir les cultures fruitières (outils de taille et broyeurs) et expliquent leur fonctionnement.</w:t>
            </w:r>
            <w:r w:rsidR="00742E6D" w:rsidRPr="000F70D4">
              <w:rPr>
                <w:rFonts w:cs="Arial"/>
                <w:szCs w:val="22"/>
                <w:lang w:val="fr-CH"/>
              </w:rPr>
              <w:t xml:space="preserve"> </w:t>
            </w:r>
            <w:r w:rsidRPr="00231AFF">
              <w:rPr>
                <w:rFonts w:cs="Arial"/>
                <w:szCs w:val="22"/>
                <w:lang w:val="fr-CH"/>
              </w:rPr>
              <w:t>(C1)</w:t>
            </w:r>
          </w:p>
        </w:tc>
        <w:tc>
          <w:tcPr>
            <w:tcW w:w="4717" w:type="dxa"/>
            <w:vMerge/>
            <w:tcBorders>
              <w:left w:val="single" w:sz="4" w:space="0" w:color="auto"/>
              <w:right w:val="single" w:sz="4" w:space="0" w:color="auto"/>
            </w:tcBorders>
            <w:shd w:val="clear" w:color="auto" w:fill="FFF2CC" w:themeFill="accent4" w:themeFillTint="33"/>
          </w:tcPr>
          <w:p w14:paraId="18FD0351" w14:textId="78CEAA9E" w:rsidR="00742E6D" w:rsidRPr="00231AFF" w:rsidRDefault="00742E6D" w:rsidP="000F030D">
            <w:pPr>
              <w:rPr>
                <w:rFonts w:cs="Arial"/>
                <w:szCs w:val="22"/>
                <w:lang w:val="fr-CH"/>
              </w:rPr>
            </w:pPr>
          </w:p>
        </w:tc>
      </w:tr>
      <w:tr w:rsidR="00742E6D" w:rsidRPr="00231AFF" w14:paraId="2C896674" w14:textId="77777777" w:rsidTr="008E3641">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A6AACA" w14:textId="351E12B4" w:rsidR="00742E6D" w:rsidRPr="00231AFF" w:rsidRDefault="00742E6D" w:rsidP="00485434">
            <w:pPr>
              <w:rPr>
                <w:rFonts w:cs="Arial"/>
                <w:szCs w:val="22"/>
                <w:lang w:val="fr-CH"/>
              </w:rPr>
            </w:pPr>
            <w:r w:rsidRPr="00231AFF">
              <w:rPr>
                <w:rFonts w:cs="Arial"/>
                <w:lang w:val="fr-CH"/>
              </w:rPr>
              <w:lastRenderedPageBreak/>
              <w:t>f5.22</w:t>
            </w:r>
          </w:p>
        </w:tc>
        <w:tc>
          <w:tcPr>
            <w:tcW w:w="474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F2DA1B" w14:textId="68EBA8AD" w:rsidR="00742E6D" w:rsidRPr="000F70D4" w:rsidRDefault="00147D73" w:rsidP="00147D73">
            <w:pPr>
              <w:rPr>
                <w:rFonts w:cs="Arial"/>
                <w:szCs w:val="22"/>
                <w:lang w:val="fr-CH"/>
              </w:rPr>
            </w:pPr>
            <w:r w:rsidRPr="00231AFF">
              <w:rPr>
                <w:rFonts w:cs="Arial"/>
                <w:szCs w:val="22"/>
                <w:lang w:val="fr-CH"/>
              </w:rPr>
              <w:t>Ils exécutent les travaux d’entretien des cultures de petits fruits de l’exploitation.</w:t>
            </w:r>
            <w:r w:rsidR="00742E6D" w:rsidRPr="000F70D4">
              <w:rPr>
                <w:rFonts w:cs="Arial"/>
                <w:szCs w:val="22"/>
                <w:lang w:val="fr-CH"/>
              </w:rPr>
              <w:t xml:space="preserve"> </w:t>
            </w:r>
            <w:r w:rsidRPr="00231AFF">
              <w:rPr>
                <w:rFonts w:cs="Arial"/>
                <w:szCs w:val="22"/>
                <w:lang w:val="fr-CH"/>
              </w:rPr>
              <w:t>(C3)</w:t>
            </w:r>
          </w:p>
        </w:tc>
        <w:tc>
          <w:tcPr>
            <w:tcW w:w="47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A605AB" w14:textId="6CF83913" w:rsidR="00742E6D" w:rsidRPr="000F70D4" w:rsidRDefault="00147D73" w:rsidP="00147D73">
            <w:pPr>
              <w:rPr>
                <w:rFonts w:cs="Arial"/>
                <w:szCs w:val="22"/>
                <w:lang w:val="fr-CH"/>
              </w:rPr>
            </w:pPr>
            <w:r w:rsidRPr="00231AFF">
              <w:rPr>
                <w:rFonts w:cs="Arial"/>
                <w:szCs w:val="22"/>
                <w:lang w:val="fr-CH"/>
              </w:rPr>
              <w:t>Ils décrivent les divers travaux de soins des cultures de petits fruits et leurs objectifs.</w:t>
            </w:r>
            <w:r w:rsidR="00742E6D" w:rsidRPr="000F70D4">
              <w:rPr>
                <w:rFonts w:cs="Arial"/>
                <w:szCs w:val="22"/>
                <w:lang w:val="fr-CH"/>
              </w:rPr>
              <w:t xml:space="preserve"> </w:t>
            </w:r>
            <w:r w:rsidRPr="00231AFF">
              <w:rPr>
                <w:rFonts w:cs="Arial"/>
                <w:szCs w:val="22"/>
                <w:lang w:val="fr-CH"/>
              </w:rPr>
              <w:t>(C2)</w:t>
            </w:r>
          </w:p>
        </w:tc>
        <w:tc>
          <w:tcPr>
            <w:tcW w:w="4717" w:type="dxa"/>
            <w:vMerge/>
            <w:tcBorders>
              <w:left w:val="single" w:sz="4" w:space="0" w:color="auto"/>
              <w:bottom w:val="single" w:sz="4" w:space="0" w:color="auto"/>
              <w:right w:val="single" w:sz="4" w:space="0" w:color="auto"/>
            </w:tcBorders>
            <w:shd w:val="clear" w:color="auto" w:fill="FFF2CC" w:themeFill="accent4" w:themeFillTint="33"/>
          </w:tcPr>
          <w:p w14:paraId="40342C04" w14:textId="77777777" w:rsidR="00742E6D" w:rsidRPr="00231AFF" w:rsidRDefault="00742E6D" w:rsidP="000F030D">
            <w:pPr>
              <w:rPr>
                <w:rFonts w:cs="Arial"/>
                <w:szCs w:val="22"/>
                <w:lang w:val="fr-CH"/>
              </w:rPr>
            </w:pPr>
          </w:p>
        </w:tc>
      </w:tr>
    </w:tbl>
    <w:p w14:paraId="52388C34" w14:textId="77777777" w:rsidR="00A41BF6" w:rsidRPr="00231AFF" w:rsidRDefault="00A41BF6" w:rsidP="00E80156">
      <w:pPr>
        <w:rPr>
          <w:lang w:val="fr-CH"/>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88"/>
        <w:gridCol w:w="4650"/>
        <w:gridCol w:w="4650"/>
        <w:gridCol w:w="4650"/>
        <w:gridCol w:w="140"/>
      </w:tblGrid>
      <w:tr w:rsidR="00243B61" w:rsidRPr="00427E24" w14:paraId="55FCB8AD" w14:textId="77777777" w:rsidTr="00A357DE">
        <w:trPr>
          <w:gridAfter w:val="1"/>
          <w:wAfter w:w="140" w:type="dxa"/>
        </w:trPr>
        <w:tc>
          <w:tcPr>
            <w:tcW w:w="14738" w:type="dxa"/>
            <w:gridSpan w:val="4"/>
            <w:tcBorders>
              <w:top w:val="single" w:sz="4" w:space="0" w:color="auto"/>
              <w:left w:val="single" w:sz="4" w:space="0" w:color="auto"/>
              <w:bottom w:val="single" w:sz="4" w:space="0" w:color="auto"/>
              <w:right w:val="single" w:sz="4" w:space="0" w:color="auto"/>
            </w:tcBorders>
          </w:tcPr>
          <w:p w14:paraId="57F7BC39" w14:textId="43338800" w:rsidR="00243B61" w:rsidRPr="000F70D4" w:rsidRDefault="00243B61" w:rsidP="003A4CC9">
            <w:pPr>
              <w:pStyle w:val="berschrift2"/>
              <w:rPr>
                <w:lang w:val="fr-CH"/>
              </w:rPr>
            </w:pPr>
            <w:r w:rsidRPr="00231AFF">
              <w:rPr>
                <w:lang w:val="fr-CH"/>
              </w:rPr>
              <w:br w:type="page"/>
            </w:r>
            <w:bookmarkStart w:id="71" w:name="_Toc161238267"/>
            <w:bookmarkStart w:id="72" w:name="_Toc191833219"/>
            <w:bookmarkStart w:id="73" w:name="_Toc226642361"/>
            <w:r w:rsidR="00A373F3" w:rsidRPr="00231AFF">
              <w:rPr>
                <w:lang w:val="fr-CH"/>
              </w:rPr>
              <w:t>Domaine de compétences opérationnelles g :</w:t>
            </w:r>
            <w:r w:rsidRPr="000F70D4">
              <w:rPr>
                <w:lang w:val="fr-CH"/>
              </w:rPr>
              <w:t xml:space="preserve"> </w:t>
            </w:r>
            <w:bookmarkEnd w:id="71"/>
            <w:r w:rsidR="003A4CC9" w:rsidRPr="00231AFF">
              <w:rPr>
                <w:rFonts w:cs="Arial"/>
                <w:color w:val="000000"/>
                <w:lang w:val="fr-CH"/>
              </w:rPr>
              <w:t>Récolte et préparation des produits des cultures spéciales</w:t>
            </w:r>
            <w:bookmarkEnd w:id="72"/>
            <w:bookmarkEnd w:id="73"/>
          </w:p>
        </w:tc>
      </w:tr>
      <w:tr w:rsidR="00243B61" w:rsidRPr="00427E24" w14:paraId="03ADE46F" w14:textId="77777777" w:rsidTr="00A357DE">
        <w:trPr>
          <w:gridAfter w:val="1"/>
          <w:wAfter w:w="140" w:type="dxa"/>
        </w:trPr>
        <w:tc>
          <w:tcPr>
            <w:tcW w:w="14738" w:type="dxa"/>
            <w:gridSpan w:val="4"/>
            <w:tcBorders>
              <w:top w:val="single" w:sz="4" w:space="0" w:color="auto"/>
              <w:left w:val="single" w:sz="4" w:space="0" w:color="auto"/>
              <w:bottom w:val="single" w:sz="4" w:space="0" w:color="auto"/>
              <w:right w:val="single" w:sz="4" w:space="0" w:color="auto"/>
            </w:tcBorders>
          </w:tcPr>
          <w:p w14:paraId="394C2F02" w14:textId="1C9B55E9" w:rsidR="00243B61" w:rsidRPr="000F70D4" w:rsidRDefault="003A4CC9" w:rsidP="003A4CC9">
            <w:pPr>
              <w:jc w:val="both"/>
              <w:rPr>
                <w:rFonts w:cs="Arial"/>
                <w:b/>
                <w:bCs/>
                <w:lang w:val="fr-CH"/>
              </w:rPr>
            </w:pPr>
            <w:r w:rsidRPr="00231AFF">
              <w:rPr>
                <w:rFonts w:cs="Arial"/>
                <w:b/>
                <w:bCs/>
                <w:lang w:val="fr-CH"/>
              </w:rPr>
              <w:t>Compétence opérationnelle g1 : récolter les produits des cultures spéciales</w:t>
            </w:r>
          </w:p>
          <w:p w14:paraId="18DCF800" w14:textId="1EBBD514" w:rsidR="00243B61" w:rsidRPr="00231AFF" w:rsidRDefault="003A4CC9" w:rsidP="003A4CC9">
            <w:pPr>
              <w:jc w:val="both"/>
              <w:rPr>
                <w:rFonts w:cs="Arial"/>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évitent le gaspillage alimentaire lors de la récolte et du tri des fruits et garantissent la meilleure qualité possible en respectant les directives nationales et les règles d’hygiène.</w:t>
            </w:r>
            <w:r w:rsidR="00243B61" w:rsidRPr="000F70D4">
              <w:rPr>
                <w:rFonts w:cs="Arial"/>
                <w:i/>
                <w:iCs/>
                <w:lang w:val="fr-CH"/>
              </w:rPr>
              <w:t xml:space="preserve"> </w:t>
            </w:r>
            <w:r w:rsidR="00243B61" w:rsidRPr="00231AFF">
              <w:rPr>
                <w:rFonts w:cs="Arial"/>
                <w:i/>
                <w:iCs/>
                <w:lang w:val="fr-CH"/>
              </w:rPr>
              <w:t xml:space="preserve"> </w:t>
            </w:r>
          </w:p>
          <w:p w14:paraId="7022D763" w14:textId="49B73AC7" w:rsidR="00243B61" w:rsidRPr="000F70D4" w:rsidRDefault="003A4CC9" w:rsidP="003A4CC9">
            <w:pPr>
              <w:jc w:val="both"/>
              <w:rPr>
                <w:rFonts w:cs="Arial"/>
                <w:lang w:val="fr-CH"/>
              </w:rPr>
            </w:pPr>
            <w:r w:rsidRPr="00231AFF">
              <w:rPr>
                <w:rFonts w:cs="Arial"/>
                <w:lang w:val="fr-CH"/>
              </w:rPr>
              <w:t xml:space="preserve">Les </w:t>
            </w:r>
            <w:proofErr w:type="spellStart"/>
            <w:r w:rsidRPr="00231AFF">
              <w:rPr>
                <w:rFonts w:cs="Arial"/>
                <w:lang w:val="fr-CH"/>
              </w:rPr>
              <w:t>agropraticiennes</w:t>
            </w:r>
            <w:proofErr w:type="spellEnd"/>
            <w:r w:rsidRPr="00231AFF">
              <w:rPr>
                <w:rFonts w:cs="Arial"/>
                <w:lang w:val="fr-CH"/>
              </w:rPr>
              <w:t xml:space="preserve"> et </w:t>
            </w:r>
            <w:proofErr w:type="spellStart"/>
            <w:r w:rsidRPr="00231AFF">
              <w:rPr>
                <w:rFonts w:cs="Arial"/>
                <w:lang w:val="fr-CH"/>
              </w:rPr>
              <w:t>agropraticiens</w:t>
            </w:r>
            <w:proofErr w:type="spellEnd"/>
            <w:r w:rsidRPr="00231AFF">
              <w:rPr>
                <w:rFonts w:cs="Arial"/>
                <w:lang w:val="fr-CH"/>
              </w:rPr>
              <w:t xml:space="preserve"> prépare</w:t>
            </w:r>
            <w:r w:rsidR="008F4133" w:rsidRPr="00231AFF">
              <w:rPr>
                <w:rFonts w:cs="Arial"/>
                <w:lang w:val="fr-CH"/>
              </w:rPr>
              <w:t>nt</w:t>
            </w:r>
            <w:r w:rsidRPr="00231AFF">
              <w:rPr>
                <w:rFonts w:cs="Arial"/>
                <w:lang w:val="fr-CH"/>
              </w:rPr>
              <w:t xml:space="preserve"> les caisses, les moyens auxiliaires et les moyens de transport nécessaires à la récolte.</w:t>
            </w:r>
            <w:r w:rsidR="00772E8C" w:rsidRPr="000F70D4">
              <w:rPr>
                <w:rFonts w:cs="Arial"/>
                <w:lang w:val="fr-CH"/>
              </w:rPr>
              <w:t xml:space="preserve"> </w:t>
            </w:r>
            <w:r w:rsidRPr="00231AFF">
              <w:rPr>
                <w:rFonts w:cs="Arial"/>
                <w:lang w:val="fr-CH"/>
              </w:rPr>
              <w:t>Ils effectuent la récolte de manière professionnelle et ménageant les fruits, utilisent les outils de travail en toute sécurité et respectent les consignes de qualité et d'hygiène.</w:t>
            </w:r>
            <w:r w:rsidR="00772E8C" w:rsidRPr="000F70D4">
              <w:rPr>
                <w:rFonts w:cs="Arial"/>
                <w:lang w:val="fr-CH"/>
              </w:rPr>
              <w:t xml:space="preserve"> </w:t>
            </w:r>
            <w:r w:rsidRPr="00231AFF">
              <w:rPr>
                <w:rFonts w:cs="Arial"/>
                <w:lang w:val="fr-CH"/>
              </w:rPr>
              <w:t>Ils transportent correctement les produits récoltés et les stockent à court terme jusqu'à leur commercialisation, en veillant à ce que les conditions de stockage soient optimales pour garantir la qualité du produit.</w:t>
            </w:r>
          </w:p>
        </w:tc>
      </w:tr>
      <w:tr w:rsidR="00243B61" w:rsidRPr="00231AFF" w14:paraId="4B723716" w14:textId="77777777" w:rsidTr="00A357DE">
        <w:trPr>
          <w:gridAfter w:val="1"/>
          <w:wAfter w:w="140" w:type="dxa"/>
        </w:trPr>
        <w:tc>
          <w:tcPr>
            <w:tcW w:w="788" w:type="dxa"/>
            <w:tcBorders>
              <w:top w:val="single" w:sz="4" w:space="0" w:color="auto"/>
              <w:left w:val="single" w:sz="4" w:space="0" w:color="auto"/>
              <w:bottom w:val="single" w:sz="4" w:space="0" w:color="auto"/>
              <w:right w:val="single" w:sz="4" w:space="0" w:color="auto"/>
            </w:tcBorders>
          </w:tcPr>
          <w:p w14:paraId="4121265A" w14:textId="77777777" w:rsidR="00243B61" w:rsidRPr="00231AFF" w:rsidRDefault="00243B61" w:rsidP="000F030D">
            <w:pPr>
              <w:rPr>
                <w:rFonts w:cs="Arial"/>
                <w:szCs w:val="22"/>
                <w:lang w:val="fr-CH"/>
              </w:rPr>
            </w:pPr>
          </w:p>
        </w:tc>
        <w:tc>
          <w:tcPr>
            <w:tcW w:w="4650" w:type="dxa"/>
            <w:tcBorders>
              <w:top w:val="single" w:sz="4" w:space="0" w:color="auto"/>
              <w:left w:val="single" w:sz="4" w:space="0" w:color="auto"/>
              <w:bottom w:val="single" w:sz="4" w:space="0" w:color="auto"/>
              <w:right w:val="single" w:sz="4" w:space="0" w:color="auto"/>
            </w:tcBorders>
          </w:tcPr>
          <w:p w14:paraId="2FC93518" w14:textId="3A2822C7" w:rsidR="00243B61" w:rsidRPr="000F70D4" w:rsidRDefault="003A4CC9" w:rsidP="003A4CC9">
            <w:pPr>
              <w:rPr>
                <w:rFonts w:cs="Arial"/>
                <w:szCs w:val="22"/>
                <w:lang w:val="fr-CH"/>
              </w:rPr>
            </w:pPr>
            <w:r w:rsidRPr="00231AFF">
              <w:rPr>
                <w:rFonts w:cs="Arial"/>
                <w:b/>
                <w:bCs/>
                <w:lang w:val="fr-CH"/>
              </w:rPr>
              <w:t xml:space="preserve">Objectifs évaluateurs </w:t>
            </w:r>
            <w:r w:rsidRPr="00231AFF">
              <w:rPr>
                <w:rFonts w:cs="Arial"/>
                <w:b/>
                <w:bCs/>
                <w:lang w:val="fr-CH"/>
              </w:rPr>
              <w:br/>
              <w:t>entreprise</w:t>
            </w:r>
          </w:p>
        </w:tc>
        <w:tc>
          <w:tcPr>
            <w:tcW w:w="4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06B0DC" w14:textId="753614DC" w:rsidR="00243B61" w:rsidRPr="000F70D4" w:rsidRDefault="003A4CC9" w:rsidP="003A4CC9">
            <w:pPr>
              <w:rPr>
                <w:rFonts w:cs="Arial"/>
                <w:bCs/>
                <w:szCs w:val="22"/>
                <w:lang w:val="fr-CH"/>
              </w:rPr>
            </w:pPr>
            <w:r w:rsidRPr="00231AFF">
              <w:rPr>
                <w:rFonts w:cs="Arial"/>
                <w:b/>
                <w:bCs/>
                <w:lang w:val="fr-CH"/>
              </w:rPr>
              <w:t xml:space="preserve">Objectifs évaluateurs </w:t>
            </w:r>
            <w:r w:rsidRPr="00231AFF">
              <w:rPr>
                <w:rFonts w:cs="Arial"/>
                <w:b/>
                <w:bCs/>
                <w:lang w:val="fr-CH"/>
              </w:rPr>
              <w:br/>
              <w:t>école professionnelle</w:t>
            </w:r>
          </w:p>
        </w:tc>
        <w:tc>
          <w:tcPr>
            <w:tcW w:w="4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CB46" w14:textId="2D7B0D33" w:rsidR="00243B61" w:rsidRPr="000F70D4" w:rsidRDefault="003A4CC9" w:rsidP="003A4CC9">
            <w:pPr>
              <w:rPr>
                <w:rFonts w:cs="Arial"/>
                <w:szCs w:val="22"/>
                <w:lang w:val="fr-CH"/>
              </w:rPr>
            </w:pPr>
            <w:r w:rsidRPr="00231AFF">
              <w:rPr>
                <w:rFonts w:cs="Arial"/>
                <w:b/>
                <w:bCs/>
                <w:lang w:val="fr-CH"/>
              </w:rPr>
              <w:t>Objectifs évaluateurs</w:t>
            </w:r>
            <w:r w:rsidRPr="00231AFF">
              <w:rPr>
                <w:rFonts w:cs="Arial"/>
                <w:b/>
                <w:bCs/>
                <w:lang w:val="fr-CH"/>
              </w:rPr>
              <w:br/>
              <w:t>cours interentreprises</w:t>
            </w:r>
          </w:p>
        </w:tc>
      </w:tr>
      <w:tr w:rsidR="00FF07DE" w:rsidRPr="00783ACD" w14:paraId="51218DBB" w14:textId="77777777" w:rsidTr="00A357DE">
        <w:trPr>
          <w:gridAfter w:val="1"/>
          <w:wAfter w:w="140" w:type="dxa"/>
        </w:trPr>
        <w:tc>
          <w:tcPr>
            <w:tcW w:w="788" w:type="dxa"/>
            <w:tcBorders>
              <w:top w:val="single" w:sz="4" w:space="0" w:color="auto"/>
              <w:left w:val="single" w:sz="4" w:space="0" w:color="auto"/>
              <w:bottom w:val="single" w:sz="4" w:space="0" w:color="auto"/>
              <w:right w:val="single" w:sz="4" w:space="0" w:color="auto"/>
            </w:tcBorders>
          </w:tcPr>
          <w:p w14:paraId="240DDA96" w14:textId="2ADDC4CB" w:rsidR="00FF07DE" w:rsidRPr="00231AFF" w:rsidRDefault="00FF07DE" w:rsidP="003A4CC9">
            <w:pPr>
              <w:rPr>
                <w:rFonts w:cs="Arial"/>
                <w:color w:val="FFFFFF"/>
                <w:szCs w:val="22"/>
                <w:lang w:val="fr-CH"/>
              </w:rPr>
            </w:pPr>
            <w:r w:rsidRPr="00231AFF">
              <w:rPr>
                <w:rFonts w:cs="Arial"/>
                <w:szCs w:val="22"/>
                <w:lang w:val="fr-CH"/>
              </w:rPr>
              <w:t>g1.1</w:t>
            </w:r>
          </w:p>
        </w:tc>
        <w:tc>
          <w:tcPr>
            <w:tcW w:w="4650" w:type="dxa"/>
            <w:tcBorders>
              <w:top w:val="single" w:sz="4" w:space="0" w:color="auto"/>
              <w:left w:val="single" w:sz="4" w:space="0" w:color="auto"/>
              <w:bottom w:val="single" w:sz="4" w:space="0" w:color="auto"/>
              <w:right w:val="single" w:sz="4" w:space="0" w:color="auto"/>
            </w:tcBorders>
          </w:tcPr>
          <w:p w14:paraId="4287728D" w14:textId="2F163915" w:rsidR="00FF07DE" w:rsidRPr="000F70D4" w:rsidRDefault="003A4CC9" w:rsidP="003A4CC9">
            <w:pPr>
              <w:rPr>
                <w:rFonts w:cs="Arial"/>
                <w:szCs w:val="22"/>
                <w:lang w:val="fr-CH"/>
              </w:rPr>
            </w:pPr>
            <w:r w:rsidRPr="00231AFF">
              <w:rPr>
                <w:rFonts w:cs="Arial"/>
                <w:lang w:val="fr-CH"/>
              </w:rPr>
              <w:t>Ils préparent les caisses, les moyens auxiliaires et de transport nécessaires à la récolte.</w:t>
            </w:r>
            <w:r w:rsidR="00FF07DE" w:rsidRPr="000F70D4">
              <w:rPr>
                <w:rFonts w:cs="Arial"/>
                <w:lang w:val="fr-CH"/>
              </w:rPr>
              <w:t xml:space="preserve"> </w:t>
            </w:r>
            <w:r w:rsidRPr="00231AFF">
              <w:rPr>
                <w:rFonts w:cs="Arial"/>
                <w:lang w:val="fr-CH"/>
              </w:rPr>
              <w:t>(C3)</w:t>
            </w:r>
          </w:p>
        </w:tc>
        <w:tc>
          <w:tcPr>
            <w:tcW w:w="4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425EB1" w14:textId="77777777" w:rsidR="00FF07DE" w:rsidRPr="00231AFF" w:rsidDel="00084449" w:rsidRDefault="00FF07DE" w:rsidP="000F030D">
            <w:pPr>
              <w:rPr>
                <w:rFonts w:cs="Arial"/>
                <w:szCs w:val="22"/>
                <w:lang w:val="fr-CH"/>
              </w:rPr>
            </w:pPr>
          </w:p>
        </w:tc>
        <w:tc>
          <w:tcPr>
            <w:tcW w:w="4650" w:type="dxa"/>
            <w:vMerge w:val="restart"/>
            <w:tcBorders>
              <w:top w:val="single" w:sz="4" w:space="0" w:color="auto"/>
              <w:left w:val="single" w:sz="4" w:space="0" w:color="auto"/>
              <w:right w:val="single" w:sz="4" w:space="0" w:color="auto"/>
            </w:tcBorders>
            <w:shd w:val="clear" w:color="auto" w:fill="FFFFFF" w:themeFill="background1"/>
          </w:tcPr>
          <w:p w14:paraId="4A37937A" w14:textId="0C8DB952" w:rsidR="00FF07DE" w:rsidRPr="000F70D4" w:rsidRDefault="003A4CC9" w:rsidP="003A4CC9">
            <w:pPr>
              <w:rPr>
                <w:rFonts w:cs="Arial"/>
                <w:szCs w:val="22"/>
                <w:lang w:val="fr-CH"/>
              </w:rPr>
            </w:pPr>
            <w:r w:rsidRPr="00231AFF">
              <w:rPr>
                <w:rFonts w:cs="Arial"/>
                <w:szCs w:val="22"/>
                <w:lang w:val="fr-CH"/>
              </w:rPr>
              <w:t>Ils utilisent des outils de récolte spécifiques à leur culture spécialisée.</w:t>
            </w:r>
            <w:r w:rsidR="00FF07DE" w:rsidRPr="000F70D4">
              <w:rPr>
                <w:rFonts w:cs="Arial"/>
                <w:szCs w:val="22"/>
                <w:lang w:val="fr-CH"/>
              </w:rPr>
              <w:t xml:space="preserve"> </w:t>
            </w:r>
            <w:r w:rsidRPr="00231AFF">
              <w:rPr>
                <w:rFonts w:cs="Arial"/>
                <w:szCs w:val="22"/>
                <w:lang w:val="fr-CH"/>
              </w:rPr>
              <w:t>(C3)</w:t>
            </w:r>
          </w:p>
        </w:tc>
      </w:tr>
      <w:tr w:rsidR="00FF07DE" w:rsidRPr="00231AFF" w14:paraId="52001869" w14:textId="77777777" w:rsidTr="00A357DE">
        <w:trPr>
          <w:gridAfter w:val="1"/>
          <w:wAfter w:w="140" w:type="dxa"/>
        </w:trPr>
        <w:tc>
          <w:tcPr>
            <w:tcW w:w="788" w:type="dxa"/>
            <w:tcBorders>
              <w:top w:val="single" w:sz="4" w:space="0" w:color="auto"/>
              <w:left w:val="single" w:sz="4" w:space="0" w:color="auto"/>
              <w:bottom w:val="single" w:sz="4" w:space="0" w:color="auto"/>
              <w:right w:val="single" w:sz="4" w:space="0" w:color="auto"/>
            </w:tcBorders>
          </w:tcPr>
          <w:p w14:paraId="1615B570" w14:textId="150A4915" w:rsidR="00FF07DE" w:rsidRPr="00231AFF" w:rsidRDefault="00FF07DE" w:rsidP="000F030D">
            <w:pPr>
              <w:rPr>
                <w:rFonts w:cs="Arial"/>
                <w:szCs w:val="22"/>
                <w:lang w:val="fr-CH"/>
              </w:rPr>
            </w:pPr>
            <w:r w:rsidRPr="00231AFF">
              <w:rPr>
                <w:rFonts w:cs="Arial"/>
                <w:szCs w:val="22"/>
                <w:lang w:val="fr-CH"/>
              </w:rPr>
              <w:t>g1.2</w:t>
            </w:r>
          </w:p>
        </w:tc>
        <w:tc>
          <w:tcPr>
            <w:tcW w:w="4650" w:type="dxa"/>
            <w:tcBorders>
              <w:top w:val="single" w:sz="4" w:space="0" w:color="auto"/>
              <w:left w:val="single" w:sz="4" w:space="0" w:color="auto"/>
              <w:bottom w:val="single" w:sz="4" w:space="0" w:color="auto"/>
              <w:right w:val="single" w:sz="4" w:space="0" w:color="auto"/>
            </w:tcBorders>
          </w:tcPr>
          <w:p w14:paraId="59DE38BE" w14:textId="44A6592D" w:rsidR="00FF07DE" w:rsidRPr="000F70D4" w:rsidRDefault="003A4CC9" w:rsidP="003A4CC9">
            <w:pPr>
              <w:rPr>
                <w:rFonts w:cs="Arial"/>
                <w:szCs w:val="22"/>
                <w:lang w:val="fr-CH"/>
              </w:rPr>
            </w:pPr>
            <w:r w:rsidRPr="00231AFF">
              <w:rPr>
                <w:rFonts w:cs="Arial"/>
                <w:szCs w:val="22"/>
                <w:lang w:val="fr-CH"/>
              </w:rPr>
              <w:t>Ils récoltent les fruits en respectant les directives de qualité et d’hygiène.</w:t>
            </w:r>
            <w:r w:rsidR="00FF07DE" w:rsidRPr="000F70D4">
              <w:rPr>
                <w:rFonts w:cs="Arial"/>
                <w:szCs w:val="22"/>
                <w:lang w:val="fr-CH"/>
              </w:rPr>
              <w:t xml:space="preserve"> </w:t>
            </w:r>
            <w:r w:rsidRPr="00231AFF">
              <w:rPr>
                <w:rFonts w:cs="Arial"/>
                <w:szCs w:val="22"/>
                <w:lang w:val="fr-CH"/>
              </w:rPr>
              <w:t>Pour ce faire, Ils utilisent des caisses appropriées et veillent à une cueillette ménageant les fruits et utilisent leur</w:t>
            </w:r>
            <w:r w:rsidR="0056065B">
              <w:rPr>
                <w:rFonts w:cs="Arial"/>
                <w:szCs w:val="22"/>
                <w:lang w:val="fr-CH"/>
              </w:rPr>
              <w:t>s</w:t>
            </w:r>
            <w:r w:rsidRPr="00231AFF">
              <w:rPr>
                <w:rFonts w:cs="Arial"/>
                <w:szCs w:val="22"/>
                <w:lang w:val="fr-CH"/>
              </w:rPr>
              <w:t xml:space="preserve"> outils de travail en toute sécurité.</w:t>
            </w:r>
            <w:r w:rsidR="00FF07DE" w:rsidRPr="000F70D4">
              <w:rPr>
                <w:rFonts w:cs="Arial"/>
                <w:szCs w:val="22"/>
                <w:lang w:val="fr-CH"/>
              </w:rPr>
              <w:t xml:space="preserve"> </w:t>
            </w:r>
            <w:r w:rsidRPr="00231AFF">
              <w:rPr>
                <w:rFonts w:cs="Arial"/>
                <w:szCs w:val="22"/>
                <w:lang w:val="fr-CH"/>
              </w:rPr>
              <w:t>(C3)</w:t>
            </w:r>
          </w:p>
        </w:tc>
        <w:tc>
          <w:tcPr>
            <w:tcW w:w="4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962D4E" w14:textId="7622C2C9" w:rsidR="00FF07DE" w:rsidRPr="000F70D4" w:rsidRDefault="003A4CC9" w:rsidP="003A4CC9">
            <w:pPr>
              <w:rPr>
                <w:rFonts w:cs="Arial"/>
                <w:szCs w:val="22"/>
                <w:lang w:val="fr-CH"/>
              </w:rPr>
            </w:pPr>
            <w:r w:rsidRPr="00231AFF">
              <w:rPr>
                <w:rFonts w:cs="Arial"/>
                <w:szCs w:val="22"/>
                <w:lang w:val="fr-CH"/>
              </w:rPr>
              <w:t>Ils décrivent les différents aspects de l’hygiène personnel</w:t>
            </w:r>
            <w:r w:rsidR="00790A0E" w:rsidRPr="00231AFF">
              <w:rPr>
                <w:rFonts w:cs="Arial"/>
                <w:szCs w:val="22"/>
                <w:lang w:val="fr-CH"/>
              </w:rPr>
              <w:t>le</w:t>
            </w:r>
            <w:r w:rsidRPr="00231AFF">
              <w:rPr>
                <w:rFonts w:cs="Arial"/>
                <w:szCs w:val="22"/>
                <w:lang w:val="fr-CH"/>
              </w:rPr>
              <w:t>.</w:t>
            </w:r>
            <w:r w:rsidR="00FF07DE" w:rsidRPr="000F70D4">
              <w:rPr>
                <w:rFonts w:cs="Arial"/>
                <w:szCs w:val="22"/>
                <w:lang w:val="fr-CH"/>
              </w:rPr>
              <w:t xml:space="preserve"> </w:t>
            </w:r>
            <w:r w:rsidRPr="00231AFF">
              <w:rPr>
                <w:rFonts w:cs="Arial"/>
                <w:szCs w:val="22"/>
                <w:lang w:val="fr-CH"/>
              </w:rPr>
              <w:t>(C2)</w:t>
            </w:r>
          </w:p>
          <w:p w14:paraId="7FFB9B86" w14:textId="735A0EAB" w:rsidR="00FF07DE" w:rsidRPr="000F70D4" w:rsidRDefault="003A4CC9" w:rsidP="003A4CC9">
            <w:pPr>
              <w:rPr>
                <w:rFonts w:cs="Arial"/>
                <w:lang w:val="fr-CH"/>
              </w:rPr>
            </w:pPr>
            <w:r w:rsidRPr="00231AFF">
              <w:rPr>
                <w:rFonts w:cs="Arial"/>
                <w:lang w:val="fr-CH"/>
              </w:rPr>
              <w:t xml:space="preserve">Ils expliquent les prescriptions en matière de tri, de labellisation et de qualité pour les cultures spéciales </w:t>
            </w:r>
            <w:r w:rsidR="00D53D44" w:rsidRPr="00231AFF">
              <w:rPr>
                <w:rFonts w:cs="Arial"/>
                <w:lang w:val="fr-CH"/>
              </w:rPr>
              <w:t>qu’entretient</w:t>
            </w:r>
            <w:r w:rsidRPr="00231AFF">
              <w:rPr>
                <w:rFonts w:cs="Arial"/>
                <w:lang w:val="fr-CH"/>
              </w:rPr>
              <w:t xml:space="preserve"> leur entreprise formatrice.</w:t>
            </w:r>
            <w:r w:rsidR="00FF07DE" w:rsidRPr="000F70D4">
              <w:rPr>
                <w:rFonts w:cs="Arial"/>
                <w:lang w:val="fr-CH"/>
              </w:rPr>
              <w:t xml:space="preserve"> </w:t>
            </w:r>
            <w:r w:rsidRPr="00231AFF">
              <w:rPr>
                <w:rFonts w:cs="Arial"/>
                <w:lang w:val="fr-CH"/>
              </w:rPr>
              <w:t>(C2)</w:t>
            </w:r>
          </w:p>
          <w:p w14:paraId="5654C175" w14:textId="4C3D343C" w:rsidR="00FF07DE" w:rsidRPr="000F70D4" w:rsidRDefault="00D516C7" w:rsidP="00D516C7">
            <w:pPr>
              <w:rPr>
                <w:rFonts w:cs="Arial"/>
                <w:lang w:val="fr-CH"/>
              </w:rPr>
            </w:pPr>
            <w:r w:rsidRPr="00231AFF">
              <w:rPr>
                <w:rFonts w:cs="Arial"/>
                <w:lang w:val="fr-CH"/>
              </w:rPr>
              <w:t>Ils expliquent comment déterminer la date optimale pour récolter les cultures spéciales qu’entretient leur entreprise formatrice.</w:t>
            </w:r>
            <w:r w:rsidR="00FF07DE" w:rsidRPr="000F70D4">
              <w:rPr>
                <w:rFonts w:cs="Arial"/>
                <w:lang w:val="fr-CH"/>
              </w:rPr>
              <w:t xml:space="preserve"> </w:t>
            </w:r>
            <w:r w:rsidRPr="00231AFF">
              <w:rPr>
                <w:rFonts w:cs="Arial"/>
                <w:lang w:val="fr-CH"/>
              </w:rPr>
              <w:t>(C2)</w:t>
            </w:r>
          </w:p>
        </w:tc>
        <w:tc>
          <w:tcPr>
            <w:tcW w:w="4650" w:type="dxa"/>
            <w:vMerge/>
            <w:tcBorders>
              <w:left w:val="single" w:sz="4" w:space="0" w:color="auto"/>
              <w:right w:val="single" w:sz="4" w:space="0" w:color="auto"/>
            </w:tcBorders>
            <w:shd w:val="clear" w:color="auto" w:fill="FFFFFF" w:themeFill="background1"/>
          </w:tcPr>
          <w:p w14:paraId="0C8E8139" w14:textId="77777777" w:rsidR="00FF07DE" w:rsidRPr="00231AFF" w:rsidRDefault="00FF07DE" w:rsidP="000F030D">
            <w:pPr>
              <w:rPr>
                <w:rFonts w:cs="Arial"/>
                <w:szCs w:val="22"/>
                <w:lang w:val="fr-CH"/>
              </w:rPr>
            </w:pPr>
          </w:p>
        </w:tc>
      </w:tr>
      <w:tr w:rsidR="00FF07DE" w:rsidRPr="00231AFF" w14:paraId="4D95F7FA" w14:textId="77777777" w:rsidTr="00A357DE">
        <w:trPr>
          <w:gridAfter w:val="1"/>
          <w:wAfter w:w="140" w:type="dxa"/>
        </w:trPr>
        <w:tc>
          <w:tcPr>
            <w:tcW w:w="788" w:type="dxa"/>
            <w:tcBorders>
              <w:top w:val="single" w:sz="4" w:space="0" w:color="auto"/>
              <w:left w:val="single" w:sz="4" w:space="0" w:color="auto"/>
              <w:bottom w:val="single" w:sz="4" w:space="0" w:color="auto"/>
              <w:right w:val="single" w:sz="4" w:space="0" w:color="auto"/>
            </w:tcBorders>
          </w:tcPr>
          <w:p w14:paraId="68B55087" w14:textId="57B972A0" w:rsidR="00FF07DE" w:rsidRPr="00231AFF" w:rsidRDefault="00FF07DE" w:rsidP="000F030D">
            <w:pPr>
              <w:rPr>
                <w:rFonts w:cs="Arial"/>
                <w:szCs w:val="22"/>
                <w:lang w:val="fr-CH"/>
              </w:rPr>
            </w:pPr>
            <w:r w:rsidRPr="00231AFF">
              <w:rPr>
                <w:rFonts w:cs="Arial"/>
                <w:szCs w:val="22"/>
                <w:lang w:val="fr-CH"/>
              </w:rPr>
              <w:lastRenderedPageBreak/>
              <w:t>g1.3</w:t>
            </w:r>
          </w:p>
        </w:tc>
        <w:tc>
          <w:tcPr>
            <w:tcW w:w="4650" w:type="dxa"/>
            <w:tcBorders>
              <w:top w:val="single" w:sz="4" w:space="0" w:color="auto"/>
              <w:left w:val="single" w:sz="4" w:space="0" w:color="auto"/>
              <w:bottom w:val="single" w:sz="4" w:space="0" w:color="auto"/>
              <w:right w:val="single" w:sz="4" w:space="0" w:color="auto"/>
            </w:tcBorders>
          </w:tcPr>
          <w:p w14:paraId="0EDF49D3" w14:textId="50D61FD4" w:rsidR="00FF07DE" w:rsidRPr="000F70D4" w:rsidRDefault="00D516C7" w:rsidP="00D516C7">
            <w:pPr>
              <w:rPr>
                <w:rFonts w:cs="Arial"/>
                <w:szCs w:val="22"/>
                <w:lang w:val="fr-CH"/>
              </w:rPr>
            </w:pPr>
            <w:r w:rsidRPr="00231AFF">
              <w:rPr>
                <w:rFonts w:cs="Arial"/>
                <w:szCs w:val="22"/>
                <w:lang w:val="fr-CH"/>
              </w:rPr>
              <w:t>Ils enlèvent la marchandise récoltée.</w:t>
            </w:r>
            <w:r w:rsidR="00FF07DE" w:rsidRPr="000F70D4">
              <w:rPr>
                <w:rFonts w:cs="Arial"/>
                <w:szCs w:val="22"/>
                <w:lang w:val="fr-CH"/>
              </w:rPr>
              <w:t xml:space="preserve"> </w:t>
            </w:r>
            <w:r w:rsidRPr="00231AFF">
              <w:rPr>
                <w:rFonts w:cs="Arial"/>
                <w:szCs w:val="22"/>
                <w:lang w:val="fr-CH"/>
              </w:rPr>
              <w:t>(C3)</w:t>
            </w:r>
          </w:p>
        </w:tc>
        <w:tc>
          <w:tcPr>
            <w:tcW w:w="4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FE405" w14:textId="77777777" w:rsidR="00FF07DE" w:rsidRPr="00231AFF" w:rsidRDefault="00FF07DE" w:rsidP="000F030D">
            <w:pPr>
              <w:rPr>
                <w:rFonts w:cs="Arial"/>
                <w:szCs w:val="22"/>
                <w:lang w:val="fr-CH"/>
              </w:rPr>
            </w:pPr>
          </w:p>
        </w:tc>
        <w:tc>
          <w:tcPr>
            <w:tcW w:w="4650" w:type="dxa"/>
            <w:vMerge/>
            <w:tcBorders>
              <w:left w:val="single" w:sz="4" w:space="0" w:color="auto"/>
              <w:right w:val="single" w:sz="4" w:space="0" w:color="auto"/>
            </w:tcBorders>
            <w:shd w:val="clear" w:color="auto" w:fill="FFFFFF" w:themeFill="background1"/>
          </w:tcPr>
          <w:p w14:paraId="0D7B486B" w14:textId="77777777" w:rsidR="00FF07DE" w:rsidRPr="00231AFF" w:rsidRDefault="00FF07DE" w:rsidP="000F030D">
            <w:pPr>
              <w:rPr>
                <w:rFonts w:cs="Arial"/>
                <w:szCs w:val="22"/>
                <w:lang w:val="fr-CH"/>
              </w:rPr>
            </w:pPr>
          </w:p>
        </w:tc>
      </w:tr>
      <w:tr w:rsidR="00FF07DE" w:rsidRPr="00231AFF" w14:paraId="2AF830E3" w14:textId="77777777" w:rsidTr="00A357DE">
        <w:trPr>
          <w:gridAfter w:val="1"/>
          <w:wAfter w:w="140" w:type="dxa"/>
        </w:trPr>
        <w:tc>
          <w:tcPr>
            <w:tcW w:w="788" w:type="dxa"/>
            <w:tcBorders>
              <w:top w:val="single" w:sz="4" w:space="0" w:color="auto"/>
              <w:left w:val="single" w:sz="4" w:space="0" w:color="auto"/>
              <w:bottom w:val="single" w:sz="4" w:space="0" w:color="auto"/>
              <w:right w:val="single" w:sz="4" w:space="0" w:color="auto"/>
            </w:tcBorders>
          </w:tcPr>
          <w:p w14:paraId="0D571A20" w14:textId="0D241370" w:rsidR="00FF07DE" w:rsidRPr="00231AFF" w:rsidRDefault="00FF07DE" w:rsidP="000F030D">
            <w:pPr>
              <w:rPr>
                <w:rFonts w:cs="Arial"/>
                <w:szCs w:val="22"/>
                <w:lang w:val="fr-CH"/>
              </w:rPr>
            </w:pPr>
            <w:r w:rsidRPr="00231AFF">
              <w:rPr>
                <w:rFonts w:cs="Arial"/>
                <w:szCs w:val="22"/>
                <w:lang w:val="fr-CH"/>
              </w:rPr>
              <w:t>g1.4</w:t>
            </w:r>
          </w:p>
        </w:tc>
        <w:tc>
          <w:tcPr>
            <w:tcW w:w="4650" w:type="dxa"/>
            <w:tcBorders>
              <w:top w:val="single" w:sz="4" w:space="0" w:color="auto"/>
              <w:left w:val="single" w:sz="4" w:space="0" w:color="auto"/>
              <w:bottom w:val="single" w:sz="4" w:space="0" w:color="auto"/>
              <w:right w:val="single" w:sz="4" w:space="0" w:color="auto"/>
            </w:tcBorders>
          </w:tcPr>
          <w:p w14:paraId="6191EB1B" w14:textId="6738F55F" w:rsidR="00FF07DE" w:rsidRPr="000F70D4" w:rsidRDefault="00D516C7" w:rsidP="00D516C7">
            <w:pPr>
              <w:rPr>
                <w:rFonts w:cs="Arial"/>
                <w:lang w:val="fr-CH"/>
              </w:rPr>
            </w:pPr>
            <w:r w:rsidRPr="00231AFF">
              <w:rPr>
                <w:rFonts w:cs="Arial"/>
                <w:lang w:val="fr-CH"/>
              </w:rPr>
              <w:t>Ils stockent les produits récoltés jusqu’à leur commercialisation (stockage de court terme).</w:t>
            </w:r>
            <w:r w:rsidR="00FF07DE" w:rsidRPr="000F70D4">
              <w:rPr>
                <w:rFonts w:cs="Arial"/>
                <w:lang w:val="fr-CH"/>
              </w:rPr>
              <w:t xml:space="preserve"> </w:t>
            </w:r>
            <w:r w:rsidRPr="00231AFF">
              <w:rPr>
                <w:rFonts w:cs="Arial"/>
                <w:lang w:val="fr-CH"/>
              </w:rPr>
              <w:t>(C3)</w:t>
            </w:r>
          </w:p>
        </w:tc>
        <w:tc>
          <w:tcPr>
            <w:tcW w:w="4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54E77" w14:textId="77777777" w:rsidR="00FF07DE" w:rsidRPr="00231AFF" w:rsidRDefault="00FF07DE" w:rsidP="000F030D">
            <w:pPr>
              <w:rPr>
                <w:rFonts w:cs="Arial"/>
                <w:szCs w:val="22"/>
                <w:lang w:val="fr-CH"/>
              </w:rPr>
            </w:pPr>
          </w:p>
        </w:tc>
        <w:tc>
          <w:tcPr>
            <w:tcW w:w="4650" w:type="dxa"/>
            <w:vMerge/>
            <w:tcBorders>
              <w:left w:val="single" w:sz="4" w:space="0" w:color="auto"/>
              <w:bottom w:val="single" w:sz="4" w:space="0" w:color="auto"/>
              <w:right w:val="single" w:sz="4" w:space="0" w:color="auto"/>
            </w:tcBorders>
            <w:shd w:val="clear" w:color="auto" w:fill="FFFFFF" w:themeFill="background1"/>
          </w:tcPr>
          <w:p w14:paraId="1ECFF50A" w14:textId="77777777" w:rsidR="00FF07DE" w:rsidRPr="00231AFF" w:rsidRDefault="00FF07DE" w:rsidP="000F030D">
            <w:pPr>
              <w:rPr>
                <w:rFonts w:cs="Arial"/>
                <w:szCs w:val="22"/>
                <w:lang w:val="fr-CH"/>
              </w:rPr>
            </w:pPr>
          </w:p>
        </w:tc>
      </w:tr>
      <w:tr w:rsidR="008E796D" w:rsidRPr="00427E24" w14:paraId="7B9C15D2" w14:textId="77777777" w:rsidTr="00A357DE">
        <w:trPr>
          <w:trHeight w:val="752"/>
        </w:trPr>
        <w:tc>
          <w:tcPr>
            <w:tcW w:w="14878" w:type="dxa"/>
            <w:gridSpan w:val="5"/>
            <w:hideMark/>
          </w:tcPr>
          <w:p w14:paraId="0A559B46" w14:textId="60B6FC5C" w:rsidR="008E796D" w:rsidRPr="00833F54" w:rsidRDefault="00D516C7" w:rsidP="00A357DE">
            <w:pPr>
              <w:spacing w:before="60"/>
              <w:rPr>
                <w:rFonts w:cs="Arial"/>
                <w:b/>
                <w:bCs/>
                <w:lang w:val="fr-CH"/>
              </w:rPr>
            </w:pPr>
            <w:r w:rsidRPr="00833F54">
              <w:rPr>
                <w:rFonts w:cs="Arial"/>
                <w:b/>
                <w:bCs/>
                <w:lang w:val="fr-CH"/>
              </w:rPr>
              <w:t xml:space="preserve">Compétence opérationnelle g2 : préparer les produits des cultures spéciales en vue </w:t>
            </w:r>
            <w:r w:rsidR="00A357DE" w:rsidRPr="00833F54">
              <w:rPr>
                <w:rFonts w:cs="Arial"/>
                <w:b/>
                <w:bCs/>
                <w:lang w:val="fr-CH"/>
              </w:rPr>
              <w:t>de leur</w:t>
            </w:r>
            <w:r w:rsidRPr="00833F54">
              <w:rPr>
                <w:rFonts w:cs="Arial"/>
                <w:b/>
                <w:bCs/>
                <w:lang w:val="fr-CH"/>
              </w:rPr>
              <w:t xml:space="preserve"> utilisation ultérieure</w:t>
            </w:r>
          </w:p>
          <w:p w14:paraId="23F6FA89" w14:textId="74A89ED7" w:rsidR="00FD376A" w:rsidRPr="00833F54" w:rsidRDefault="00A357DE" w:rsidP="00A357DE">
            <w:pPr>
              <w:spacing w:before="60"/>
              <w:rPr>
                <w:rFonts w:cs="Arial"/>
                <w:i/>
                <w:iCs/>
                <w:lang w:val="fr-CH"/>
              </w:rPr>
            </w:pPr>
            <w:r w:rsidRPr="00833F54">
              <w:rPr>
                <w:rFonts w:cs="Arial"/>
                <w:i/>
                <w:iCs/>
                <w:lang w:val="fr-CH"/>
              </w:rPr>
              <w:t xml:space="preserve">Les </w:t>
            </w:r>
            <w:proofErr w:type="spellStart"/>
            <w:r w:rsidRPr="00833F54">
              <w:rPr>
                <w:rFonts w:cs="Arial"/>
                <w:i/>
                <w:iCs/>
                <w:lang w:val="fr-CH"/>
              </w:rPr>
              <w:t>agropraticiennes</w:t>
            </w:r>
            <w:proofErr w:type="spellEnd"/>
            <w:r w:rsidRPr="00833F54">
              <w:rPr>
                <w:rFonts w:cs="Arial"/>
                <w:i/>
                <w:iCs/>
                <w:lang w:val="fr-CH"/>
              </w:rPr>
              <w:t xml:space="preserve"> et </w:t>
            </w:r>
            <w:proofErr w:type="spellStart"/>
            <w:r w:rsidRPr="00833F54">
              <w:rPr>
                <w:rFonts w:cs="Arial"/>
                <w:i/>
                <w:iCs/>
                <w:lang w:val="fr-CH"/>
              </w:rPr>
              <w:t>agropraticiens</w:t>
            </w:r>
            <w:proofErr w:type="spellEnd"/>
            <w:r w:rsidRPr="00833F54">
              <w:rPr>
                <w:rFonts w:cs="Arial"/>
                <w:i/>
                <w:iCs/>
                <w:lang w:val="fr-CH"/>
              </w:rPr>
              <w:t xml:space="preserve"> contribuent au respect des exigences de qualité et à la traçabilité en préparant les produits des cultures spéciales de manière professionnelle.</w:t>
            </w:r>
            <w:r w:rsidR="00FD376A" w:rsidRPr="00833F54">
              <w:rPr>
                <w:rFonts w:cs="Arial"/>
                <w:i/>
                <w:iCs/>
                <w:lang w:val="fr-CH"/>
              </w:rPr>
              <w:t xml:space="preserve"> </w:t>
            </w:r>
            <w:r w:rsidRPr="00833F54">
              <w:rPr>
                <w:rFonts w:cs="Arial"/>
                <w:i/>
                <w:iCs/>
                <w:lang w:val="fr-CH"/>
              </w:rPr>
              <w:t>Ce faisant, ils veillent à faire preuve de rigueur et d'efficacité.</w:t>
            </w:r>
          </w:p>
          <w:p w14:paraId="1732315A" w14:textId="4EB7A632" w:rsidR="00FD376A" w:rsidRPr="00833F54" w:rsidRDefault="00A357DE" w:rsidP="00A357DE">
            <w:pPr>
              <w:spacing w:before="60"/>
              <w:rPr>
                <w:rFonts w:cs="Arial"/>
                <w:b/>
                <w:bCs/>
                <w:lang w:val="fr-CH"/>
              </w:rPr>
            </w:pPr>
            <w:r w:rsidRPr="00833F54">
              <w:rPr>
                <w:rFonts w:cs="Arial"/>
                <w:lang w:val="fr-CH"/>
              </w:rPr>
              <w:t xml:space="preserve">Les </w:t>
            </w:r>
            <w:proofErr w:type="spellStart"/>
            <w:r w:rsidRPr="00833F54">
              <w:rPr>
                <w:rFonts w:cs="Arial"/>
                <w:lang w:val="fr-CH"/>
              </w:rPr>
              <w:t>agropraticienne</w:t>
            </w:r>
            <w:r w:rsidR="00BE2BC0" w:rsidRPr="00833F54">
              <w:rPr>
                <w:rFonts w:cs="Arial"/>
                <w:lang w:val="fr-CH"/>
              </w:rPr>
              <w:t>s</w:t>
            </w:r>
            <w:proofErr w:type="spellEnd"/>
            <w:r w:rsidRPr="00833F54">
              <w:rPr>
                <w:rFonts w:cs="Arial"/>
                <w:lang w:val="fr-CH"/>
              </w:rPr>
              <w:t xml:space="preserve"> et </w:t>
            </w:r>
            <w:proofErr w:type="spellStart"/>
            <w:r w:rsidRPr="00833F54">
              <w:rPr>
                <w:rFonts w:cs="Arial"/>
                <w:lang w:val="fr-CH"/>
              </w:rPr>
              <w:t>agropraticiens</w:t>
            </w:r>
            <w:proofErr w:type="spellEnd"/>
            <w:r w:rsidRPr="00833F54">
              <w:rPr>
                <w:rFonts w:cs="Arial"/>
                <w:lang w:val="fr-CH"/>
              </w:rPr>
              <w:t xml:space="preserve"> préparent la récolte en fonction des exigences de l’acheteur, par exemple en la lavant, en la parant ou en la tarant.</w:t>
            </w:r>
            <w:r w:rsidR="00FD376A" w:rsidRPr="00833F54">
              <w:rPr>
                <w:rFonts w:cs="Arial"/>
                <w:lang w:val="fr-CH"/>
              </w:rPr>
              <w:t xml:space="preserve"> </w:t>
            </w:r>
            <w:r w:rsidRPr="00833F54">
              <w:rPr>
                <w:rFonts w:cs="Arial"/>
                <w:lang w:val="fr-CH"/>
              </w:rPr>
              <w:t>Ils trient les produits selon les consignes de tri et les emballent dans des caisses appropriées.</w:t>
            </w:r>
            <w:r w:rsidR="00FD376A" w:rsidRPr="00833F54">
              <w:rPr>
                <w:rFonts w:cs="Arial"/>
                <w:lang w:val="fr-CH"/>
              </w:rPr>
              <w:t xml:space="preserve"> </w:t>
            </w:r>
            <w:r w:rsidRPr="00833F54">
              <w:rPr>
                <w:rFonts w:cs="Arial"/>
                <w:lang w:val="fr-CH"/>
              </w:rPr>
              <w:t>En apposant des étiquettes, ils assurent la traçabilité et soutiennent ainsi les exigences de qualité et de commercialisation des produits.</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8E796D" w:rsidRPr="00833F54" w14:paraId="2951F32A" w14:textId="77777777" w:rsidTr="00A357DE">
        <w:trPr>
          <w:trHeight w:val="460"/>
        </w:trPr>
        <w:tc>
          <w:tcPr>
            <w:tcW w:w="704" w:type="dxa"/>
          </w:tcPr>
          <w:p w14:paraId="2DFE081C" w14:textId="77777777" w:rsidR="008E796D" w:rsidRPr="00833F54" w:rsidRDefault="008E796D" w:rsidP="000F030D">
            <w:pPr>
              <w:spacing w:after="0"/>
              <w:rPr>
                <w:rFonts w:cs="Arial"/>
                <w:lang w:val="fr-CH"/>
              </w:rPr>
            </w:pPr>
          </w:p>
        </w:tc>
        <w:tc>
          <w:tcPr>
            <w:tcW w:w="4725" w:type="dxa"/>
            <w:vAlign w:val="center"/>
          </w:tcPr>
          <w:p w14:paraId="0589E687" w14:textId="37E0BC44" w:rsidR="008E796D" w:rsidRPr="00833F54" w:rsidRDefault="00A357DE" w:rsidP="000F030D">
            <w:pPr>
              <w:spacing w:after="0"/>
              <w:rPr>
                <w:rFonts w:cs="Arial"/>
                <w:lang w:val="fr-CH"/>
              </w:rPr>
            </w:pPr>
            <w:r w:rsidRPr="00833F54">
              <w:rPr>
                <w:rFonts w:cs="Arial"/>
                <w:b/>
                <w:bCs/>
                <w:lang w:val="fr-CH"/>
              </w:rPr>
              <w:t xml:space="preserve">Objectifs évaluateurs </w:t>
            </w:r>
            <w:r w:rsidRPr="00833F54">
              <w:rPr>
                <w:rFonts w:cs="Arial"/>
                <w:b/>
                <w:bCs/>
                <w:lang w:val="fr-CH"/>
              </w:rPr>
              <w:br/>
              <w:t>entreprise</w:t>
            </w:r>
          </w:p>
        </w:tc>
        <w:tc>
          <w:tcPr>
            <w:tcW w:w="4725" w:type="dxa"/>
            <w:vAlign w:val="center"/>
          </w:tcPr>
          <w:p w14:paraId="165D800B" w14:textId="682B52FB" w:rsidR="008E796D" w:rsidRPr="00833F54" w:rsidRDefault="00A357DE" w:rsidP="000F030D">
            <w:pPr>
              <w:spacing w:after="0"/>
              <w:rPr>
                <w:rFonts w:cs="Arial"/>
                <w:lang w:val="fr-CH"/>
              </w:rPr>
            </w:pPr>
            <w:r w:rsidRPr="00833F54">
              <w:rPr>
                <w:rFonts w:cs="Arial"/>
                <w:b/>
                <w:bCs/>
                <w:lang w:val="fr-CH"/>
              </w:rPr>
              <w:t xml:space="preserve">Objectifs évaluateurs </w:t>
            </w:r>
            <w:r w:rsidRPr="00833F54">
              <w:rPr>
                <w:rFonts w:cs="Arial"/>
                <w:b/>
                <w:bCs/>
                <w:lang w:val="fr-CH"/>
              </w:rPr>
              <w:br/>
              <w:t>école professionnelle</w:t>
            </w:r>
          </w:p>
        </w:tc>
        <w:tc>
          <w:tcPr>
            <w:tcW w:w="4725" w:type="dxa"/>
            <w:vAlign w:val="center"/>
          </w:tcPr>
          <w:p w14:paraId="1C05E5EA" w14:textId="72A21AE9" w:rsidR="008E796D" w:rsidRPr="00833F54" w:rsidRDefault="00A357DE" w:rsidP="000F030D">
            <w:pPr>
              <w:spacing w:after="0"/>
              <w:rPr>
                <w:rFonts w:cs="Arial"/>
                <w:lang w:val="fr-CH"/>
              </w:rPr>
            </w:pPr>
            <w:r w:rsidRPr="00833F54">
              <w:rPr>
                <w:rFonts w:cs="Arial"/>
                <w:b/>
                <w:bCs/>
                <w:lang w:val="fr-CH"/>
              </w:rPr>
              <w:t>Objectifs évaluateurs</w:t>
            </w:r>
            <w:r w:rsidRPr="00833F54">
              <w:rPr>
                <w:rFonts w:cs="Arial"/>
                <w:b/>
                <w:bCs/>
                <w:lang w:val="fr-CH"/>
              </w:rPr>
              <w:br/>
              <w:t>cours interentreprises</w:t>
            </w:r>
          </w:p>
        </w:tc>
      </w:tr>
      <w:tr w:rsidR="002C6C28" w:rsidRPr="00833F54" w14:paraId="15CE7CE8" w14:textId="77777777" w:rsidTr="000F030D">
        <w:tc>
          <w:tcPr>
            <w:tcW w:w="704" w:type="dxa"/>
          </w:tcPr>
          <w:p w14:paraId="7CD7EDF6" w14:textId="3F10B5E8" w:rsidR="002C6C28" w:rsidRPr="00833F54" w:rsidRDefault="00C34619" w:rsidP="002C6C28">
            <w:pPr>
              <w:spacing w:after="0"/>
              <w:rPr>
                <w:rFonts w:cs="Arial"/>
                <w:color w:val="FFFFFF"/>
                <w:lang w:val="fr-CH"/>
              </w:rPr>
            </w:pPr>
            <w:r w:rsidRPr="00833F54">
              <w:rPr>
                <w:rFonts w:cs="Arial"/>
                <w:lang w:val="fr-CH"/>
              </w:rPr>
              <w:t>g2.1</w:t>
            </w:r>
          </w:p>
        </w:tc>
        <w:tc>
          <w:tcPr>
            <w:tcW w:w="4725" w:type="dxa"/>
          </w:tcPr>
          <w:p w14:paraId="02D0EA96" w14:textId="3E173023" w:rsidR="002C6C28" w:rsidRPr="00833F54" w:rsidRDefault="00A357DE" w:rsidP="002C6C28">
            <w:pPr>
              <w:spacing w:after="0"/>
              <w:rPr>
                <w:rFonts w:cs="Arial"/>
                <w:lang w:val="fr-CH"/>
              </w:rPr>
            </w:pPr>
            <w:r w:rsidRPr="00833F54">
              <w:rPr>
                <w:rFonts w:cs="Arial"/>
                <w:lang w:val="fr-CH"/>
              </w:rPr>
              <w:t>Ils préparent la récolte conformément aux exigences de l’acheteur (</w:t>
            </w:r>
            <w:r w:rsidR="00182C2F" w:rsidRPr="00833F54">
              <w:rPr>
                <w:rFonts w:cs="Arial"/>
                <w:lang w:val="fr-CH"/>
              </w:rPr>
              <w:t>par ex.</w:t>
            </w:r>
            <w:r w:rsidRPr="00833F54">
              <w:rPr>
                <w:rFonts w:cs="Arial"/>
                <w:lang w:val="fr-CH"/>
              </w:rPr>
              <w:t xml:space="preserve"> laver, parer, tarer).</w:t>
            </w:r>
            <w:r w:rsidR="002C6C28" w:rsidRPr="00833F54">
              <w:rPr>
                <w:rFonts w:cs="Arial"/>
                <w:lang w:val="fr-CH"/>
              </w:rPr>
              <w:t xml:space="preserve"> </w:t>
            </w:r>
            <w:r w:rsidRPr="00833F54">
              <w:rPr>
                <w:rFonts w:cs="Arial"/>
                <w:lang w:val="fr-CH"/>
              </w:rPr>
              <w:t>(C3)</w:t>
            </w:r>
          </w:p>
        </w:tc>
        <w:tc>
          <w:tcPr>
            <w:tcW w:w="4725" w:type="dxa"/>
          </w:tcPr>
          <w:p w14:paraId="23C4257B" w14:textId="19552302" w:rsidR="002C6C28" w:rsidRPr="00833F54" w:rsidRDefault="00A357DE" w:rsidP="00A357DE">
            <w:pPr>
              <w:ind w:left="1"/>
              <w:rPr>
                <w:rFonts w:cs="Arial"/>
                <w:lang w:val="fr-CH"/>
              </w:rPr>
            </w:pPr>
            <w:r w:rsidRPr="00833F54">
              <w:rPr>
                <w:rFonts w:cs="Arial"/>
                <w:lang w:val="fr-CH"/>
              </w:rPr>
              <w:t>Ils consultent les dispositions relatives à la qualité pour la préparation des produits des cultures spéciales.</w:t>
            </w:r>
            <w:r w:rsidR="002C6C28" w:rsidRPr="00833F54">
              <w:rPr>
                <w:rFonts w:cs="Arial"/>
                <w:lang w:val="fr-CH"/>
              </w:rPr>
              <w:t xml:space="preserve"> </w:t>
            </w:r>
            <w:r w:rsidRPr="00833F54">
              <w:rPr>
                <w:rFonts w:cs="Arial"/>
                <w:lang w:val="fr-CH"/>
              </w:rPr>
              <w:t>(C1)</w:t>
            </w:r>
          </w:p>
        </w:tc>
        <w:tc>
          <w:tcPr>
            <w:tcW w:w="4725" w:type="dxa"/>
          </w:tcPr>
          <w:p w14:paraId="36DEA0E0" w14:textId="77777777" w:rsidR="002C6C28" w:rsidRPr="00833F54" w:rsidRDefault="002C6C28" w:rsidP="002C6C28">
            <w:pPr>
              <w:spacing w:after="0"/>
              <w:rPr>
                <w:rFonts w:cs="Arial"/>
                <w:lang w:val="fr-CH"/>
              </w:rPr>
            </w:pPr>
          </w:p>
        </w:tc>
      </w:tr>
      <w:tr w:rsidR="005A1FF1" w:rsidRPr="00833F54" w14:paraId="606945C7" w14:textId="77777777" w:rsidTr="000F030D">
        <w:tc>
          <w:tcPr>
            <w:tcW w:w="704" w:type="dxa"/>
          </w:tcPr>
          <w:p w14:paraId="47EA4BBA" w14:textId="518A9D89" w:rsidR="005A1FF1" w:rsidRPr="00833F54" w:rsidRDefault="005A1FF1" w:rsidP="005A1FF1">
            <w:pPr>
              <w:spacing w:after="0"/>
              <w:rPr>
                <w:rFonts w:cs="Arial"/>
                <w:lang w:val="fr-CH"/>
              </w:rPr>
            </w:pPr>
            <w:r w:rsidRPr="00833F54">
              <w:rPr>
                <w:rFonts w:cs="Arial"/>
                <w:lang w:val="fr-CH"/>
              </w:rPr>
              <w:t>g2.</w:t>
            </w:r>
            <w:r w:rsidR="00C34619" w:rsidRPr="00833F54">
              <w:rPr>
                <w:rFonts w:cs="Arial"/>
                <w:lang w:val="fr-CH"/>
              </w:rPr>
              <w:t>2</w:t>
            </w:r>
          </w:p>
        </w:tc>
        <w:tc>
          <w:tcPr>
            <w:tcW w:w="4725" w:type="dxa"/>
          </w:tcPr>
          <w:p w14:paraId="026804A0" w14:textId="52070C56" w:rsidR="005A1FF1" w:rsidRPr="00833F54" w:rsidRDefault="00A357DE" w:rsidP="005A1FF1">
            <w:pPr>
              <w:spacing w:after="0"/>
              <w:rPr>
                <w:rFonts w:cs="Arial"/>
                <w:lang w:val="fr-CH"/>
              </w:rPr>
            </w:pPr>
            <w:r w:rsidRPr="00833F54">
              <w:rPr>
                <w:rFonts w:cs="Arial"/>
                <w:lang w:val="fr-CH"/>
              </w:rPr>
              <w:t>Ils trient les produits de la récolte selon les consignes de tri et les emballent dans des caisses appropriées.</w:t>
            </w:r>
            <w:r w:rsidR="005A1FF1" w:rsidRPr="00833F54">
              <w:rPr>
                <w:rFonts w:cs="Arial"/>
                <w:lang w:val="fr-CH"/>
              </w:rPr>
              <w:t xml:space="preserve"> </w:t>
            </w:r>
            <w:r w:rsidRPr="00833F54">
              <w:rPr>
                <w:rFonts w:cs="Arial"/>
                <w:lang w:val="fr-CH"/>
              </w:rPr>
              <w:t>(C3)</w:t>
            </w:r>
          </w:p>
        </w:tc>
        <w:tc>
          <w:tcPr>
            <w:tcW w:w="4725" w:type="dxa"/>
          </w:tcPr>
          <w:p w14:paraId="6B8630BC" w14:textId="77777777" w:rsidR="005A1FF1" w:rsidRPr="00833F54" w:rsidRDefault="005A1FF1" w:rsidP="005A1FF1">
            <w:pPr>
              <w:ind w:left="1"/>
              <w:rPr>
                <w:rFonts w:cs="Arial"/>
                <w:lang w:val="fr-CH"/>
              </w:rPr>
            </w:pPr>
          </w:p>
        </w:tc>
        <w:tc>
          <w:tcPr>
            <w:tcW w:w="4725" w:type="dxa"/>
          </w:tcPr>
          <w:p w14:paraId="16088880" w14:textId="77777777" w:rsidR="005A1FF1" w:rsidRPr="00833F54" w:rsidRDefault="005A1FF1" w:rsidP="005A1FF1">
            <w:pPr>
              <w:spacing w:after="0"/>
              <w:rPr>
                <w:rFonts w:cs="Arial"/>
                <w:lang w:val="fr-CH"/>
              </w:rPr>
            </w:pPr>
          </w:p>
        </w:tc>
      </w:tr>
      <w:tr w:rsidR="005A1FF1" w:rsidRPr="00231AFF" w14:paraId="5CB666C3" w14:textId="77777777" w:rsidTr="000F030D">
        <w:tc>
          <w:tcPr>
            <w:tcW w:w="704" w:type="dxa"/>
          </w:tcPr>
          <w:p w14:paraId="41A6D4BC" w14:textId="1C02220F" w:rsidR="005A1FF1" w:rsidRPr="00833F54" w:rsidRDefault="005A1FF1" w:rsidP="005A1FF1">
            <w:pPr>
              <w:spacing w:after="0"/>
              <w:rPr>
                <w:rFonts w:cs="Arial"/>
                <w:lang w:val="fr-CH"/>
              </w:rPr>
            </w:pPr>
            <w:r w:rsidRPr="00833F54">
              <w:rPr>
                <w:rFonts w:cs="Arial"/>
                <w:lang w:val="fr-CH"/>
              </w:rPr>
              <w:t>g2.</w:t>
            </w:r>
            <w:r w:rsidR="00C34619" w:rsidRPr="00833F54">
              <w:rPr>
                <w:rFonts w:cs="Arial"/>
                <w:lang w:val="fr-CH"/>
              </w:rPr>
              <w:t>3</w:t>
            </w:r>
          </w:p>
        </w:tc>
        <w:tc>
          <w:tcPr>
            <w:tcW w:w="4725" w:type="dxa"/>
          </w:tcPr>
          <w:p w14:paraId="383C0A49" w14:textId="5AC5452D" w:rsidR="005A1FF1" w:rsidRPr="000F70D4" w:rsidRDefault="00A357DE" w:rsidP="005A1FF1">
            <w:pPr>
              <w:spacing w:after="0"/>
              <w:rPr>
                <w:rFonts w:cs="Arial"/>
                <w:lang w:val="fr-CH"/>
              </w:rPr>
            </w:pPr>
            <w:r w:rsidRPr="00833F54">
              <w:rPr>
                <w:rFonts w:cs="Arial"/>
                <w:szCs w:val="22"/>
                <w:lang w:val="fr-CH"/>
              </w:rPr>
              <w:t>Ils inscrivent les caisses (étiquettes) et garantissent ainsi la traçabilité.</w:t>
            </w:r>
            <w:r w:rsidR="005A1FF1" w:rsidRPr="00833F54">
              <w:rPr>
                <w:rFonts w:cs="Arial"/>
                <w:szCs w:val="22"/>
                <w:lang w:val="fr-CH"/>
              </w:rPr>
              <w:t xml:space="preserve"> </w:t>
            </w:r>
            <w:r w:rsidRPr="00833F54">
              <w:rPr>
                <w:rFonts w:cs="Arial"/>
                <w:szCs w:val="22"/>
                <w:lang w:val="fr-CH"/>
              </w:rPr>
              <w:t>(C3)</w:t>
            </w:r>
          </w:p>
        </w:tc>
        <w:tc>
          <w:tcPr>
            <w:tcW w:w="4725" w:type="dxa"/>
          </w:tcPr>
          <w:p w14:paraId="72637220" w14:textId="77777777" w:rsidR="005A1FF1" w:rsidRPr="00231AFF" w:rsidRDefault="005A1FF1" w:rsidP="005A1FF1">
            <w:pPr>
              <w:ind w:left="1"/>
              <w:rPr>
                <w:rFonts w:cs="Arial"/>
                <w:lang w:val="fr-CH"/>
              </w:rPr>
            </w:pPr>
          </w:p>
        </w:tc>
        <w:tc>
          <w:tcPr>
            <w:tcW w:w="4725" w:type="dxa"/>
          </w:tcPr>
          <w:p w14:paraId="6C1E2D22" w14:textId="77777777" w:rsidR="005A1FF1" w:rsidRPr="00231AFF" w:rsidRDefault="005A1FF1" w:rsidP="005A1FF1">
            <w:pPr>
              <w:spacing w:after="0"/>
              <w:rPr>
                <w:rFonts w:cs="Arial"/>
                <w:lang w:val="fr-CH"/>
              </w:rPr>
            </w:pPr>
          </w:p>
        </w:tc>
      </w:tr>
    </w:tbl>
    <w:p w14:paraId="0E400A1E" w14:textId="77777777" w:rsidR="008E796D" w:rsidRPr="00231AFF" w:rsidRDefault="008E796D" w:rsidP="008E796D">
      <w:pPr>
        <w:rPr>
          <w:lang w:val="fr-CH"/>
        </w:rPr>
      </w:pPr>
    </w:p>
    <w:p w14:paraId="1E6413CC" w14:textId="320A4D4F" w:rsidR="00D30725" w:rsidRPr="00231AFF" w:rsidRDefault="00D30725">
      <w:pPr>
        <w:rPr>
          <w:lang w:val="fr-CH"/>
        </w:rPr>
      </w:pPr>
    </w:p>
    <w:p w14:paraId="1863BCBC" w14:textId="77777777" w:rsidR="008E796D" w:rsidRPr="00231AFF" w:rsidRDefault="008E796D">
      <w:pPr>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6"/>
        <w:gridCol w:w="4539"/>
        <w:gridCol w:w="4677"/>
        <w:gridCol w:w="4677"/>
      </w:tblGrid>
      <w:tr w:rsidR="00D30725" w:rsidRPr="00427E24" w14:paraId="72079177" w14:textId="77777777" w:rsidTr="000F030D">
        <w:tc>
          <w:tcPr>
            <w:tcW w:w="14739" w:type="dxa"/>
            <w:gridSpan w:val="4"/>
            <w:tcBorders>
              <w:top w:val="single" w:sz="4" w:space="0" w:color="auto"/>
              <w:left w:val="single" w:sz="4" w:space="0" w:color="auto"/>
              <w:bottom w:val="single" w:sz="4" w:space="0" w:color="auto"/>
              <w:right w:val="single" w:sz="4" w:space="0" w:color="auto"/>
            </w:tcBorders>
          </w:tcPr>
          <w:p w14:paraId="1A5A10FA" w14:textId="3D06AE93" w:rsidR="00D30725" w:rsidRPr="000F70D4" w:rsidRDefault="00A357DE" w:rsidP="00A357DE">
            <w:pPr>
              <w:jc w:val="both"/>
              <w:rPr>
                <w:rFonts w:cs="Arial"/>
                <w:color w:val="FF0000"/>
                <w:lang w:val="fr-CH"/>
              </w:rPr>
            </w:pPr>
            <w:r w:rsidRPr="00231AFF">
              <w:rPr>
                <w:rFonts w:cs="Arial"/>
                <w:b/>
                <w:bCs/>
                <w:lang w:val="fr-CH"/>
              </w:rPr>
              <w:t>Compétence opérationnelle g3 : gérer les produits des cultures spéciales en entrepôt et en cave</w:t>
            </w:r>
          </w:p>
          <w:p w14:paraId="19E592FA" w14:textId="4140C2F1" w:rsidR="00CC522A" w:rsidRPr="000F70D4" w:rsidRDefault="00A357DE" w:rsidP="00A357DE">
            <w:pPr>
              <w:jc w:val="both"/>
              <w:rPr>
                <w:rFonts w:cs="Arial"/>
                <w:i/>
                <w:iCs/>
                <w:lang w:val="fr-CH"/>
              </w:rPr>
            </w:pPr>
            <w:r w:rsidRPr="00231AFF">
              <w:rPr>
                <w:rFonts w:cs="Arial"/>
                <w:i/>
                <w:iCs/>
                <w:lang w:val="fr-CH"/>
              </w:rPr>
              <w:t xml:space="preserve">Les </w:t>
            </w:r>
            <w:proofErr w:type="spellStart"/>
            <w:r w:rsidRPr="00231AFF">
              <w:rPr>
                <w:rFonts w:cs="Arial"/>
                <w:i/>
                <w:iCs/>
                <w:lang w:val="fr-CH"/>
              </w:rPr>
              <w:t>agropraticiennes</w:t>
            </w:r>
            <w:proofErr w:type="spellEnd"/>
            <w:r w:rsidRPr="00231AFF">
              <w:rPr>
                <w:rFonts w:cs="Arial"/>
                <w:i/>
                <w:iCs/>
                <w:lang w:val="fr-CH"/>
              </w:rPr>
              <w:t xml:space="preserve"> et </w:t>
            </w:r>
            <w:proofErr w:type="spellStart"/>
            <w:r w:rsidRPr="00231AFF">
              <w:rPr>
                <w:rFonts w:cs="Arial"/>
                <w:i/>
                <w:iCs/>
                <w:lang w:val="fr-CH"/>
              </w:rPr>
              <w:t>agropraticiens</w:t>
            </w:r>
            <w:proofErr w:type="spellEnd"/>
            <w:r w:rsidRPr="00231AFF">
              <w:rPr>
                <w:rFonts w:cs="Arial"/>
                <w:i/>
                <w:iCs/>
                <w:lang w:val="fr-CH"/>
              </w:rPr>
              <w:t xml:space="preserve"> soignent les cultures spéciales présentes </w:t>
            </w:r>
            <w:r w:rsidR="003C7A2D" w:rsidRPr="00231AFF">
              <w:rPr>
                <w:rFonts w:cs="Arial"/>
                <w:i/>
                <w:iCs/>
                <w:lang w:val="fr-CH"/>
              </w:rPr>
              <w:t>dans</w:t>
            </w:r>
            <w:r w:rsidRPr="00231AFF">
              <w:rPr>
                <w:rFonts w:cs="Arial"/>
                <w:i/>
                <w:iCs/>
                <w:lang w:val="fr-CH"/>
              </w:rPr>
              <w:t xml:space="preserve"> l’entreprise formatrice (</w:t>
            </w:r>
            <w:r w:rsidRPr="00231AFF">
              <w:rPr>
                <w:rFonts w:cs="Arial"/>
                <w:i/>
                <w:iCs/>
                <w:shd w:val="clear" w:color="auto" w:fill="E2EFD9" w:themeFill="accent6" w:themeFillTint="33"/>
                <w:lang w:val="fr-CH"/>
              </w:rPr>
              <w:t>légumes</w:t>
            </w:r>
            <w:r w:rsidRPr="00231AFF">
              <w:rPr>
                <w:rFonts w:cs="Arial"/>
                <w:i/>
                <w:iCs/>
                <w:lang w:val="fr-CH"/>
              </w:rPr>
              <w:t xml:space="preserve">, </w:t>
            </w:r>
            <w:r w:rsidRPr="00231AFF">
              <w:rPr>
                <w:rFonts w:cs="Arial"/>
                <w:i/>
                <w:iCs/>
                <w:shd w:val="clear" w:color="auto" w:fill="D9E2F3" w:themeFill="accent5" w:themeFillTint="33"/>
                <w:lang w:val="fr-CH"/>
              </w:rPr>
              <w:t>vignes</w:t>
            </w:r>
            <w:r w:rsidRPr="00231AFF">
              <w:rPr>
                <w:rFonts w:cs="Arial"/>
                <w:i/>
                <w:iCs/>
                <w:lang w:val="fr-CH"/>
              </w:rPr>
              <w:t xml:space="preserve">, </w:t>
            </w:r>
            <w:r w:rsidRPr="00231AFF">
              <w:rPr>
                <w:rFonts w:cs="Arial"/>
                <w:i/>
                <w:iCs/>
                <w:shd w:val="clear" w:color="auto" w:fill="FFF2CC" w:themeFill="accent4" w:themeFillTint="33"/>
                <w:lang w:val="fr-CH"/>
              </w:rPr>
              <w:t>fruits</w:t>
            </w:r>
            <w:r w:rsidRPr="00231AFF">
              <w:rPr>
                <w:rFonts w:cs="Arial"/>
                <w:i/>
                <w:iCs/>
                <w:lang w:val="fr-CH"/>
              </w:rPr>
              <w:t>).</w:t>
            </w:r>
            <w:r w:rsidR="00CC522A" w:rsidRPr="000F70D4">
              <w:rPr>
                <w:rFonts w:cs="Arial"/>
                <w:i/>
                <w:iCs/>
                <w:lang w:val="fr-CH"/>
              </w:rPr>
              <w:t xml:space="preserve"> </w:t>
            </w:r>
            <w:r w:rsidRPr="00231AFF">
              <w:rPr>
                <w:rFonts w:cs="Arial"/>
                <w:i/>
                <w:iCs/>
                <w:lang w:val="fr-CH"/>
              </w:rPr>
              <w:t>Les objectifs évaluateurs correspondants sont choisis par l</w:t>
            </w:r>
            <w:r w:rsidR="003C7A2D" w:rsidRPr="00231AFF">
              <w:rPr>
                <w:rFonts w:cs="Arial"/>
                <w:i/>
                <w:iCs/>
                <w:lang w:val="fr-CH"/>
              </w:rPr>
              <w:t xml:space="preserve">adite </w:t>
            </w:r>
            <w:r w:rsidRPr="00231AFF">
              <w:rPr>
                <w:rFonts w:cs="Arial"/>
                <w:i/>
                <w:iCs/>
                <w:lang w:val="fr-CH"/>
              </w:rPr>
              <w:t>entreprise.</w:t>
            </w:r>
          </w:p>
          <w:p w14:paraId="0B496648" w14:textId="01AF5519" w:rsidR="00CC522A" w:rsidRPr="000F70D4" w:rsidRDefault="00A357DE" w:rsidP="00CF5A8C">
            <w:pPr>
              <w:jc w:val="both"/>
              <w:rPr>
                <w:rFonts w:cs="Arial"/>
                <w:lang w:val="fr-CH" w:eastAsia="de-DE"/>
              </w:rPr>
            </w:pPr>
            <w:r w:rsidRPr="00231AFF">
              <w:rPr>
                <w:rFonts w:cs="Arial"/>
                <w:lang w:val="fr-CH" w:eastAsia="de-DE"/>
              </w:rPr>
              <w:t xml:space="preserve">Les </w:t>
            </w:r>
            <w:proofErr w:type="spellStart"/>
            <w:r w:rsidRPr="00231AFF">
              <w:rPr>
                <w:rFonts w:cs="Arial"/>
                <w:lang w:val="fr-CH" w:eastAsia="de-DE"/>
              </w:rPr>
              <w:t>agropraticien</w:t>
            </w:r>
            <w:r w:rsidR="00CF5A8C" w:rsidRPr="00231AFF">
              <w:rPr>
                <w:rFonts w:cs="Arial"/>
                <w:lang w:val="fr-CH" w:eastAsia="de-DE"/>
              </w:rPr>
              <w:t>ne</w:t>
            </w:r>
            <w:r w:rsidRPr="00231AFF">
              <w:rPr>
                <w:rFonts w:cs="Arial"/>
                <w:lang w:val="fr-CH" w:eastAsia="de-DE"/>
              </w:rPr>
              <w:t>s</w:t>
            </w:r>
            <w:proofErr w:type="spellEnd"/>
            <w:r w:rsidRPr="00231AFF">
              <w:rPr>
                <w:rFonts w:cs="Arial"/>
                <w:lang w:val="fr-CH" w:eastAsia="de-DE"/>
              </w:rPr>
              <w:t xml:space="preserve"> </w:t>
            </w:r>
            <w:r w:rsidR="00CF5A8C" w:rsidRPr="00231AFF">
              <w:rPr>
                <w:rFonts w:cs="Arial"/>
                <w:lang w:val="fr-CH" w:eastAsia="de-DE"/>
              </w:rPr>
              <w:t xml:space="preserve">et </w:t>
            </w:r>
            <w:proofErr w:type="spellStart"/>
            <w:r w:rsidR="00CF5A8C" w:rsidRPr="00231AFF">
              <w:rPr>
                <w:rFonts w:cs="Arial"/>
                <w:lang w:val="fr-CH" w:eastAsia="de-DE"/>
              </w:rPr>
              <w:t>agropraticiens</w:t>
            </w:r>
            <w:proofErr w:type="spellEnd"/>
            <w:r w:rsidR="00CF5A8C" w:rsidRPr="00231AFF">
              <w:rPr>
                <w:rFonts w:cs="Arial"/>
                <w:lang w:val="fr-CH" w:eastAsia="de-DE"/>
              </w:rPr>
              <w:t xml:space="preserve"> </w:t>
            </w:r>
            <w:r w:rsidRPr="00231AFF">
              <w:rPr>
                <w:rFonts w:cs="Arial"/>
                <w:lang w:val="fr-CH" w:eastAsia="de-DE"/>
              </w:rPr>
              <w:t xml:space="preserve">qui cultivent des légumes </w:t>
            </w:r>
            <w:r w:rsidR="003C7A2D" w:rsidRPr="00231AFF">
              <w:rPr>
                <w:rFonts w:cs="Arial"/>
                <w:lang w:val="fr-CH" w:eastAsia="de-DE"/>
              </w:rPr>
              <w:t>dans</w:t>
            </w:r>
            <w:r w:rsidRPr="00231AFF">
              <w:rPr>
                <w:rFonts w:cs="Arial"/>
                <w:lang w:val="fr-CH" w:eastAsia="de-DE"/>
              </w:rPr>
              <w:t xml:space="preserve"> leur </w:t>
            </w:r>
            <w:r w:rsidR="00CF5A8C" w:rsidRPr="00231AFF">
              <w:rPr>
                <w:rFonts w:cs="Arial"/>
                <w:lang w:val="fr-CH" w:eastAsia="de-DE"/>
              </w:rPr>
              <w:t>entreprise</w:t>
            </w:r>
            <w:r w:rsidRPr="00231AFF">
              <w:rPr>
                <w:rFonts w:cs="Arial"/>
                <w:lang w:val="fr-CH" w:eastAsia="de-DE"/>
              </w:rPr>
              <w:t xml:space="preserve"> formatrice préparent l'entrepôt conformément aux directives de </w:t>
            </w:r>
            <w:r w:rsidR="00CF5A8C" w:rsidRPr="00231AFF">
              <w:rPr>
                <w:rFonts w:cs="Arial"/>
                <w:lang w:val="fr-CH" w:eastAsia="de-DE"/>
              </w:rPr>
              <w:t>l’exploitation</w:t>
            </w:r>
            <w:r w:rsidRPr="00231AFF">
              <w:rPr>
                <w:rFonts w:cs="Arial"/>
                <w:lang w:val="fr-CH" w:eastAsia="de-DE"/>
              </w:rPr>
              <w:t xml:space="preserve"> pour le stockage des légumes et étiquettent les produits de manière durable et correcte, </w:t>
            </w:r>
            <w:r w:rsidR="00CF5A8C" w:rsidRPr="00231AFF">
              <w:rPr>
                <w:rFonts w:cs="Arial"/>
                <w:lang w:val="fr-CH" w:eastAsia="de-DE"/>
              </w:rPr>
              <w:t>par exemple</w:t>
            </w:r>
            <w:r w:rsidRPr="00231AFF">
              <w:rPr>
                <w:rFonts w:cs="Arial"/>
                <w:lang w:val="fr-CH" w:eastAsia="de-DE"/>
              </w:rPr>
              <w:t xml:space="preserve"> en indiquant le </w:t>
            </w:r>
            <w:r w:rsidR="00CF5A8C" w:rsidRPr="00231AFF">
              <w:rPr>
                <w:rFonts w:cs="Arial"/>
                <w:lang w:val="fr-CH" w:eastAsia="de-DE"/>
              </w:rPr>
              <w:t>type de produit</w:t>
            </w:r>
            <w:r w:rsidRPr="00231AFF">
              <w:rPr>
                <w:rFonts w:cs="Arial"/>
                <w:lang w:val="fr-CH" w:eastAsia="de-DE"/>
              </w:rPr>
              <w:t xml:space="preserve">, la variété, la date de récolte, le </w:t>
            </w:r>
            <w:r w:rsidRPr="00231AFF">
              <w:rPr>
                <w:rFonts w:cs="Arial"/>
                <w:lang w:val="fr-CH" w:eastAsia="de-DE"/>
              </w:rPr>
              <w:lastRenderedPageBreak/>
              <w:t>label et la parcelle.</w:t>
            </w:r>
            <w:r w:rsidR="00B91976" w:rsidRPr="000F70D4">
              <w:rPr>
                <w:rFonts w:cs="Arial"/>
                <w:lang w:val="fr-CH" w:eastAsia="de-DE"/>
              </w:rPr>
              <w:t xml:space="preserve"> </w:t>
            </w:r>
            <w:r w:rsidR="00CF5A8C" w:rsidRPr="00231AFF">
              <w:rPr>
                <w:rFonts w:cs="Arial"/>
                <w:lang w:val="fr-CH" w:eastAsia="de-DE"/>
              </w:rPr>
              <w:t>Ils stockent les légumes en tenant compte des besoins spécifiques du produit ainsi que de la sécurité au travail et de la protection de la santé.</w:t>
            </w:r>
            <w:r w:rsidR="00B91976" w:rsidRPr="000F70D4">
              <w:rPr>
                <w:rFonts w:cs="Arial"/>
                <w:lang w:val="fr-CH" w:eastAsia="de-DE"/>
              </w:rPr>
              <w:t xml:space="preserve"> </w:t>
            </w:r>
            <w:r w:rsidR="00CF5A8C" w:rsidRPr="00231AFF">
              <w:rPr>
                <w:rFonts w:cs="Arial"/>
                <w:lang w:val="fr-CH" w:eastAsia="de-DE"/>
              </w:rPr>
              <w:t>En contrôlant régulièrement les conditions de stockage telles que la température, l'humidité et les organismes nuisibles, ils constatent les écarts par rapport aux valeurs de consigne et les signalent afin de garantir la qualité du stockage.</w:t>
            </w:r>
          </w:p>
          <w:p w14:paraId="0C4BD2E7" w14:textId="14B81A09" w:rsidR="003150EF" w:rsidRPr="000F70D4" w:rsidRDefault="00CF5A8C" w:rsidP="00CF5A8C">
            <w:pPr>
              <w:jc w:val="both"/>
              <w:rPr>
                <w:rFonts w:cs="Arial"/>
                <w:lang w:val="fr-CH" w:eastAsia="de-DE"/>
              </w:rPr>
            </w:pPr>
            <w:r w:rsidRPr="00231AFF">
              <w:rPr>
                <w:rFonts w:cs="Arial"/>
                <w:lang w:val="fr-CH" w:eastAsia="de-DE"/>
              </w:rPr>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 la vigne </w:t>
            </w:r>
            <w:r w:rsidR="0015187D" w:rsidRPr="00231AFF">
              <w:rPr>
                <w:rFonts w:cs="Arial"/>
                <w:lang w:val="fr-CH" w:eastAsia="de-DE"/>
              </w:rPr>
              <w:t>dans</w:t>
            </w:r>
            <w:r w:rsidRPr="00231AFF">
              <w:rPr>
                <w:rFonts w:cs="Arial"/>
                <w:lang w:val="fr-CH" w:eastAsia="de-DE"/>
              </w:rPr>
              <w:t xml:space="preserve"> leur entreprise formatrice mesurent la teneur en sucre du moût de raisin afin d'en contrôler la qualité.</w:t>
            </w:r>
            <w:r w:rsidR="00AB15ED" w:rsidRPr="000F70D4">
              <w:rPr>
                <w:rFonts w:cs="Arial"/>
                <w:lang w:val="fr-CH" w:eastAsia="de-DE"/>
              </w:rPr>
              <w:t xml:space="preserve"> </w:t>
            </w:r>
            <w:r w:rsidRPr="00231AFF">
              <w:rPr>
                <w:rFonts w:cs="Arial"/>
                <w:lang w:val="fr-CH" w:eastAsia="de-DE"/>
              </w:rPr>
              <w:t xml:space="preserve">Ils nettoient les sols, les machines telles que les presses, les machines de tri, les </w:t>
            </w:r>
            <w:proofErr w:type="spellStart"/>
            <w:r w:rsidRPr="00231AFF">
              <w:rPr>
                <w:rFonts w:cs="Arial"/>
                <w:lang w:val="fr-CH" w:eastAsia="de-DE"/>
              </w:rPr>
              <w:t>égrappeuses</w:t>
            </w:r>
            <w:proofErr w:type="spellEnd"/>
            <w:r w:rsidRPr="00231AFF">
              <w:rPr>
                <w:rFonts w:cs="Arial"/>
                <w:lang w:val="fr-CH" w:eastAsia="de-DE"/>
              </w:rPr>
              <w:t>, les pompes et les tuyaux ainsi que les cuves de fermentation selon un protocole d’hygiène</w:t>
            </w:r>
            <w:r w:rsidR="00AB15ED" w:rsidRPr="000F70D4">
              <w:rPr>
                <w:rFonts w:cs="Arial"/>
                <w:lang w:val="fr-CH" w:eastAsia="de-DE"/>
              </w:rPr>
              <w:t xml:space="preserve"> </w:t>
            </w:r>
            <w:r w:rsidRPr="00231AFF">
              <w:rPr>
                <w:rFonts w:cs="Arial"/>
                <w:lang w:val="fr-CH" w:eastAsia="de-DE"/>
              </w:rPr>
              <w:t>Ce faisant, ils évaluent le fonctionnem</w:t>
            </w:r>
            <w:r w:rsidR="00BE2BC0" w:rsidRPr="00231AFF">
              <w:rPr>
                <w:rFonts w:cs="Arial"/>
                <w:lang w:val="fr-CH" w:eastAsia="de-DE"/>
              </w:rPr>
              <w:t>e</w:t>
            </w:r>
            <w:r w:rsidRPr="00231AFF">
              <w:rPr>
                <w:rFonts w:cs="Arial"/>
                <w:lang w:val="fr-CH" w:eastAsia="de-DE"/>
              </w:rPr>
              <w:t>nt et la sécurité des machines et utilisent les produits de nettoyage autorisés avec parcimonie et dans le respect de l’environnement.</w:t>
            </w:r>
            <w:r w:rsidR="00AB15ED" w:rsidRPr="000F70D4">
              <w:rPr>
                <w:rFonts w:cs="Arial"/>
                <w:lang w:val="fr-CH" w:eastAsia="de-DE"/>
              </w:rPr>
              <w:t xml:space="preserve"> </w:t>
            </w:r>
            <w:r w:rsidRPr="00231AFF">
              <w:rPr>
                <w:rFonts w:cs="Arial"/>
                <w:lang w:val="fr-CH" w:eastAsia="de-DE"/>
              </w:rPr>
              <w:t>Ils surveillent les conditions de la cave, telles que la température, l'humidité, la lumière, les odeurs, la qualité de l'air et les gaz de fermentation, en respectant les consignes de sécurité, et signalent les écarts par rapport aux valeurs de consigne à la personne responsable.</w:t>
            </w:r>
          </w:p>
          <w:p w14:paraId="0C92AD1B" w14:textId="09DDE7A6" w:rsidR="00813C4E" w:rsidRPr="000F70D4" w:rsidRDefault="00CF5A8C" w:rsidP="006D4BD1">
            <w:pPr>
              <w:jc w:val="both"/>
              <w:rPr>
                <w:rFonts w:cs="Arial"/>
                <w:lang w:val="fr-CH"/>
              </w:rPr>
            </w:pPr>
            <w:r w:rsidRPr="00231AFF">
              <w:rPr>
                <w:rFonts w:cs="Arial"/>
                <w:lang w:val="fr-CH" w:eastAsia="de-DE"/>
              </w:rPr>
              <w:t xml:space="preserve">Les </w:t>
            </w:r>
            <w:proofErr w:type="spellStart"/>
            <w:r w:rsidRPr="00231AFF">
              <w:rPr>
                <w:rFonts w:cs="Arial"/>
                <w:lang w:val="fr-CH" w:eastAsia="de-DE"/>
              </w:rPr>
              <w:t>agropraticiennes</w:t>
            </w:r>
            <w:proofErr w:type="spellEnd"/>
            <w:r w:rsidRPr="00231AFF">
              <w:rPr>
                <w:rFonts w:cs="Arial"/>
                <w:lang w:val="fr-CH" w:eastAsia="de-DE"/>
              </w:rPr>
              <w:t xml:space="preserve"> et </w:t>
            </w:r>
            <w:proofErr w:type="spellStart"/>
            <w:r w:rsidRPr="00231AFF">
              <w:rPr>
                <w:rFonts w:cs="Arial"/>
                <w:lang w:val="fr-CH" w:eastAsia="de-DE"/>
              </w:rPr>
              <w:t>agropraticiens</w:t>
            </w:r>
            <w:proofErr w:type="spellEnd"/>
            <w:r w:rsidRPr="00231AFF">
              <w:rPr>
                <w:rFonts w:cs="Arial"/>
                <w:lang w:val="fr-CH" w:eastAsia="de-DE"/>
              </w:rPr>
              <w:t xml:space="preserve"> qui cultivent des fruits </w:t>
            </w:r>
            <w:r w:rsidR="00AB4E71" w:rsidRPr="00231AFF">
              <w:rPr>
                <w:rFonts w:cs="Arial"/>
                <w:lang w:val="fr-CH" w:eastAsia="de-DE"/>
              </w:rPr>
              <w:t>dans</w:t>
            </w:r>
            <w:r w:rsidRPr="00231AFF">
              <w:rPr>
                <w:rFonts w:cs="Arial"/>
                <w:lang w:val="fr-CH" w:eastAsia="de-DE"/>
              </w:rPr>
              <w:t xml:space="preserve"> </w:t>
            </w:r>
            <w:r w:rsidR="00790A0E" w:rsidRPr="00231AFF">
              <w:rPr>
                <w:rFonts w:cs="Arial"/>
                <w:lang w:val="fr-CH" w:eastAsia="de-DE"/>
              </w:rPr>
              <w:t xml:space="preserve">leur </w:t>
            </w:r>
            <w:r w:rsidRPr="00231AFF">
              <w:rPr>
                <w:rFonts w:cs="Arial"/>
                <w:lang w:val="fr-CH" w:eastAsia="de-DE"/>
              </w:rPr>
              <w:t>entreprise formatrice reconnaissent les dommages et les maladies typiques du stockage et les signalent à la personne responsable afin de prendre les mesures appropriées.</w:t>
            </w:r>
            <w:r w:rsidR="00597BD7" w:rsidRPr="000F70D4">
              <w:rPr>
                <w:rFonts w:cs="Arial"/>
                <w:lang w:val="fr-CH" w:eastAsia="de-DE"/>
              </w:rPr>
              <w:t xml:space="preserve"> </w:t>
            </w:r>
            <w:r w:rsidRPr="00231AFF">
              <w:rPr>
                <w:rFonts w:cs="Arial"/>
                <w:lang w:val="fr-CH" w:eastAsia="de-DE"/>
              </w:rPr>
              <w:t xml:space="preserve">Ils stockent le produit de la récolte en fonction </w:t>
            </w:r>
            <w:r w:rsidR="006D4BD1" w:rsidRPr="00231AFF">
              <w:rPr>
                <w:rFonts w:cs="Arial"/>
                <w:lang w:val="fr-CH" w:eastAsia="de-DE"/>
              </w:rPr>
              <w:t>de l’espèce</w:t>
            </w:r>
            <w:r w:rsidRPr="00231AFF">
              <w:rPr>
                <w:rFonts w:cs="Arial"/>
                <w:lang w:val="fr-CH" w:eastAsia="de-DE"/>
              </w:rPr>
              <w:t xml:space="preserve"> et de l'utilisation prévue, en tenant compte des exigences pour le stockage </w:t>
            </w:r>
            <w:r w:rsidR="006D4BD1" w:rsidRPr="00231AFF">
              <w:rPr>
                <w:rFonts w:cs="Arial"/>
                <w:lang w:val="fr-CH" w:eastAsia="de-DE"/>
              </w:rPr>
              <w:t>de longue durée</w:t>
            </w:r>
            <w:r w:rsidRPr="00231AFF">
              <w:rPr>
                <w:rFonts w:cs="Arial"/>
                <w:lang w:val="fr-CH" w:eastAsia="de-DE"/>
              </w:rPr>
              <w:t>.</w:t>
            </w:r>
            <w:r w:rsidR="00597BD7" w:rsidRPr="000F70D4">
              <w:rPr>
                <w:rFonts w:cs="Arial"/>
                <w:lang w:val="fr-CH" w:eastAsia="de-DE"/>
              </w:rPr>
              <w:t xml:space="preserve"> </w:t>
            </w:r>
            <w:r w:rsidR="006D4BD1" w:rsidRPr="00231AFF">
              <w:rPr>
                <w:rFonts w:cs="Arial"/>
                <w:lang w:val="fr-CH" w:eastAsia="de-DE"/>
              </w:rPr>
              <w:t>Ils trient les fruits conformément aux prescriptions de qualité afin d'assurer une commercialisation et une utilisation optimales.</w:t>
            </w:r>
          </w:p>
        </w:tc>
      </w:tr>
      <w:tr w:rsidR="00D30725" w:rsidRPr="00231AFF" w14:paraId="53CA144D" w14:textId="77777777" w:rsidTr="00C26276">
        <w:tc>
          <w:tcPr>
            <w:tcW w:w="846" w:type="dxa"/>
            <w:tcBorders>
              <w:top w:val="single" w:sz="4" w:space="0" w:color="auto"/>
              <w:left w:val="single" w:sz="4" w:space="0" w:color="auto"/>
              <w:bottom w:val="single" w:sz="4" w:space="0" w:color="auto"/>
              <w:right w:val="single" w:sz="4" w:space="0" w:color="auto"/>
            </w:tcBorders>
          </w:tcPr>
          <w:p w14:paraId="276465F6" w14:textId="77777777" w:rsidR="00D30725" w:rsidRPr="00231AFF" w:rsidRDefault="00D30725" w:rsidP="000F030D">
            <w:pPr>
              <w:rPr>
                <w:rFonts w:cs="Arial"/>
                <w:szCs w:val="22"/>
                <w:lang w:val="fr-CH"/>
              </w:rPr>
            </w:pPr>
          </w:p>
        </w:tc>
        <w:tc>
          <w:tcPr>
            <w:tcW w:w="4539" w:type="dxa"/>
            <w:tcBorders>
              <w:top w:val="single" w:sz="4" w:space="0" w:color="auto"/>
              <w:left w:val="single" w:sz="4" w:space="0" w:color="auto"/>
              <w:bottom w:val="single" w:sz="4" w:space="0" w:color="auto"/>
              <w:right w:val="single" w:sz="4" w:space="0" w:color="auto"/>
            </w:tcBorders>
          </w:tcPr>
          <w:p w14:paraId="51A85F37" w14:textId="77AAAD5A" w:rsidR="00D30725" w:rsidRPr="000F70D4" w:rsidRDefault="006D4BD1" w:rsidP="006D4BD1">
            <w:pPr>
              <w:rPr>
                <w:rFonts w:cs="Arial"/>
                <w:color w:val="000000"/>
                <w:lang w:val="fr-CH"/>
              </w:rPr>
            </w:pPr>
            <w:r w:rsidRPr="00231AFF">
              <w:rPr>
                <w:rFonts w:cs="Arial"/>
                <w:b/>
                <w:bCs/>
                <w:lang w:val="fr-CH"/>
              </w:rPr>
              <w:t xml:space="preserve">Objectifs évaluateurs </w:t>
            </w:r>
            <w:r w:rsidRPr="00231AFF">
              <w:rPr>
                <w:rFonts w:cs="Arial"/>
                <w:b/>
                <w:bCs/>
                <w:lang w:val="fr-CH"/>
              </w:rPr>
              <w:br/>
              <w:t>entreprise</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43599A72" w14:textId="692B2A2B" w:rsidR="00D30725" w:rsidRPr="000F70D4" w:rsidRDefault="006D4BD1" w:rsidP="006D4BD1">
            <w:pPr>
              <w:ind w:left="1"/>
              <w:rPr>
                <w:rFonts w:cs="Arial"/>
                <w:color w:val="000000"/>
                <w:lang w:val="fr-CH"/>
              </w:rPr>
            </w:pPr>
            <w:r w:rsidRPr="00231AFF">
              <w:rPr>
                <w:rFonts w:cs="Arial"/>
                <w:b/>
                <w:bCs/>
                <w:lang w:val="fr-CH"/>
              </w:rPr>
              <w:t xml:space="preserve">Objectifs évaluateurs </w:t>
            </w:r>
            <w:r w:rsidRPr="00231AFF">
              <w:rPr>
                <w:rFonts w:cs="Arial"/>
                <w:b/>
                <w:bCs/>
                <w:lang w:val="fr-CH"/>
              </w:rPr>
              <w:br/>
              <w:t>école professionnelle</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6DC9B" w14:textId="18283703" w:rsidR="00D30725" w:rsidRPr="000F70D4" w:rsidRDefault="006D4BD1" w:rsidP="006D4BD1">
            <w:pPr>
              <w:rPr>
                <w:rFonts w:cs="Arial"/>
                <w:color w:val="000000"/>
                <w:lang w:val="fr-CH"/>
              </w:rPr>
            </w:pPr>
            <w:r w:rsidRPr="00231AFF">
              <w:rPr>
                <w:rFonts w:cs="Arial"/>
                <w:b/>
                <w:bCs/>
                <w:lang w:val="fr-CH"/>
              </w:rPr>
              <w:t>Objectifs évaluateurs</w:t>
            </w:r>
            <w:r w:rsidRPr="00231AFF">
              <w:rPr>
                <w:rFonts w:cs="Arial"/>
                <w:b/>
                <w:bCs/>
                <w:lang w:val="fr-CH"/>
              </w:rPr>
              <w:br/>
              <w:t>cours interentreprises</w:t>
            </w:r>
          </w:p>
        </w:tc>
      </w:tr>
      <w:tr w:rsidR="00D30725" w:rsidRPr="00231AFF" w14:paraId="065CDF8C"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A93B4E" w14:textId="3874D9F3" w:rsidR="00D30725" w:rsidRPr="00231AFF" w:rsidRDefault="00D30725" w:rsidP="006D4BD1">
            <w:pPr>
              <w:rPr>
                <w:rFonts w:cs="Arial"/>
                <w:color w:val="E2EFD9" w:themeColor="accent6" w:themeTint="33"/>
                <w:szCs w:val="22"/>
                <w:lang w:val="fr-CH"/>
              </w:rPr>
            </w:pPr>
            <w:r w:rsidRPr="00231AFF">
              <w:rPr>
                <w:rFonts w:cs="Arial"/>
                <w:szCs w:val="22"/>
                <w:lang w:val="fr-CH"/>
              </w:rPr>
              <w:t>g3.</w:t>
            </w:r>
            <w:r w:rsidR="00BE7E14" w:rsidRPr="00231AFF">
              <w:rPr>
                <w:rFonts w:cs="Arial"/>
                <w:szCs w:val="22"/>
                <w:lang w:val="fr-CH"/>
              </w:rPr>
              <w:t>1</w:t>
            </w:r>
          </w:p>
        </w:tc>
        <w:tc>
          <w:tcPr>
            <w:tcW w:w="45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551607" w14:textId="05D65B45" w:rsidR="00D30725" w:rsidRPr="000F70D4" w:rsidRDefault="006D4BD1" w:rsidP="006D4BD1">
            <w:pPr>
              <w:rPr>
                <w:rFonts w:cs="Arial"/>
                <w:color w:val="000000"/>
                <w:lang w:val="fr-CH"/>
              </w:rPr>
            </w:pPr>
            <w:r w:rsidRPr="00231AFF">
              <w:rPr>
                <w:rFonts w:cs="Arial"/>
                <w:lang w:val="fr-CH"/>
              </w:rPr>
              <w:t xml:space="preserve">Ils préparent l’entrepôt pour le </w:t>
            </w:r>
            <w:r w:rsidRPr="00231AFF">
              <w:rPr>
                <w:rFonts w:cs="Arial"/>
                <w:lang w:val="fr-CH"/>
              </w:rPr>
              <w:br/>
              <w:t>stockage des légumes en suivant les instructions reçue</w:t>
            </w:r>
            <w:r w:rsidR="00790A0E" w:rsidRPr="00231AFF">
              <w:rPr>
                <w:rFonts w:cs="Arial"/>
                <w:lang w:val="fr-CH"/>
              </w:rPr>
              <w:t>s</w:t>
            </w:r>
            <w:r w:rsidRPr="00231AFF">
              <w:rPr>
                <w:rFonts w:cs="Arial"/>
                <w:lang w:val="fr-CH"/>
              </w:rPr>
              <w:t xml:space="preserve"> de l’exploitation</w:t>
            </w:r>
            <w:r w:rsidRPr="00231AFF">
              <w:rPr>
                <w:rFonts w:cs="Arial"/>
                <w:color w:val="000000" w:themeColor="text1"/>
                <w:lang w:val="fr-CH"/>
              </w:rPr>
              <w:t>.</w:t>
            </w:r>
            <w:r w:rsidR="00D30725" w:rsidRPr="000F70D4">
              <w:rPr>
                <w:rFonts w:cs="Arial"/>
                <w:color w:val="000000" w:themeColor="text1"/>
                <w:lang w:val="fr-CH"/>
              </w:rPr>
              <w:t xml:space="preserve"> </w:t>
            </w:r>
            <w:r w:rsidRPr="00231AFF">
              <w:rPr>
                <w:rFonts w:cs="Arial"/>
                <w:color w:val="000000" w:themeColor="text1"/>
                <w:lang w:val="fr-CH"/>
              </w:rPr>
              <w:t>(C3)</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CBAD3D" w14:textId="69BABA3A" w:rsidR="00D30725" w:rsidRPr="000F70D4" w:rsidRDefault="006D4BD1" w:rsidP="006D4BD1">
            <w:pPr>
              <w:ind w:left="1"/>
              <w:rPr>
                <w:rFonts w:cs="Arial"/>
                <w:color w:val="000000" w:themeColor="text1"/>
                <w:lang w:val="fr-CH"/>
              </w:rPr>
            </w:pPr>
            <w:r w:rsidRPr="00231AFF">
              <w:rPr>
                <w:rFonts w:cs="Arial"/>
                <w:color w:val="000000" w:themeColor="text1"/>
                <w:lang w:val="fr-CH"/>
              </w:rPr>
              <w:t>Ils décrivent les différentes possibilités de stockage des cultures maraîchères.</w:t>
            </w:r>
            <w:r w:rsidR="73F9C6AC" w:rsidRPr="000F70D4">
              <w:rPr>
                <w:rFonts w:cs="Arial"/>
                <w:color w:val="000000" w:themeColor="text1"/>
                <w:lang w:val="fr-CH"/>
              </w:rPr>
              <w:t xml:space="preserve"> </w:t>
            </w:r>
            <w:r w:rsidRPr="00231AFF">
              <w:rPr>
                <w:rFonts w:cs="Arial"/>
                <w:color w:val="000000" w:themeColor="text1"/>
                <w:lang w:val="fr-CH"/>
              </w:rPr>
              <w:t>(C2)</w:t>
            </w:r>
          </w:p>
          <w:p w14:paraId="0B42565D" w14:textId="0863CF53" w:rsidR="00D30725" w:rsidRPr="000F70D4" w:rsidRDefault="006D4BD1" w:rsidP="006D4BD1">
            <w:pPr>
              <w:ind w:left="1"/>
              <w:rPr>
                <w:rFonts w:cs="Arial"/>
                <w:color w:val="000000" w:themeColor="text1"/>
                <w:lang w:val="fr-CH"/>
              </w:rPr>
            </w:pPr>
            <w:r w:rsidRPr="00231AFF">
              <w:rPr>
                <w:rFonts w:cs="Arial"/>
                <w:color w:val="000000" w:themeColor="text1"/>
                <w:lang w:val="fr-CH"/>
              </w:rPr>
              <w:t>Ils décrivent les avantages et les inconvénients des différents types d'emballages.</w:t>
            </w:r>
            <w:r w:rsidR="73F9C6AC" w:rsidRPr="000F70D4">
              <w:rPr>
                <w:rFonts w:cs="Arial"/>
                <w:color w:val="000000" w:themeColor="text1"/>
                <w:lang w:val="fr-CH"/>
              </w:rPr>
              <w:t xml:space="preserve"> </w:t>
            </w:r>
            <w:r w:rsidRPr="00231AFF">
              <w:rPr>
                <w:rFonts w:cs="Arial"/>
                <w:color w:val="000000" w:themeColor="text1"/>
                <w:lang w:val="fr-CH"/>
              </w:rPr>
              <w:t>(C2)</w:t>
            </w:r>
          </w:p>
          <w:p w14:paraId="653AB33A" w14:textId="12C3965C" w:rsidR="00D30725" w:rsidRPr="000F70D4" w:rsidRDefault="006D4BD1" w:rsidP="006D4BD1">
            <w:pPr>
              <w:ind w:left="1"/>
              <w:rPr>
                <w:rFonts w:cs="Arial"/>
                <w:color w:val="000000"/>
                <w:lang w:val="fr-CH"/>
              </w:rPr>
            </w:pPr>
            <w:r w:rsidRPr="00231AFF">
              <w:rPr>
                <w:rFonts w:cs="Arial"/>
                <w:color w:val="000000" w:themeColor="text1"/>
                <w:lang w:val="fr-CH"/>
              </w:rPr>
              <w:t>Ils décrivent les besoins de stockage de différentes cultures maraîchères.</w:t>
            </w:r>
            <w:r w:rsidR="73F9C6AC" w:rsidRPr="000F70D4">
              <w:rPr>
                <w:rFonts w:cs="Arial"/>
                <w:color w:val="000000" w:themeColor="text1"/>
                <w:lang w:val="fr-CH"/>
              </w:rPr>
              <w:t xml:space="preserve"> </w:t>
            </w:r>
            <w:r w:rsidRPr="00231AFF">
              <w:rPr>
                <w:rFonts w:cs="Arial"/>
                <w:color w:val="000000" w:themeColor="text1"/>
                <w:lang w:val="fr-CH"/>
              </w:rPr>
              <w:t>(C2)</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FAAA1D" w14:textId="77777777" w:rsidR="00D30725" w:rsidRPr="00231AFF" w:rsidRDefault="00D30725" w:rsidP="000F030D">
            <w:pPr>
              <w:rPr>
                <w:rFonts w:cs="Arial"/>
                <w:color w:val="000000"/>
                <w:lang w:val="fr-CH"/>
              </w:rPr>
            </w:pPr>
          </w:p>
        </w:tc>
      </w:tr>
      <w:tr w:rsidR="00D30725" w:rsidRPr="00231AFF" w14:paraId="5F1409F6"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F8BC80" w14:textId="536A1D38" w:rsidR="00D30725" w:rsidRPr="00231AFF" w:rsidRDefault="00D30725" w:rsidP="000F030D">
            <w:pPr>
              <w:rPr>
                <w:rFonts w:cs="Arial"/>
                <w:szCs w:val="22"/>
                <w:lang w:val="fr-CH"/>
              </w:rPr>
            </w:pPr>
            <w:r w:rsidRPr="00231AFF">
              <w:rPr>
                <w:rFonts w:cs="Arial"/>
                <w:szCs w:val="22"/>
                <w:lang w:val="fr-CH"/>
              </w:rPr>
              <w:t>g3.</w:t>
            </w:r>
            <w:r w:rsidR="00AD1F16" w:rsidRPr="00231AFF">
              <w:rPr>
                <w:rFonts w:cs="Arial"/>
                <w:szCs w:val="22"/>
                <w:lang w:val="fr-CH"/>
              </w:rPr>
              <w:t>2</w:t>
            </w:r>
          </w:p>
        </w:tc>
        <w:tc>
          <w:tcPr>
            <w:tcW w:w="45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44EA4" w14:textId="4D0C56BA" w:rsidR="00D30725" w:rsidRPr="000F70D4" w:rsidRDefault="006D4BD1" w:rsidP="006D4BD1">
            <w:pPr>
              <w:rPr>
                <w:rFonts w:cs="Arial"/>
                <w:color w:val="000000"/>
                <w:lang w:val="fr-CH"/>
              </w:rPr>
            </w:pPr>
            <w:r w:rsidRPr="00231AFF">
              <w:rPr>
                <w:rFonts w:cs="Arial"/>
                <w:lang w:val="fr-CH"/>
              </w:rPr>
              <w:t>Ils étiquettent correctement et durablement les légumes (</w:t>
            </w:r>
            <w:r w:rsidR="00182C2F">
              <w:rPr>
                <w:rFonts w:cs="Arial"/>
                <w:lang w:val="fr-CH"/>
              </w:rPr>
              <w:t>par ex.</w:t>
            </w:r>
            <w:r w:rsidRPr="00231AFF">
              <w:rPr>
                <w:rFonts w:cs="Arial"/>
                <w:lang w:val="fr-CH"/>
              </w:rPr>
              <w:t xml:space="preserve"> produit, variété, date de récolte, label, parcelle).</w:t>
            </w:r>
            <w:r w:rsidR="00D30725" w:rsidRPr="000F70D4">
              <w:rPr>
                <w:rFonts w:cs="Arial"/>
                <w:color w:val="000000" w:themeColor="text1"/>
                <w:lang w:val="fr-CH"/>
              </w:rPr>
              <w:t xml:space="preserve"> </w:t>
            </w:r>
            <w:r w:rsidRPr="00231AFF">
              <w:rPr>
                <w:rFonts w:cs="Arial"/>
                <w:color w:val="000000" w:themeColor="text1"/>
                <w:lang w:val="fr-CH"/>
              </w:rPr>
              <w:t>(C3)</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29E91B" w14:textId="683A599F" w:rsidR="00D30725" w:rsidRPr="000F70D4" w:rsidRDefault="006D4BD1" w:rsidP="006D4BD1">
            <w:pPr>
              <w:ind w:left="1"/>
              <w:rPr>
                <w:rFonts w:cs="Arial"/>
                <w:color w:val="000000"/>
                <w:lang w:val="fr-CH"/>
              </w:rPr>
            </w:pPr>
            <w:r w:rsidRPr="00231AFF">
              <w:rPr>
                <w:rFonts w:cs="Arial"/>
                <w:color w:val="000000"/>
                <w:lang w:val="fr-CH"/>
              </w:rPr>
              <w:t>Ils expliquent les principes de la traçabilité dans l'entrepôt de légumes</w:t>
            </w:r>
            <w:r w:rsidRPr="00231AFF">
              <w:rPr>
                <w:rFonts w:cs="Arial"/>
                <w:color w:val="000000" w:themeColor="text1"/>
                <w:lang w:val="fr-CH"/>
              </w:rPr>
              <w:t>.</w:t>
            </w:r>
            <w:r w:rsidR="00D30725" w:rsidRPr="000F70D4">
              <w:rPr>
                <w:rFonts w:cs="Arial"/>
                <w:color w:val="000000" w:themeColor="text1"/>
                <w:lang w:val="fr-CH"/>
              </w:rPr>
              <w:t xml:space="preserve"> </w:t>
            </w:r>
            <w:r w:rsidRPr="00231AFF">
              <w:rPr>
                <w:rFonts w:cs="Arial"/>
                <w:color w:val="000000" w:themeColor="text1"/>
                <w:lang w:val="fr-CH"/>
              </w:rPr>
              <w:t>(C2)</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E0907E" w14:textId="77777777" w:rsidR="00D30725" w:rsidRPr="00231AFF" w:rsidRDefault="00D30725" w:rsidP="000F030D">
            <w:pPr>
              <w:rPr>
                <w:rFonts w:cs="Arial"/>
                <w:color w:val="000000"/>
                <w:lang w:val="fr-CH"/>
              </w:rPr>
            </w:pPr>
          </w:p>
        </w:tc>
      </w:tr>
      <w:tr w:rsidR="00D30725" w:rsidRPr="00427E24" w14:paraId="64C0E61D"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0042A5" w14:textId="597496C3" w:rsidR="00D30725" w:rsidRPr="00231AFF" w:rsidRDefault="00D30725" w:rsidP="000F030D">
            <w:pPr>
              <w:rPr>
                <w:rFonts w:cs="Arial"/>
                <w:szCs w:val="22"/>
                <w:lang w:val="fr-CH"/>
              </w:rPr>
            </w:pPr>
            <w:r w:rsidRPr="00231AFF">
              <w:rPr>
                <w:rFonts w:cs="Arial"/>
                <w:szCs w:val="22"/>
                <w:lang w:val="fr-CH"/>
              </w:rPr>
              <w:t>g3.</w:t>
            </w:r>
            <w:r w:rsidR="00A2132F" w:rsidRPr="00231AFF">
              <w:rPr>
                <w:rFonts w:cs="Arial"/>
                <w:szCs w:val="22"/>
                <w:lang w:val="fr-CH"/>
              </w:rPr>
              <w:t>3</w:t>
            </w:r>
          </w:p>
        </w:tc>
        <w:tc>
          <w:tcPr>
            <w:tcW w:w="45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098430" w14:textId="69166E81" w:rsidR="00D30725" w:rsidRPr="000F70D4" w:rsidRDefault="006D4BD1" w:rsidP="006D4BD1">
            <w:pPr>
              <w:rPr>
                <w:rFonts w:cs="Arial"/>
                <w:color w:val="000000"/>
                <w:lang w:val="fr-CH"/>
              </w:rPr>
            </w:pPr>
            <w:r w:rsidRPr="00231AFF">
              <w:rPr>
                <w:rFonts w:cs="Arial"/>
                <w:lang w:val="fr-CH"/>
              </w:rPr>
              <w:t>Ils stockent les légumes dans l’entrepôt en tenant compte des besoins spécifiques des produits, de la sécurité au travail et de la protection de la santé.</w:t>
            </w:r>
            <w:r w:rsidR="00D30725" w:rsidRPr="000F70D4">
              <w:rPr>
                <w:rFonts w:cs="Arial"/>
                <w:color w:val="000000" w:themeColor="text1"/>
                <w:lang w:val="fr-CH"/>
              </w:rPr>
              <w:t xml:space="preserve"> </w:t>
            </w:r>
            <w:r w:rsidRPr="00231AFF">
              <w:rPr>
                <w:rFonts w:cs="Arial"/>
                <w:color w:val="000000" w:themeColor="text1"/>
                <w:lang w:val="fr-CH"/>
              </w:rPr>
              <w:t>(C3)</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2113E3" w14:textId="3FEBDDBC" w:rsidR="00D30725" w:rsidRPr="000F70D4" w:rsidRDefault="006D4BD1" w:rsidP="006D4BD1">
            <w:pPr>
              <w:ind w:left="1"/>
              <w:rPr>
                <w:rFonts w:cs="Arial"/>
                <w:lang w:val="fr-CH"/>
              </w:rPr>
            </w:pPr>
            <w:r w:rsidRPr="00231AFF">
              <w:rPr>
                <w:lang w:val="fr-CH"/>
              </w:rPr>
              <w:t>Ils expliquent pourquoi une circulation d'air est nécessaire dans le local de stockage.</w:t>
            </w:r>
            <w:r w:rsidR="00D30725" w:rsidRPr="000F70D4">
              <w:rPr>
                <w:rFonts w:cs="Arial"/>
                <w:lang w:val="fr-CH"/>
              </w:rPr>
              <w:t xml:space="preserve"> </w:t>
            </w:r>
            <w:r w:rsidRPr="00231AFF">
              <w:rPr>
                <w:rFonts w:cs="Arial"/>
                <w:lang w:val="fr-CH"/>
              </w:rPr>
              <w:t>(C2)</w:t>
            </w:r>
          </w:p>
          <w:p w14:paraId="4DA4F7B0" w14:textId="663D96D4" w:rsidR="00D30725" w:rsidRPr="000F70D4" w:rsidRDefault="006D4BD1" w:rsidP="006D4BD1">
            <w:pPr>
              <w:ind w:left="1"/>
              <w:rPr>
                <w:rFonts w:cs="Arial"/>
                <w:lang w:val="fr-CH"/>
              </w:rPr>
            </w:pPr>
            <w:r w:rsidRPr="00231AFF">
              <w:rPr>
                <w:rFonts w:cs="Arial"/>
                <w:lang w:val="fr-CH"/>
              </w:rPr>
              <w:t>Ils montrent comment différentes cultures de légumes doivent être stockées dans l'entrepôt afin de permettre la circulation de l'air.</w:t>
            </w:r>
            <w:r w:rsidR="00D30725" w:rsidRPr="000F70D4">
              <w:rPr>
                <w:rFonts w:cs="Arial"/>
                <w:lang w:val="fr-CH"/>
              </w:rPr>
              <w:t xml:space="preserve"> </w:t>
            </w:r>
            <w:r w:rsidRPr="00231AFF">
              <w:rPr>
                <w:rFonts w:cs="Arial"/>
                <w:lang w:val="fr-CH"/>
              </w:rPr>
              <w:t>(C2)</w:t>
            </w:r>
          </w:p>
          <w:p w14:paraId="100494E7" w14:textId="63EF29AA" w:rsidR="00D30725" w:rsidRPr="000F70D4" w:rsidRDefault="006D4BD1" w:rsidP="006D4BD1">
            <w:pPr>
              <w:ind w:left="1"/>
              <w:rPr>
                <w:rFonts w:cs="Arial"/>
                <w:color w:val="000000" w:themeColor="text1"/>
                <w:lang w:val="fr-CH"/>
              </w:rPr>
            </w:pPr>
            <w:r w:rsidRPr="00231AFF">
              <w:rPr>
                <w:lang w:val="fr-CH"/>
              </w:rPr>
              <w:lastRenderedPageBreak/>
              <w:t>Ils décrivent différents critères de conservation des légumes.</w:t>
            </w:r>
            <w:r w:rsidR="35159630" w:rsidRPr="000F70D4">
              <w:rPr>
                <w:rFonts w:cs="Arial"/>
                <w:color w:val="000000" w:themeColor="text1"/>
                <w:lang w:val="fr-CH"/>
              </w:rPr>
              <w:t xml:space="preserve"> </w:t>
            </w:r>
            <w:r w:rsidRPr="00231AFF">
              <w:rPr>
                <w:rFonts w:cs="Arial"/>
                <w:color w:val="000000" w:themeColor="text1"/>
                <w:lang w:val="fr-CH"/>
              </w:rPr>
              <w:t>(C2)</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D1268E" w14:textId="77777777" w:rsidR="00D30725" w:rsidRPr="00231AFF" w:rsidRDefault="00D30725" w:rsidP="000F030D">
            <w:pPr>
              <w:rPr>
                <w:rFonts w:cs="Arial"/>
                <w:color w:val="000000"/>
                <w:lang w:val="fr-CH"/>
              </w:rPr>
            </w:pPr>
          </w:p>
        </w:tc>
      </w:tr>
      <w:tr w:rsidR="00D30725" w:rsidRPr="00231AFF" w14:paraId="238FF6B1"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48D25B" w14:textId="68C8A2CF" w:rsidR="00D30725" w:rsidRPr="00231AFF" w:rsidRDefault="00D30725" w:rsidP="000F030D">
            <w:pPr>
              <w:rPr>
                <w:rFonts w:cs="Arial"/>
                <w:szCs w:val="22"/>
                <w:lang w:val="fr-CH"/>
              </w:rPr>
            </w:pPr>
            <w:r w:rsidRPr="00231AFF">
              <w:rPr>
                <w:rFonts w:cs="Arial"/>
                <w:szCs w:val="22"/>
                <w:lang w:val="fr-CH"/>
              </w:rPr>
              <w:t>g3.</w:t>
            </w:r>
            <w:r w:rsidR="0011615C" w:rsidRPr="00231AFF">
              <w:rPr>
                <w:rFonts w:cs="Arial"/>
                <w:szCs w:val="22"/>
                <w:lang w:val="fr-CH"/>
              </w:rPr>
              <w:t>4</w:t>
            </w:r>
          </w:p>
        </w:tc>
        <w:tc>
          <w:tcPr>
            <w:tcW w:w="45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AD583" w14:textId="4782D4B7" w:rsidR="00D30725" w:rsidRPr="000F70D4" w:rsidRDefault="006D4BD1" w:rsidP="006D4BD1">
            <w:pPr>
              <w:rPr>
                <w:rFonts w:cs="Arial"/>
                <w:color w:val="000000"/>
                <w:lang w:val="fr-CH"/>
              </w:rPr>
            </w:pPr>
            <w:r w:rsidRPr="00231AFF">
              <w:rPr>
                <w:rFonts w:cs="Arial"/>
                <w:lang w:val="fr-CH"/>
              </w:rPr>
              <w:t>Ils effectuent régulièrement des contrôles dans l’entrepôt (</w:t>
            </w:r>
            <w:r w:rsidR="00182C2F">
              <w:rPr>
                <w:rFonts w:cs="Arial"/>
                <w:lang w:val="fr-CH"/>
              </w:rPr>
              <w:t>par ex.</w:t>
            </w:r>
            <w:r w:rsidRPr="00231AFF">
              <w:rPr>
                <w:rFonts w:cs="Arial"/>
                <w:lang w:val="fr-CH"/>
              </w:rPr>
              <w:t xml:space="preserve"> température, humidité, organismes nuisibles) et signalent les écarts par rapport aux valeurs de consigne.</w:t>
            </w:r>
            <w:r w:rsidR="00C26276" w:rsidRPr="000F70D4">
              <w:rPr>
                <w:rFonts w:cs="Arial"/>
                <w:color w:val="000000" w:themeColor="text1"/>
                <w:lang w:val="fr-CH"/>
              </w:rPr>
              <w:t xml:space="preserve"> </w:t>
            </w:r>
            <w:r w:rsidRPr="00231AFF">
              <w:rPr>
                <w:rFonts w:cs="Arial"/>
                <w:color w:val="000000" w:themeColor="text1"/>
                <w:lang w:val="fr-CH"/>
              </w:rPr>
              <w:t>(C3)</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8F2E25" w14:textId="37ECEF2A" w:rsidR="00D30725" w:rsidRPr="000F70D4" w:rsidRDefault="006D4BD1" w:rsidP="006D4BD1">
            <w:pPr>
              <w:ind w:left="1"/>
              <w:rPr>
                <w:rFonts w:cs="Arial"/>
                <w:color w:val="000000"/>
                <w:lang w:val="fr-CH"/>
              </w:rPr>
            </w:pPr>
            <w:r w:rsidRPr="00231AFF">
              <w:rPr>
                <w:rFonts w:cs="Arial"/>
                <w:color w:val="000000"/>
                <w:lang w:val="fr-CH"/>
              </w:rPr>
              <w:t>Ils expliquent au moyen d’exemple</w:t>
            </w:r>
            <w:r w:rsidR="00953D93" w:rsidRPr="00231AFF">
              <w:rPr>
                <w:rFonts w:cs="Arial"/>
                <w:color w:val="000000"/>
                <w:lang w:val="fr-CH"/>
              </w:rPr>
              <w:t>s propres à l’exploitation</w:t>
            </w:r>
            <w:r w:rsidRPr="00231AFF">
              <w:rPr>
                <w:rFonts w:cs="Arial"/>
                <w:color w:val="000000"/>
                <w:lang w:val="fr-CH"/>
              </w:rPr>
              <w:t xml:space="preserve"> comment les différentes sortes de légumes peuvent être protégées </w:t>
            </w:r>
            <w:r w:rsidR="00953D93" w:rsidRPr="00231AFF">
              <w:rPr>
                <w:rFonts w:cs="Arial"/>
                <w:color w:val="000000"/>
                <w:lang w:val="fr-CH"/>
              </w:rPr>
              <w:t>des</w:t>
            </w:r>
            <w:r w:rsidRPr="00231AFF">
              <w:rPr>
                <w:rFonts w:cs="Arial"/>
                <w:color w:val="000000"/>
                <w:lang w:val="fr-CH"/>
              </w:rPr>
              <w:t xml:space="preserve"> dommages de stockage.</w:t>
            </w:r>
            <w:r w:rsidR="00D30725" w:rsidRPr="000F70D4">
              <w:rPr>
                <w:rFonts w:cs="Arial"/>
                <w:color w:val="000000"/>
                <w:lang w:val="fr-CH"/>
              </w:rPr>
              <w:t xml:space="preserve"> </w:t>
            </w:r>
            <w:r w:rsidRPr="00231AFF">
              <w:rPr>
                <w:rFonts w:cs="Arial"/>
                <w:color w:val="000000"/>
                <w:lang w:val="fr-CH"/>
              </w:rPr>
              <w:t>(C2)</w:t>
            </w:r>
          </w:p>
          <w:p w14:paraId="1AE9E5A2" w14:textId="3CB7EADD" w:rsidR="00D30725" w:rsidRPr="000F70D4" w:rsidRDefault="006D4BD1" w:rsidP="006D4BD1">
            <w:pPr>
              <w:ind w:left="1"/>
              <w:rPr>
                <w:rFonts w:cs="Arial"/>
                <w:color w:val="000000"/>
                <w:lang w:val="fr-CH"/>
              </w:rPr>
            </w:pPr>
            <w:r w:rsidRPr="00231AFF">
              <w:rPr>
                <w:rFonts w:cs="Arial"/>
                <w:color w:val="000000"/>
                <w:lang w:val="fr-CH"/>
              </w:rPr>
              <w:t>Ils indiquent les causes possibles des dégâts de stockage.</w:t>
            </w:r>
            <w:r w:rsidR="00D30725" w:rsidRPr="000F70D4">
              <w:rPr>
                <w:rFonts w:cs="Arial"/>
                <w:color w:val="000000"/>
                <w:lang w:val="fr-CH"/>
              </w:rPr>
              <w:t xml:space="preserve"> </w:t>
            </w:r>
            <w:r w:rsidRPr="00231AFF">
              <w:rPr>
                <w:rFonts w:cs="Arial"/>
                <w:color w:val="000000"/>
                <w:lang w:val="fr-CH"/>
              </w:rPr>
              <w:t>(C2)</w:t>
            </w:r>
          </w:p>
        </w:tc>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1B476E" w14:textId="77777777" w:rsidR="00D30725" w:rsidRPr="00231AFF" w:rsidRDefault="00D30725" w:rsidP="000F030D">
            <w:pPr>
              <w:rPr>
                <w:rFonts w:cs="Arial"/>
                <w:color w:val="000000"/>
                <w:lang w:val="fr-CH"/>
              </w:rPr>
            </w:pPr>
          </w:p>
        </w:tc>
      </w:tr>
      <w:tr w:rsidR="008E796D" w:rsidRPr="00231AFF" w14:paraId="4C24E76E"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05B1DD" w14:textId="5B259C9D" w:rsidR="008E796D" w:rsidRPr="00231AFF" w:rsidRDefault="00A17597" w:rsidP="000F030D">
            <w:pPr>
              <w:rPr>
                <w:rFonts w:cs="Arial"/>
                <w:sz w:val="24"/>
                <w:szCs w:val="22"/>
                <w:lang w:val="fr-CH" w:eastAsia="de-DE"/>
              </w:rPr>
            </w:pPr>
            <w:r w:rsidRPr="00231AFF">
              <w:rPr>
                <w:rFonts w:cs="Arial"/>
                <w:lang w:val="fr-CH"/>
              </w:rPr>
              <w:t>g3.</w:t>
            </w:r>
            <w:r w:rsidR="00341E7E" w:rsidRPr="00231AFF">
              <w:rPr>
                <w:rFonts w:cs="Arial"/>
                <w:lang w:val="fr-CH"/>
              </w:rPr>
              <w:t>5</w:t>
            </w:r>
          </w:p>
        </w:tc>
        <w:tc>
          <w:tcPr>
            <w:tcW w:w="45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854C8B" w14:textId="1C6A95A0" w:rsidR="008E796D" w:rsidRPr="000F70D4" w:rsidRDefault="0077001D" w:rsidP="0077001D">
            <w:pPr>
              <w:rPr>
                <w:rFonts w:cs="Arial"/>
                <w:sz w:val="24"/>
                <w:szCs w:val="24"/>
                <w:lang w:val="fr-CH" w:eastAsia="de-DE"/>
              </w:rPr>
            </w:pPr>
            <w:r w:rsidRPr="00231AFF">
              <w:rPr>
                <w:rFonts w:cs="Arial"/>
                <w:lang w:val="fr-CH"/>
              </w:rPr>
              <w:t>Ils mesurent la teneur en sucre du moût de raisin.</w:t>
            </w:r>
            <w:r w:rsidR="008E796D" w:rsidRPr="000F70D4">
              <w:rPr>
                <w:rFonts w:cs="Arial"/>
                <w:lang w:val="fr-CH"/>
              </w:rPr>
              <w:t xml:space="preserve"> </w:t>
            </w:r>
            <w:r w:rsidRPr="00231AFF">
              <w:rPr>
                <w:rFonts w:cs="Arial"/>
                <w:lang w:val="fr-CH"/>
              </w:rPr>
              <w:t>(C3)</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69B662C" w14:textId="79013ABE" w:rsidR="008E796D" w:rsidRPr="00231AFF" w:rsidRDefault="0077001D" w:rsidP="0077001D">
            <w:pPr>
              <w:ind w:left="1"/>
              <w:rPr>
                <w:rFonts w:cs="Arial"/>
                <w:color w:val="FF0000"/>
                <w:sz w:val="24"/>
                <w:szCs w:val="22"/>
                <w:lang w:val="fr-CH" w:eastAsia="de-DE"/>
              </w:rPr>
            </w:pPr>
            <w:r w:rsidRPr="00231AFF">
              <w:rPr>
                <w:rFonts w:cs="Arial"/>
                <w:bCs/>
                <w:szCs w:val="22"/>
                <w:lang w:val="fr-CH"/>
              </w:rPr>
              <w:t xml:space="preserve">Ils décrivent les outils d’analyses du raisin et du moût utilisés </w:t>
            </w:r>
            <w:r w:rsidR="00B92001">
              <w:rPr>
                <w:rFonts w:cs="Arial"/>
                <w:bCs/>
                <w:szCs w:val="22"/>
                <w:lang w:val="fr-CH"/>
              </w:rPr>
              <w:t>dans</w:t>
            </w:r>
            <w:r w:rsidRPr="00231AFF">
              <w:rPr>
                <w:rFonts w:cs="Arial"/>
                <w:bCs/>
                <w:szCs w:val="22"/>
                <w:lang w:val="fr-CH"/>
              </w:rPr>
              <w:t xml:space="preserve"> l’entreprise formatrice.</w:t>
            </w:r>
            <w:r w:rsidR="008E796D" w:rsidRPr="000F70D4">
              <w:rPr>
                <w:rFonts w:cs="Arial"/>
                <w:bCs/>
                <w:szCs w:val="22"/>
                <w:lang w:val="fr-CH"/>
              </w:rPr>
              <w:t xml:space="preserve"> </w:t>
            </w:r>
            <w:r w:rsidRPr="00231AFF">
              <w:rPr>
                <w:rFonts w:cs="Arial"/>
                <w:bCs/>
                <w:szCs w:val="22"/>
                <w:lang w:val="fr-CH"/>
              </w:rPr>
              <w:t>(C2)</w:t>
            </w:r>
            <w:r w:rsidR="008E796D" w:rsidRPr="000F70D4">
              <w:rPr>
                <w:rFonts w:cs="Arial"/>
                <w:bCs/>
                <w:szCs w:val="22"/>
                <w:lang w:val="fr-CH"/>
              </w:rPr>
              <w:t xml:space="preserve"> </w:t>
            </w:r>
            <w:r w:rsidR="008E796D" w:rsidRPr="00231AFF">
              <w:rPr>
                <w:rFonts w:cs="Arial"/>
                <w:bCs/>
                <w:szCs w:val="22"/>
                <w:lang w:val="fr-CH"/>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AB994D" w14:textId="77777777" w:rsidR="008E796D" w:rsidRPr="00231AFF" w:rsidRDefault="008E796D" w:rsidP="000F030D">
            <w:pPr>
              <w:rPr>
                <w:rFonts w:cs="Arial"/>
                <w:color w:val="FF0000"/>
                <w:sz w:val="24"/>
                <w:szCs w:val="22"/>
                <w:lang w:val="fr-CH" w:eastAsia="de-DE"/>
              </w:rPr>
            </w:pPr>
          </w:p>
        </w:tc>
      </w:tr>
      <w:tr w:rsidR="008E796D" w:rsidRPr="00231AFF" w14:paraId="1EDA30BA"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CF333D" w14:textId="0F0C1B60" w:rsidR="008E796D" w:rsidRPr="00231AFF" w:rsidRDefault="008E796D" w:rsidP="000F030D">
            <w:pPr>
              <w:rPr>
                <w:rFonts w:cs="Arial"/>
                <w:lang w:val="fr-CH"/>
              </w:rPr>
            </w:pPr>
            <w:r w:rsidRPr="00231AFF">
              <w:rPr>
                <w:rFonts w:cs="Arial"/>
                <w:lang w:val="fr-CH"/>
              </w:rPr>
              <w:t>g</w:t>
            </w:r>
            <w:r w:rsidR="00A17597" w:rsidRPr="00231AFF">
              <w:rPr>
                <w:rFonts w:cs="Arial"/>
                <w:lang w:val="fr-CH"/>
              </w:rPr>
              <w:t>3.</w:t>
            </w:r>
            <w:r w:rsidR="00341E7E" w:rsidRPr="00231AFF">
              <w:rPr>
                <w:rFonts w:cs="Arial"/>
                <w:lang w:val="fr-CH"/>
              </w:rPr>
              <w:t>6</w:t>
            </w:r>
          </w:p>
        </w:tc>
        <w:tc>
          <w:tcPr>
            <w:tcW w:w="45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ED818E" w14:textId="67DE978B" w:rsidR="008E796D" w:rsidRPr="000F70D4" w:rsidRDefault="0077001D" w:rsidP="0077001D">
            <w:pPr>
              <w:rPr>
                <w:rFonts w:cs="Arial"/>
                <w:lang w:val="fr-CH"/>
              </w:rPr>
            </w:pPr>
            <w:r w:rsidRPr="00231AFF">
              <w:rPr>
                <w:rFonts w:cs="Arial"/>
                <w:lang w:val="fr-CH"/>
              </w:rPr>
              <w:t xml:space="preserve">Ils nettoient les sols, les machines (presse, machine de tri, </w:t>
            </w:r>
            <w:proofErr w:type="spellStart"/>
            <w:r w:rsidRPr="00231AFF">
              <w:rPr>
                <w:rFonts w:cs="Arial"/>
                <w:lang w:val="fr-CH"/>
              </w:rPr>
              <w:t>égrappeuse</w:t>
            </w:r>
            <w:proofErr w:type="spellEnd"/>
            <w:r w:rsidRPr="00231AFF">
              <w:rPr>
                <w:rFonts w:cs="Arial"/>
                <w:lang w:val="fr-CH"/>
              </w:rPr>
              <w:t>, pompes, tuyaux) et les cuves selon un protocole d’hygiène et évaluent ceux-ci quant à leur sécurité et fonctionnalité.</w:t>
            </w:r>
            <w:r w:rsidR="008E796D" w:rsidRPr="000F70D4">
              <w:rPr>
                <w:rFonts w:cs="Arial"/>
                <w:lang w:val="fr-CH"/>
              </w:rPr>
              <w:t xml:space="preserve"> </w:t>
            </w:r>
            <w:r w:rsidRPr="00231AFF">
              <w:rPr>
                <w:rFonts w:cs="Arial"/>
                <w:lang w:val="fr-CH"/>
              </w:rPr>
              <w:t>Dans ce cadre, ils utilisent les produits de nettoyage autorisés pour la forme de production et utilisent l'eau avec parcimonie.</w:t>
            </w:r>
            <w:r w:rsidR="008E796D" w:rsidRPr="000F70D4">
              <w:rPr>
                <w:rFonts w:cs="Arial"/>
                <w:lang w:val="fr-CH"/>
              </w:rPr>
              <w:t xml:space="preserve"> </w:t>
            </w:r>
            <w:r w:rsidRPr="00231AFF">
              <w:rPr>
                <w:rFonts w:cs="Arial"/>
                <w:lang w:val="fr-CH"/>
              </w:rPr>
              <w:t>(C4)</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8FE8A0" w14:textId="5BB6DD8B" w:rsidR="008E796D" w:rsidRPr="000F70D4" w:rsidRDefault="0077001D" w:rsidP="0077001D">
            <w:pPr>
              <w:ind w:left="1"/>
              <w:rPr>
                <w:rFonts w:cs="Arial"/>
                <w:bCs/>
                <w:szCs w:val="22"/>
                <w:lang w:val="fr-CH"/>
              </w:rPr>
            </w:pPr>
            <w:r w:rsidRPr="00231AFF">
              <w:rPr>
                <w:lang w:val="fr-CH"/>
              </w:rPr>
              <w:t>Ils décrivent les avantages et inconvénients ainsi que les dangers liés aux produits de nettoyage.</w:t>
            </w:r>
            <w:r w:rsidR="008E796D" w:rsidRPr="000F70D4">
              <w:rPr>
                <w:lang w:val="fr-CH"/>
              </w:rPr>
              <w:t xml:space="preserve"> </w:t>
            </w:r>
            <w:r w:rsidRPr="00231AFF">
              <w:rPr>
                <w:lang w:val="fr-CH"/>
              </w:rPr>
              <w:t>(C2)</w:t>
            </w:r>
          </w:p>
          <w:p w14:paraId="2ADBF2E8" w14:textId="1D6602FB" w:rsidR="008E796D" w:rsidRPr="00231AFF" w:rsidRDefault="00790A0E" w:rsidP="0077001D">
            <w:pPr>
              <w:ind w:left="1"/>
              <w:rPr>
                <w:rFonts w:cs="Arial"/>
                <w:color w:val="FF0000"/>
                <w:sz w:val="24"/>
                <w:szCs w:val="22"/>
                <w:lang w:val="fr-CH" w:eastAsia="de-DE"/>
              </w:rPr>
            </w:pPr>
            <w:r w:rsidRPr="005232C5">
              <w:rPr>
                <w:rFonts w:cs="Arial"/>
                <w:szCs w:val="22"/>
                <w:lang w:val="fr-CH"/>
              </w:rPr>
              <w:t>À</w:t>
            </w:r>
            <w:r w:rsidR="0077001D" w:rsidRPr="00231AFF">
              <w:rPr>
                <w:rFonts w:cs="Arial"/>
                <w:bCs/>
                <w:szCs w:val="22"/>
                <w:lang w:val="fr-CH"/>
              </w:rPr>
              <w:t xml:space="preserve"> l’aide d’exemples, ils élaborent des solutions afin de préserver les ressources naturelles (eau, énergies).</w:t>
            </w:r>
            <w:r w:rsidR="008E796D" w:rsidRPr="000F70D4">
              <w:rPr>
                <w:rFonts w:cs="Arial"/>
                <w:bCs/>
                <w:szCs w:val="22"/>
                <w:lang w:val="fr-CH"/>
              </w:rPr>
              <w:t xml:space="preserve"> </w:t>
            </w:r>
            <w:r w:rsidR="0077001D" w:rsidRPr="00231AFF">
              <w:rPr>
                <w:rFonts w:cs="Arial"/>
                <w:bCs/>
                <w:szCs w:val="22"/>
                <w:lang w:val="fr-CH"/>
              </w:rPr>
              <w:t>(C2)</w:t>
            </w:r>
            <w:r w:rsidR="008E796D" w:rsidRPr="000F70D4">
              <w:rPr>
                <w:rFonts w:cs="Arial"/>
                <w:bCs/>
                <w:szCs w:val="22"/>
                <w:lang w:val="fr-CH"/>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026B46" w14:textId="3F891C98" w:rsidR="008E796D" w:rsidRPr="00231AFF" w:rsidRDefault="008E796D" w:rsidP="000F030D">
            <w:pPr>
              <w:rPr>
                <w:rFonts w:cs="Arial"/>
                <w:color w:val="FF0000"/>
                <w:sz w:val="24"/>
                <w:szCs w:val="22"/>
                <w:lang w:val="fr-CH" w:eastAsia="de-DE"/>
              </w:rPr>
            </w:pPr>
          </w:p>
        </w:tc>
      </w:tr>
      <w:tr w:rsidR="008E796D" w:rsidRPr="00231AFF" w14:paraId="60AA3900"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16B96D" w14:textId="002BB01E" w:rsidR="008E796D" w:rsidRPr="00231AFF" w:rsidRDefault="008E796D" w:rsidP="000F030D">
            <w:pPr>
              <w:rPr>
                <w:rFonts w:cs="Arial"/>
                <w:lang w:val="fr-CH"/>
              </w:rPr>
            </w:pPr>
            <w:r w:rsidRPr="00231AFF">
              <w:rPr>
                <w:rFonts w:cs="Arial"/>
                <w:lang w:val="fr-CH"/>
              </w:rPr>
              <w:t>g</w:t>
            </w:r>
            <w:r w:rsidR="00A17597" w:rsidRPr="00231AFF">
              <w:rPr>
                <w:rFonts w:cs="Arial"/>
                <w:lang w:val="fr-CH"/>
              </w:rPr>
              <w:t>3.</w:t>
            </w:r>
            <w:r w:rsidR="00341E7E" w:rsidRPr="00231AFF">
              <w:rPr>
                <w:rFonts w:cs="Arial"/>
                <w:lang w:val="fr-CH"/>
              </w:rPr>
              <w:t>7</w:t>
            </w:r>
          </w:p>
        </w:tc>
        <w:tc>
          <w:tcPr>
            <w:tcW w:w="453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D459A6" w14:textId="73A40091" w:rsidR="008E796D" w:rsidRPr="000F70D4" w:rsidRDefault="0077001D" w:rsidP="00F47991">
            <w:pPr>
              <w:rPr>
                <w:rFonts w:cs="Arial"/>
                <w:lang w:val="fr-CH"/>
              </w:rPr>
            </w:pPr>
            <w:r w:rsidRPr="00231AFF">
              <w:rPr>
                <w:rFonts w:cs="Arial"/>
                <w:lang w:val="fr-CH"/>
              </w:rPr>
              <w:t xml:space="preserve">Ils contrôlent les conditions de la cave </w:t>
            </w:r>
            <w:r w:rsidR="00F47991" w:rsidRPr="00231AFF">
              <w:rPr>
                <w:rFonts w:cs="Arial"/>
                <w:lang w:val="fr-CH"/>
              </w:rPr>
              <w:t>en fonction du respect des consignes de sécurité</w:t>
            </w:r>
            <w:r w:rsidRPr="00231AFF">
              <w:rPr>
                <w:rFonts w:cs="Arial"/>
                <w:lang w:val="fr-CH"/>
              </w:rPr>
              <w:t xml:space="preserve"> (température, humidité, lumière, odeur, qualité de l’air, gaz de fermentation)</w:t>
            </w:r>
            <w:r w:rsidR="00F47991" w:rsidRPr="00231AFF">
              <w:rPr>
                <w:rFonts w:cs="Arial"/>
                <w:lang w:val="fr-CH"/>
              </w:rPr>
              <w:t xml:space="preserve"> et signalent les écarts par rapport aux valeurs de consigne à la personne responsable.</w:t>
            </w:r>
            <w:r w:rsidR="008E796D" w:rsidRPr="000F70D4">
              <w:rPr>
                <w:rFonts w:cs="Arial"/>
                <w:lang w:val="fr-CH"/>
              </w:rPr>
              <w:t xml:space="preserve"> </w:t>
            </w:r>
            <w:r w:rsidR="00F47991" w:rsidRPr="00231AFF">
              <w:rPr>
                <w:rFonts w:cs="Arial"/>
                <w:lang w:val="fr-CH"/>
              </w:rPr>
              <w:t>(C4)</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8000FC" w14:textId="6E7F3CB7" w:rsidR="008E796D" w:rsidRDefault="00F47991" w:rsidP="00F47991">
            <w:pPr>
              <w:ind w:left="1"/>
              <w:rPr>
                <w:rFonts w:cs="Arial"/>
                <w:bCs/>
                <w:szCs w:val="22"/>
                <w:lang w:val="fr-CH"/>
              </w:rPr>
            </w:pPr>
            <w:r w:rsidRPr="00231AFF">
              <w:rPr>
                <w:rFonts w:cs="Arial"/>
                <w:bCs/>
                <w:szCs w:val="22"/>
                <w:lang w:val="fr-CH"/>
              </w:rPr>
              <w:t xml:space="preserve">Ils décrivent les conditions de cave optimales pour les différents types de vin produits </w:t>
            </w:r>
            <w:r w:rsidR="007014EC">
              <w:rPr>
                <w:rFonts w:cs="Arial"/>
                <w:bCs/>
                <w:szCs w:val="22"/>
                <w:lang w:val="fr-CH"/>
              </w:rPr>
              <w:t>dans</w:t>
            </w:r>
            <w:r w:rsidRPr="00231AFF">
              <w:rPr>
                <w:rFonts w:cs="Arial"/>
                <w:bCs/>
                <w:szCs w:val="22"/>
                <w:lang w:val="fr-CH"/>
              </w:rPr>
              <w:t xml:space="preserve"> l’entreprise formatrice.</w:t>
            </w:r>
            <w:r w:rsidR="008E796D" w:rsidRPr="000F70D4">
              <w:rPr>
                <w:rFonts w:cs="Arial"/>
                <w:bCs/>
                <w:szCs w:val="22"/>
                <w:lang w:val="fr-CH"/>
              </w:rPr>
              <w:t xml:space="preserve"> </w:t>
            </w:r>
            <w:r w:rsidRPr="00231AFF">
              <w:rPr>
                <w:rFonts w:cs="Arial"/>
                <w:bCs/>
                <w:szCs w:val="22"/>
                <w:lang w:val="fr-CH"/>
              </w:rPr>
              <w:t>(C2)</w:t>
            </w:r>
            <w:r w:rsidR="008E796D" w:rsidRPr="000F70D4">
              <w:rPr>
                <w:rFonts w:cs="Arial"/>
                <w:bCs/>
                <w:szCs w:val="22"/>
                <w:lang w:val="fr-CH"/>
              </w:rPr>
              <w:t xml:space="preserve"> </w:t>
            </w:r>
          </w:p>
          <w:p w14:paraId="1F1AF09E" w14:textId="1F336791" w:rsidR="00833F54" w:rsidRPr="000533ED" w:rsidRDefault="00833F54" w:rsidP="00833F54">
            <w:pPr>
              <w:ind w:left="1"/>
              <w:rPr>
                <w:rFonts w:cs="Arial"/>
                <w:bCs/>
                <w:szCs w:val="22"/>
                <w:lang w:val="fr-CH"/>
              </w:rPr>
            </w:pPr>
            <w:r w:rsidRPr="00833F54">
              <w:rPr>
                <w:rFonts w:cs="Arial"/>
                <w:bCs/>
                <w:szCs w:val="22"/>
                <w:lang w:val="fr-CH"/>
              </w:rPr>
              <w:t>Ils décrivent différentes processus de fermentation du vin.</w:t>
            </w:r>
            <w:r w:rsidRPr="00E067AF">
              <w:rPr>
                <w:rFonts w:cs="Arial"/>
                <w:bCs/>
                <w:szCs w:val="22"/>
                <w:lang w:val="fr-CH"/>
              </w:rPr>
              <w:t xml:space="preserve"> </w:t>
            </w:r>
            <w:r w:rsidRPr="00833F54">
              <w:rPr>
                <w:rFonts w:cs="Arial"/>
                <w:bCs/>
                <w:szCs w:val="22"/>
                <w:lang w:val="fr-CH"/>
              </w:rPr>
              <w:t>(C2)</w:t>
            </w:r>
          </w:p>
          <w:p w14:paraId="5DB2888E" w14:textId="3C39CA0F" w:rsidR="008E796D" w:rsidRPr="00231AFF" w:rsidRDefault="00F47991" w:rsidP="00F47991">
            <w:pPr>
              <w:ind w:left="1"/>
              <w:rPr>
                <w:rFonts w:cs="Arial"/>
                <w:bCs/>
                <w:szCs w:val="22"/>
                <w:lang w:val="fr-CH"/>
              </w:rPr>
            </w:pPr>
            <w:r w:rsidRPr="00231AFF">
              <w:rPr>
                <w:rFonts w:cs="Arial"/>
                <w:bCs/>
                <w:szCs w:val="22"/>
                <w:lang w:val="fr-CH"/>
              </w:rPr>
              <w:t>Ils expliquent les dangers du CO</w:t>
            </w:r>
            <w:r w:rsidRPr="00231AFF">
              <w:rPr>
                <w:rFonts w:cs="Arial"/>
                <w:bCs/>
                <w:szCs w:val="22"/>
                <w:vertAlign w:val="subscript"/>
                <w:lang w:val="fr-CH"/>
              </w:rPr>
              <w:t>2</w:t>
            </w:r>
            <w:r w:rsidRPr="00231AFF">
              <w:rPr>
                <w:rFonts w:cs="Arial"/>
                <w:bCs/>
                <w:szCs w:val="22"/>
                <w:lang w:val="fr-CH"/>
              </w:rPr>
              <w:t xml:space="preserve"> dans les caves et les consignes de sécurité correspondantes.</w:t>
            </w:r>
            <w:r w:rsidR="00086A69" w:rsidRPr="000F70D4">
              <w:rPr>
                <w:rFonts w:cs="Arial"/>
                <w:bCs/>
                <w:szCs w:val="22"/>
                <w:lang w:val="fr-CH"/>
              </w:rPr>
              <w:t xml:space="preserve"> </w:t>
            </w:r>
            <w:r w:rsidRPr="00231AFF">
              <w:rPr>
                <w:rFonts w:cs="Arial"/>
                <w:bCs/>
                <w:szCs w:val="22"/>
                <w:lang w:val="fr-CH"/>
              </w:rPr>
              <w:t>(C2)</w:t>
            </w:r>
            <w:r w:rsidR="00086A69" w:rsidRPr="000F70D4">
              <w:rPr>
                <w:rFonts w:cs="Arial"/>
                <w:color w:val="FF0000"/>
                <w:sz w:val="24"/>
                <w:szCs w:val="22"/>
                <w:lang w:val="fr-CH" w:eastAsia="de-DE"/>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2D9497" w14:textId="0A1AD1DB" w:rsidR="008E796D" w:rsidRPr="00231AFF" w:rsidRDefault="008E796D" w:rsidP="000F030D">
            <w:pPr>
              <w:ind w:left="1"/>
              <w:rPr>
                <w:rFonts w:cs="Arial"/>
                <w:sz w:val="24"/>
                <w:szCs w:val="22"/>
                <w:lang w:val="fr-CH" w:eastAsia="de-DE"/>
              </w:rPr>
            </w:pPr>
          </w:p>
        </w:tc>
      </w:tr>
      <w:tr w:rsidR="00243B61" w:rsidRPr="00231AFF" w14:paraId="61B12251"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DAAEAF" w14:textId="4DAD6226" w:rsidR="00243B61" w:rsidRPr="00231AFF" w:rsidRDefault="002E62CA" w:rsidP="000F030D">
            <w:pPr>
              <w:rPr>
                <w:rFonts w:cs="Arial"/>
                <w:szCs w:val="22"/>
                <w:lang w:val="fr-CH"/>
              </w:rPr>
            </w:pPr>
            <w:r w:rsidRPr="00231AFF">
              <w:rPr>
                <w:rFonts w:cs="Arial"/>
                <w:szCs w:val="22"/>
                <w:lang w:val="fr-CH"/>
              </w:rPr>
              <w:lastRenderedPageBreak/>
              <w:t>g3.</w:t>
            </w:r>
            <w:r w:rsidR="00341E7E" w:rsidRPr="00231AFF">
              <w:rPr>
                <w:rFonts w:cs="Arial"/>
                <w:szCs w:val="22"/>
                <w:lang w:val="fr-CH"/>
              </w:rPr>
              <w:t>8</w:t>
            </w:r>
          </w:p>
        </w:tc>
        <w:tc>
          <w:tcPr>
            <w:tcW w:w="45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6C3A81" w14:textId="4647CDFB" w:rsidR="0047226A" w:rsidRPr="000F70D4" w:rsidRDefault="00E67B79" w:rsidP="00E67B79">
            <w:pPr>
              <w:rPr>
                <w:rFonts w:cs="Arial"/>
                <w:sz w:val="24"/>
                <w:szCs w:val="22"/>
                <w:lang w:val="fr-CH" w:eastAsia="de-DE"/>
              </w:rPr>
            </w:pPr>
            <w:r w:rsidRPr="00231AFF">
              <w:rPr>
                <w:rFonts w:cs="Arial"/>
                <w:szCs w:val="22"/>
                <w:lang w:val="fr-CH"/>
              </w:rPr>
              <w:t>Ils reconnaissent les dommages et les maladies de stockage et les signalent à la personne responsable.</w:t>
            </w:r>
            <w:r w:rsidR="00E01F6A" w:rsidRPr="000F70D4">
              <w:rPr>
                <w:rFonts w:cs="Arial"/>
                <w:szCs w:val="22"/>
                <w:lang w:val="fr-CH"/>
              </w:rPr>
              <w:t xml:space="preserve"> </w:t>
            </w:r>
            <w:r w:rsidRPr="00231AFF">
              <w:rPr>
                <w:rFonts w:cs="Arial"/>
                <w:szCs w:val="22"/>
                <w:lang w:val="fr-CH"/>
              </w:rPr>
              <w:t>(C4)</w:t>
            </w:r>
          </w:p>
        </w:tc>
        <w:tc>
          <w:tcPr>
            <w:tcW w:w="467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07AD37F" w14:textId="5A5940E0" w:rsidR="00F847C4" w:rsidRPr="000F70D4" w:rsidRDefault="00E67B79" w:rsidP="00CF7A19">
            <w:pPr>
              <w:ind w:left="1"/>
              <w:rPr>
                <w:rFonts w:cs="Arial"/>
                <w:color w:val="000000"/>
                <w:lang w:val="fr-CH"/>
              </w:rPr>
            </w:pPr>
            <w:r w:rsidRPr="00231AFF">
              <w:rPr>
                <w:rFonts w:cs="Arial"/>
                <w:color w:val="000000"/>
                <w:lang w:val="fr-CH"/>
              </w:rPr>
              <w:t>Ils expliquent au moyen d’exemple</w:t>
            </w:r>
            <w:r w:rsidR="00953D93" w:rsidRPr="00231AFF">
              <w:rPr>
                <w:rFonts w:cs="Arial"/>
                <w:color w:val="000000"/>
                <w:lang w:val="fr-CH"/>
              </w:rPr>
              <w:t>s</w:t>
            </w:r>
            <w:r w:rsidRPr="00231AFF">
              <w:rPr>
                <w:rFonts w:cs="Arial"/>
                <w:color w:val="000000"/>
                <w:lang w:val="fr-CH"/>
              </w:rPr>
              <w:t xml:space="preserve"> propres à l’exploitation comment les différentes sortes de fruits peuvent être protégées des dommages </w:t>
            </w:r>
            <w:r w:rsidR="00CF7A19" w:rsidRPr="00231AFF">
              <w:rPr>
                <w:rFonts w:cs="Arial"/>
                <w:color w:val="000000"/>
                <w:lang w:val="fr-CH"/>
              </w:rPr>
              <w:t xml:space="preserve">et des maladies </w:t>
            </w:r>
            <w:r w:rsidRPr="00231AFF">
              <w:rPr>
                <w:rFonts w:cs="Arial"/>
                <w:color w:val="000000"/>
                <w:lang w:val="fr-CH"/>
              </w:rPr>
              <w:t>de stockage.</w:t>
            </w:r>
            <w:r w:rsidR="00F847C4" w:rsidRPr="000F70D4">
              <w:rPr>
                <w:rFonts w:cs="Arial"/>
                <w:color w:val="000000"/>
                <w:lang w:val="fr-CH"/>
              </w:rPr>
              <w:t xml:space="preserve"> </w:t>
            </w:r>
            <w:r w:rsidR="00CF7A19" w:rsidRPr="00231AFF">
              <w:rPr>
                <w:rFonts w:cs="Arial"/>
                <w:color w:val="000000"/>
                <w:lang w:val="fr-CH"/>
              </w:rPr>
              <w:t>(C2)</w:t>
            </w:r>
          </w:p>
          <w:p w14:paraId="290D32EB" w14:textId="6AAA9E75" w:rsidR="00243B61" w:rsidRPr="000F70D4" w:rsidRDefault="00953D93" w:rsidP="00953D93">
            <w:pPr>
              <w:rPr>
                <w:rFonts w:cs="Arial"/>
                <w:sz w:val="24"/>
                <w:szCs w:val="22"/>
                <w:lang w:val="fr-CH" w:eastAsia="de-DE"/>
              </w:rPr>
            </w:pPr>
            <w:r w:rsidRPr="00231AFF">
              <w:rPr>
                <w:rFonts w:cs="Arial"/>
                <w:color w:val="000000"/>
                <w:lang w:val="fr-CH"/>
              </w:rPr>
              <w:t>Ils indiquent les causes possibles des dégâts et des maladies de stockage.</w:t>
            </w:r>
            <w:r w:rsidR="00F847C4" w:rsidRPr="000F70D4">
              <w:rPr>
                <w:rFonts w:cs="Arial"/>
                <w:color w:val="000000"/>
                <w:lang w:val="fr-CH"/>
              </w:rPr>
              <w:t xml:space="preserve"> </w:t>
            </w:r>
            <w:r w:rsidRPr="00231AFF">
              <w:rPr>
                <w:rFonts w:cs="Arial"/>
                <w:color w:val="000000"/>
                <w:lang w:val="fr-CH"/>
              </w:rPr>
              <w:t>(C2)</w:t>
            </w:r>
          </w:p>
        </w:tc>
        <w:tc>
          <w:tcPr>
            <w:tcW w:w="46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6722DB" w14:textId="77777777" w:rsidR="00243B61" w:rsidRPr="00231AFF" w:rsidRDefault="00243B61" w:rsidP="000F030D">
            <w:pPr>
              <w:rPr>
                <w:rFonts w:cs="Arial"/>
                <w:sz w:val="24"/>
                <w:szCs w:val="22"/>
                <w:lang w:val="fr-CH" w:eastAsia="de-DE"/>
              </w:rPr>
            </w:pPr>
          </w:p>
        </w:tc>
      </w:tr>
      <w:tr w:rsidR="00243B61" w:rsidRPr="00231AFF" w14:paraId="2FD7953F"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7E79E1" w14:textId="79F6466C" w:rsidR="00243B61" w:rsidRPr="00231AFF" w:rsidRDefault="002E62CA" w:rsidP="000F030D">
            <w:pPr>
              <w:rPr>
                <w:rFonts w:cs="Arial"/>
                <w:szCs w:val="22"/>
                <w:lang w:val="fr-CH"/>
              </w:rPr>
            </w:pPr>
            <w:r w:rsidRPr="00231AFF">
              <w:rPr>
                <w:rFonts w:cs="Arial"/>
                <w:szCs w:val="22"/>
                <w:lang w:val="fr-CH"/>
              </w:rPr>
              <w:t>g3.</w:t>
            </w:r>
            <w:r w:rsidR="00341E7E" w:rsidRPr="00231AFF">
              <w:rPr>
                <w:rFonts w:cs="Arial"/>
                <w:szCs w:val="22"/>
                <w:lang w:val="fr-CH"/>
              </w:rPr>
              <w:t>9</w:t>
            </w:r>
          </w:p>
        </w:tc>
        <w:tc>
          <w:tcPr>
            <w:tcW w:w="45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16A1A1" w14:textId="0F83A8A9" w:rsidR="00243B61" w:rsidRPr="000F70D4" w:rsidRDefault="00953D93" w:rsidP="00953D93">
            <w:pPr>
              <w:rPr>
                <w:rFonts w:cs="Arial"/>
                <w:lang w:val="fr-CH"/>
              </w:rPr>
            </w:pPr>
            <w:r w:rsidRPr="00231AFF">
              <w:rPr>
                <w:rFonts w:cs="Arial"/>
                <w:lang w:val="fr-CH"/>
              </w:rPr>
              <w:t>Ils stockent les fruits récoltés par espèce et utilisation (stockage de longue durée).</w:t>
            </w:r>
            <w:r w:rsidR="00EC7066" w:rsidRPr="000F70D4">
              <w:rPr>
                <w:rFonts w:cs="Arial"/>
                <w:lang w:val="fr-CH"/>
              </w:rPr>
              <w:t xml:space="preserve"> </w:t>
            </w:r>
            <w:r w:rsidRPr="00231AFF">
              <w:rPr>
                <w:rFonts w:cs="Arial"/>
                <w:lang w:val="fr-CH"/>
              </w:rPr>
              <w:t>(C3)</w:t>
            </w:r>
          </w:p>
        </w:tc>
        <w:tc>
          <w:tcPr>
            <w:tcW w:w="46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435EC1" w14:textId="328F6405" w:rsidR="00243B61" w:rsidRPr="000F70D4" w:rsidRDefault="00953D93" w:rsidP="00953D93">
            <w:pPr>
              <w:rPr>
                <w:rFonts w:cs="Arial"/>
                <w:szCs w:val="22"/>
                <w:lang w:val="fr-CH"/>
              </w:rPr>
            </w:pPr>
            <w:r w:rsidRPr="00231AFF">
              <w:rPr>
                <w:rFonts w:cs="Arial"/>
                <w:szCs w:val="22"/>
                <w:lang w:val="fr-CH"/>
              </w:rPr>
              <w:t>Ils décrivent les différences fondamentales entre le stockage à court et à long terme.</w:t>
            </w:r>
            <w:r w:rsidR="00243B61" w:rsidRPr="000F70D4">
              <w:rPr>
                <w:rFonts w:cs="Arial"/>
                <w:szCs w:val="22"/>
                <w:lang w:val="fr-CH"/>
              </w:rPr>
              <w:t xml:space="preserve"> </w:t>
            </w:r>
            <w:r w:rsidRPr="00231AFF">
              <w:rPr>
                <w:rFonts w:cs="Arial"/>
                <w:szCs w:val="22"/>
                <w:lang w:val="fr-CH"/>
              </w:rPr>
              <w:t>(C2)</w:t>
            </w:r>
          </w:p>
          <w:p w14:paraId="1389CC6B" w14:textId="583A1D77" w:rsidR="00675977" w:rsidRPr="000F70D4" w:rsidRDefault="00953D93" w:rsidP="00953D93">
            <w:pPr>
              <w:rPr>
                <w:rFonts w:cs="Arial"/>
                <w:szCs w:val="22"/>
                <w:lang w:val="fr-CH"/>
              </w:rPr>
            </w:pPr>
            <w:r w:rsidRPr="00231AFF">
              <w:rPr>
                <w:rFonts w:cs="Arial"/>
                <w:szCs w:val="22"/>
                <w:lang w:val="fr-CH"/>
              </w:rPr>
              <w:t>Ils expliquent l'importance de la température et de l'humidité pour la conservation des fruits.</w:t>
            </w:r>
            <w:r w:rsidR="00675977" w:rsidRPr="000F70D4">
              <w:rPr>
                <w:rFonts w:cs="Arial"/>
                <w:szCs w:val="22"/>
                <w:lang w:val="fr-CH"/>
              </w:rPr>
              <w:t xml:space="preserve"> </w:t>
            </w:r>
            <w:r w:rsidRPr="00231AFF">
              <w:rPr>
                <w:rFonts w:cs="Arial"/>
                <w:szCs w:val="22"/>
                <w:lang w:val="fr-CH"/>
              </w:rPr>
              <w:t>(C2)</w:t>
            </w:r>
          </w:p>
          <w:p w14:paraId="48693354" w14:textId="77777777" w:rsidR="00243B61" w:rsidRDefault="00953D93" w:rsidP="00953D93">
            <w:pPr>
              <w:rPr>
                <w:rFonts w:cs="Arial"/>
                <w:szCs w:val="22"/>
                <w:lang w:val="fr-CH"/>
              </w:rPr>
            </w:pPr>
            <w:r w:rsidRPr="00231AFF">
              <w:rPr>
                <w:rFonts w:cs="Arial"/>
                <w:szCs w:val="22"/>
                <w:lang w:val="fr-CH"/>
              </w:rPr>
              <w:t xml:space="preserve">Ils consultent les conditions de stockage et de conservation des variétés de fruits </w:t>
            </w:r>
            <w:r w:rsidR="00293256">
              <w:rPr>
                <w:rFonts w:cs="Arial"/>
                <w:szCs w:val="22"/>
                <w:lang w:val="fr-CH"/>
              </w:rPr>
              <w:t>dans</w:t>
            </w:r>
            <w:r w:rsidRPr="00231AFF">
              <w:rPr>
                <w:rFonts w:cs="Arial"/>
                <w:szCs w:val="22"/>
                <w:lang w:val="fr-CH"/>
              </w:rPr>
              <w:t xml:space="preserve"> l’entreprise formatrice.</w:t>
            </w:r>
            <w:r w:rsidR="00E61434" w:rsidRPr="000F70D4">
              <w:rPr>
                <w:rFonts w:cs="Arial"/>
                <w:szCs w:val="22"/>
                <w:lang w:val="fr-CH"/>
              </w:rPr>
              <w:t xml:space="preserve"> </w:t>
            </w:r>
            <w:r w:rsidRPr="00231AFF">
              <w:rPr>
                <w:rFonts w:cs="Arial"/>
                <w:szCs w:val="22"/>
                <w:lang w:val="fr-CH"/>
              </w:rPr>
              <w:t>(C1)</w:t>
            </w:r>
          </w:p>
          <w:p w14:paraId="105A95B1" w14:textId="74844E20" w:rsidR="00833F54" w:rsidRPr="000F70D4" w:rsidRDefault="00833F54" w:rsidP="00833F54">
            <w:pPr>
              <w:rPr>
                <w:rFonts w:cs="Arial"/>
                <w:lang w:val="fr-CH"/>
              </w:rPr>
            </w:pPr>
            <w:r w:rsidRPr="00833F54">
              <w:rPr>
                <w:rFonts w:cs="Arial"/>
                <w:lang w:val="fr-CH"/>
              </w:rPr>
              <w:t xml:space="preserve">Ils expliquent les dangers et les règles de sécurité dans les entrepôts AC. </w:t>
            </w:r>
            <w:r w:rsidRPr="00E067AF">
              <w:rPr>
                <w:rFonts w:cs="Arial"/>
                <w:lang w:val="fr-CH"/>
              </w:rPr>
              <w:t xml:space="preserve"> </w:t>
            </w:r>
            <w:r w:rsidRPr="00833F54">
              <w:rPr>
                <w:rFonts w:cs="Arial"/>
                <w:lang w:val="fr-CH"/>
              </w:rPr>
              <w:t>(C2)</w:t>
            </w:r>
            <w:r w:rsidRPr="000533ED">
              <w:rPr>
                <w:rFonts w:cs="Arial"/>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2D6DBB" w14:textId="77777777" w:rsidR="00243B61" w:rsidRPr="00231AFF" w:rsidRDefault="00243B61" w:rsidP="000F030D">
            <w:pPr>
              <w:rPr>
                <w:rFonts w:cs="Arial"/>
                <w:szCs w:val="22"/>
                <w:lang w:val="fr-CH"/>
              </w:rPr>
            </w:pPr>
          </w:p>
        </w:tc>
      </w:tr>
      <w:tr w:rsidR="00243B61" w:rsidRPr="00231AFF" w14:paraId="1C1527E9" w14:textId="77777777" w:rsidTr="00C26276">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856487" w14:textId="1DF3A0A4" w:rsidR="00243B61" w:rsidRPr="00231AFF" w:rsidRDefault="00324AB8" w:rsidP="000F030D">
            <w:pPr>
              <w:rPr>
                <w:rFonts w:cs="Arial"/>
                <w:szCs w:val="22"/>
                <w:lang w:val="fr-CH"/>
              </w:rPr>
            </w:pPr>
            <w:r w:rsidRPr="00231AFF">
              <w:rPr>
                <w:rFonts w:cs="Arial"/>
                <w:szCs w:val="22"/>
                <w:lang w:val="fr-CH"/>
              </w:rPr>
              <w:t>g3.1</w:t>
            </w:r>
            <w:r w:rsidR="00341E7E" w:rsidRPr="00231AFF">
              <w:rPr>
                <w:rFonts w:cs="Arial"/>
                <w:szCs w:val="22"/>
                <w:lang w:val="fr-CH"/>
              </w:rPr>
              <w:t>0</w:t>
            </w:r>
          </w:p>
        </w:tc>
        <w:tc>
          <w:tcPr>
            <w:tcW w:w="45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6E9CA9" w14:textId="7CA35073" w:rsidR="00946E13" w:rsidRPr="000F70D4" w:rsidRDefault="00953D93" w:rsidP="00953D93">
            <w:pPr>
              <w:rPr>
                <w:rFonts w:cs="Arial"/>
                <w:lang w:val="fr-CH"/>
              </w:rPr>
            </w:pPr>
            <w:r w:rsidRPr="00231AFF">
              <w:rPr>
                <w:rFonts w:cs="Arial"/>
                <w:lang w:val="fr-CH"/>
              </w:rPr>
              <w:t>Ils trient les fruits conformément aux prescriptions de qualité.</w:t>
            </w:r>
            <w:r w:rsidR="00AE71FC" w:rsidRPr="000F70D4">
              <w:rPr>
                <w:rFonts w:cs="Arial"/>
                <w:lang w:val="fr-CH"/>
              </w:rPr>
              <w:t xml:space="preserve"> </w:t>
            </w:r>
            <w:r w:rsidRPr="00231AFF">
              <w:rPr>
                <w:rFonts w:cs="Arial"/>
                <w:lang w:val="fr-CH"/>
              </w:rPr>
              <w:t>(C3)</w:t>
            </w:r>
          </w:p>
        </w:tc>
        <w:tc>
          <w:tcPr>
            <w:tcW w:w="46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7CBE8F" w14:textId="59C35D14" w:rsidR="00324AB8" w:rsidRPr="000F70D4" w:rsidRDefault="00953D93" w:rsidP="00953D93">
            <w:pPr>
              <w:rPr>
                <w:rFonts w:cs="Arial"/>
                <w:lang w:val="fr-CH"/>
              </w:rPr>
            </w:pPr>
            <w:r w:rsidRPr="00231AFF">
              <w:rPr>
                <w:rFonts w:cs="Arial"/>
                <w:lang w:val="fr-CH"/>
              </w:rPr>
              <w:t>Ils mettent en évidence l’importance et l'objectif d'un tri de qualité irréprochable.</w:t>
            </w:r>
            <w:r w:rsidR="00324AB8" w:rsidRPr="000F70D4">
              <w:rPr>
                <w:rFonts w:cs="Arial"/>
                <w:lang w:val="fr-CH"/>
              </w:rPr>
              <w:t xml:space="preserve"> </w:t>
            </w:r>
            <w:r w:rsidRPr="00231AFF">
              <w:rPr>
                <w:rFonts w:cs="Arial"/>
                <w:lang w:val="fr-CH"/>
              </w:rPr>
              <w:t>(C2)</w:t>
            </w:r>
          </w:p>
        </w:tc>
        <w:tc>
          <w:tcPr>
            <w:tcW w:w="46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A75282" w14:textId="77777777" w:rsidR="00243B61" w:rsidRPr="00231AFF" w:rsidRDefault="00243B61" w:rsidP="000F030D">
            <w:pPr>
              <w:rPr>
                <w:rFonts w:cs="Arial"/>
                <w:szCs w:val="22"/>
                <w:lang w:val="fr-CH"/>
              </w:rPr>
            </w:pPr>
          </w:p>
        </w:tc>
      </w:tr>
    </w:tbl>
    <w:p w14:paraId="4FD5AD63" w14:textId="77777777" w:rsidR="00426A80" w:rsidRDefault="000F030D" w:rsidP="00D62E87">
      <w:pPr>
        <w:pStyle w:val="berschrift1"/>
        <w:rPr>
          <w:lang w:val="fr-CH"/>
        </w:rPr>
        <w:sectPr w:rsidR="00426A80" w:rsidSect="007F1D17">
          <w:headerReference w:type="first" r:id="rId20"/>
          <w:pgSz w:w="16839" w:h="11907" w:orient="landscape" w:code="9"/>
          <w:pgMar w:top="1701" w:right="1239" w:bottom="1183" w:left="851" w:header="680" w:footer="126" w:gutter="0"/>
          <w:cols w:space="708"/>
          <w:titlePg/>
          <w:docGrid w:linePitch="360"/>
        </w:sectPr>
      </w:pPr>
      <w:r w:rsidRPr="00231AFF">
        <w:rPr>
          <w:lang w:val="fr-CH"/>
        </w:rPr>
        <w:br w:type="page"/>
      </w:r>
      <w:bookmarkStart w:id="74" w:name="_Toc191833220"/>
    </w:p>
    <w:p w14:paraId="11783791" w14:textId="35ECEFB5" w:rsidR="005C13FC" w:rsidRPr="000F70D4" w:rsidRDefault="00D62E87" w:rsidP="00D62E87">
      <w:pPr>
        <w:pStyle w:val="berschrift1"/>
        <w:rPr>
          <w:lang w:val="fr-CH"/>
        </w:rPr>
      </w:pPr>
      <w:bookmarkStart w:id="75" w:name="_Toc226642362"/>
      <w:r w:rsidRPr="00231AFF">
        <w:rPr>
          <w:lang w:val="fr-CH"/>
        </w:rPr>
        <w:lastRenderedPageBreak/>
        <w:t>Élaboration</w:t>
      </w:r>
      <w:bookmarkEnd w:id="74"/>
      <w:bookmarkEnd w:id="75"/>
    </w:p>
    <w:p w14:paraId="4BF86C99" w14:textId="5770144A" w:rsidR="005C13FC" w:rsidRPr="000F70D4" w:rsidRDefault="00D62E87">
      <w:pPr>
        <w:autoSpaceDE w:val="0"/>
        <w:autoSpaceDN w:val="0"/>
        <w:adjustRightInd w:val="0"/>
        <w:spacing w:after="0"/>
        <w:rPr>
          <w:rFonts w:eastAsia="Century Gothic" w:cs="Arial"/>
          <w:color w:val="000000"/>
          <w:lang w:val="fr-CH"/>
        </w:rPr>
      </w:pPr>
      <w:r w:rsidRPr="00231AFF">
        <w:rPr>
          <w:rFonts w:eastAsia="Century Gothic" w:cs="Arial"/>
          <w:color w:val="000000"/>
          <w:szCs w:val="22"/>
          <w:lang w:val="fr-CH" w:eastAsia="en-US"/>
        </w:rPr>
        <w:t xml:space="preserve">Le plan de formation a été élaboré </w:t>
      </w:r>
      <w:r w:rsidRPr="007E0757">
        <w:rPr>
          <w:rFonts w:eastAsia="Century Gothic" w:cs="Arial"/>
          <w:szCs w:val="22"/>
          <w:lang w:val="fr-CH" w:eastAsia="en-US"/>
        </w:rPr>
        <w:t>par l’organisation du monde du travail signataire.</w:t>
      </w:r>
      <w:r w:rsidR="000F030D" w:rsidRPr="007E0757">
        <w:rPr>
          <w:rFonts w:eastAsia="Century Gothic" w:cs="Arial"/>
          <w:lang w:val="fr-CH"/>
        </w:rPr>
        <w:t xml:space="preserve"> </w:t>
      </w:r>
      <w:r w:rsidR="005E266A" w:rsidRPr="007E0757">
        <w:rPr>
          <w:rFonts w:eastAsia="Century Gothic" w:cs="Arial"/>
          <w:szCs w:val="22"/>
          <w:lang w:val="fr-CH" w:eastAsia="en-US"/>
        </w:rPr>
        <w:t xml:space="preserve">Il </w:t>
      </w:r>
      <w:r w:rsidR="005E266A" w:rsidRPr="00231AFF">
        <w:rPr>
          <w:rFonts w:eastAsia="Century Gothic" w:cs="Arial"/>
          <w:color w:val="000000"/>
          <w:szCs w:val="22"/>
          <w:lang w:val="fr-CH" w:eastAsia="en-US"/>
        </w:rPr>
        <w:t>se réfère à l’ordonnance du SEFRI du</w:t>
      </w:r>
      <w:r w:rsidR="00046D2F">
        <w:rPr>
          <w:rFonts w:eastAsia="Century Gothic" w:cs="Arial"/>
          <w:color w:val="000000"/>
          <w:szCs w:val="22"/>
          <w:lang w:val="fr-CH" w:eastAsia="en-US"/>
        </w:rPr>
        <w:t xml:space="preserve"> 22 mai 2026 </w:t>
      </w:r>
      <w:r w:rsidR="005E266A" w:rsidRPr="00231AFF">
        <w:rPr>
          <w:rFonts w:eastAsia="Calibri"/>
          <w:color w:val="000000"/>
          <w:szCs w:val="24"/>
          <w:lang w:val="fr-CH" w:eastAsia="en-US"/>
        </w:rPr>
        <w:t>sur la formation professionnelle initiale d</w:t>
      </w:r>
      <w:r w:rsidR="007E0757">
        <w:rPr>
          <w:rFonts w:eastAsia="Calibri"/>
          <w:color w:val="000000"/>
          <w:szCs w:val="24"/>
          <w:lang w:val="fr-CH" w:eastAsia="en-US"/>
        </w:rPr>
        <w:t>’</w:t>
      </w:r>
      <w:proofErr w:type="spellStart"/>
      <w:r w:rsidR="007E0757">
        <w:rPr>
          <w:rFonts w:eastAsia="Calibri"/>
          <w:color w:val="000000"/>
          <w:szCs w:val="24"/>
          <w:lang w:val="fr-CH" w:eastAsia="en-US"/>
        </w:rPr>
        <w:t>agropraticienne</w:t>
      </w:r>
      <w:proofErr w:type="spellEnd"/>
      <w:r w:rsidR="007E0757">
        <w:rPr>
          <w:rFonts w:eastAsia="Calibri"/>
          <w:color w:val="000000"/>
          <w:szCs w:val="24"/>
          <w:lang w:val="fr-CH" w:eastAsia="en-US"/>
        </w:rPr>
        <w:t xml:space="preserve"> / d’</w:t>
      </w:r>
      <w:proofErr w:type="spellStart"/>
      <w:r w:rsidR="007E0757">
        <w:rPr>
          <w:rFonts w:eastAsia="Calibri"/>
          <w:color w:val="000000"/>
          <w:szCs w:val="24"/>
          <w:lang w:val="fr-CH" w:eastAsia="en-US"/>
        </w:rPr>
        <w:t>agropraticien</w:t>
      </w:r>
      <w:proofErr w:type="spellEnd"/>
      <w:r w:rsidR="007E0757">
        <w:rPr>
          <w:rFonts w:eastAsia="Calibri"/>
          <w:color w:val="000000"/>
          <w:szCs w:val="24"/>
          <w:lang w:val="fr-CH" w:eastAsia="en-US"/>
        </w:rPr>
        <w:t xml:space="preserve"> AFP</w:t>
      </w:r>
      <w:r w:rsidR="005E266A" w:rsidRPr="00231AFF">
        <w:rPr>
          <w:rFonts w:eastAsia="Century Gothic" w:cs="Arial"/>
          <w:color w:val="000000"/>
          <w:szCs w:val="22"/>
          <w:lang w:val="fr-CH" w:eastAsia="en-US"/>
        </w:rPr>
        <w:t>.</w:t>
      </w:r>
    </w:p>
    <w:p w14:paraId="7B092AB0" w14:textId="5153496E" w:rsidR="005C13FC" w:rsidRPr="00C75E0D" w:rsidRDefault="001472B1" w:rsidP="005E266A">
      <w:pPr>
        <w:autoSpaceDE w:val="0"/>
        <w:autoSpaceDN w:val="0"/>
        <w:adjustRightInd w:val="0"/>
        <w:spacing w:before="720" w:after="0"/>
        <w:rPr>
          <w:rFonts w:eastAsia="Century Gothic" w:cs="Arial"/>
          <w:color w:val="000000" w:themeColor="text1"/>
          <w:lang w:val="fr-CH"/>
        </w:rPr>
      </w:pPr>
      <w:r w:rsidRPr="00C75E0D">
        <w:rPr>
          <w:rFonts w:eastAsia="Century Gothic" w:cs="Arial"/>
          <w:color w:val="000000" w:themeColor="text1"/>
          <w:lang w:val="fr-CH"/>
        </w:rPr>
        <w:t xml:space="preserve">Berne le </w:t>
      </w:r>
      <w:r w:rsidR="00C75E0D" w:rsidRPr="00C75E0D">
        <w:rPr>
          <w:rFonts w:eastAsia="Century Gothic" w:cs="Arial"/>
          <w:color w:val="000000" w:themeColor="text1"/>
          <w:lang w:val="fr-CH"/>
        </w:rPr>
        <w:t xml:space="preserve">15 avril </w:t>
      </w:r>
      <w:r w:rsidRPr="00C75E0D">
        <w:rPr>
          <w:rFonts w:eastAsia="Century Gothic" w:cs="Arial"/>
          <w:color w:val="000000" w:themeColor="text1"/>
          <w:lang w:val="fr-CH"/>
        </w:rPr>
        <w:t>2026</w:t>
      </w:r>
    </w:p>
    <w:p w14:paraId="29B78B83" w14:textId="072A5B6F" w:rsidR="005C13FC" w:rsidRPr="007E0757" w:rsidRDefault="007E0757" w:rsidP="005E266A">
      <w:pPr>
        <w:autoSpaceDE w:val="0"/>
        <w:autoSpaceDN w:val="0"/>
        <w:adjustRightInd w:val="0"/>
        <w:spacing w:before="240" w:after="0"/>
        <w:rPr>
          <w:rFonts w:eastAsia="Century Gothic" w:cs="Arial"/>
          <w:lang w:val="fr-CH"/>
        </w:rPr>
      </w:pPr>
      <w:proofErr w:type="spellStart"/>
      <w:r w:rsidRPr="007E0757">
        <w:rPr>
          <w:rFonts w:eastAsia="Century Gothic" w:cs="Arial"/>
          <w:lang w:val="fr-CH"/>
        </w:rPr>
        <w:t>Ortra</w:t>
      </w:r>
      <w:proofErr w:type="spellEnd"/>
      <w:r w:rsidRPr="007E0757">
        <w:rPr>
          <w:rFonts w:eastAsia="Century Gothic" w:cs="Arial"/>
          <w:lang w:val="fr-CH"/>
        </w:rPr>
        <w:t xml:space="preserve"> </w:t>
      </w:r>
      <w:proofErr w:type="spellStart"/>
      <w:r w:rsidRPr="007E0757">
        <w:rPr>
          <w:rFonts w:eastAsia="Century Gothic" w:cs="Arial"/>
          <w:lang w:val="fr-CH"/>
        </w:rPr>
        <w:t>AgriAliForm</w:t>
      </w:r>
      <w:proofErr w:type="spellEnd"/>
    </w:p>
    <w:p w14:paraId="016FF7E3" w14:textId="0EC8B72D" w:rsidR="005C13FC" w:rsidRPr="000F70D4" w:rsidRDefault="005E266A" w:rsidP="005E266A">
      <w:pPr>
        <w:tabs>
          <w:tab w:val="left" w:pos="5103"/>
        </w:tabs>
        <w:autoSpaceDE w:val="0"/>
        <w:autoSpaceDN w:val="0"/>
        <w:adjustRightInd w:val="0"/>
        <w:spacing w:before="240" w:after="0"/>
        <w:rPr>
          <w:rFonts w:eastAsia="Century Gothic" w:cs="Arial"/>
          <w:lang w:val="fr-CH"/>
        </w:rPr>
      </w:pPr>
      <w:bookmarkStart w:id="76" w:name="_Hlk138068438"/>
      <w:r w:rsidRPr="00231AFF">
        <w:rPr>
          <w:rFonts w:eastAsia="Century Gothic" w:cs="Arial"/>
          <w:lang w:val="fr-CH"/>
        </w:rPr>
        <w:t>La présidente</w:t>
      </w:r>
      <w:r w:rsidR="000F030D" w:rsidRPr="000F70D4">
        <w:rPr>
          <w:rFonts w:eastAsia="Century Gothic" w:cs="Arial"/>
          <w:lang w:val="fr-CH"/>
        </w:rPr>
        <w:tab/>
      </w:r>
      <w:r w:rsidRPr="007E0757">
        <w:rPr>
          <w:rFonts w:eastAsia="Century Gothic" w:cs="Arial"/>
          <w:lang w:val="fr-CH"/>
        </w:rPr>
        <w:t xml:space="preserve">La </w:t>
      </w:r>
      <w:r w:rsidR="00011612" w:rsidRPr="007E0757">
        <w:rPr>
          <w:rFonts w:eastAsia="Century Gothic" w:cs="Arial"/>
          <w:lang w:val="fr-CH"/>
        </w:rPr>
        <w:t>gérante</w:t>
      </w:r>
    </w:p>
    <w:p w14:paraId="3F856408" w14:textId="47DFBF70" w:rsidR="005C13FC" w:rsidRPr="007E0757" w:rsidRDefault="007E0757" w:rsidP="005E266A">
      <w:pPr>
        <w:tabs>
          <w:tab w:val="left" w:pos="5103"/>
        </w:tabs>
        <w:autoSpaceDE w:val="0"/>
        <w:autoSpaceDN w:val="0"/>
        <w:adjustRightInd w:val="0"/>
        <w:spacing w:before="600" w:after="0"/>
        <w:rPr>
          <w:rFonts w:eastAsia="Century Gothic" w:cs="Arial"/>
          <w:lang w:val="fr-CH"/>
        </w:rPr>
      </w:pPr>
      <w:r w:rsidRPr="007E0757">
        <w:rPr>
          <w:rFonts w:eastAsia="Century Gothic" w:cs="Arial"/>
          <w:lang w:val="fr-CH"/>
        </w:rPr>
        <w:t>Carine Théraulaz</w:t>
      </w:r>
      <w:r w:rsidRPr="007E0757">
        <w:rPr>
          <w:rFonts w:eastAsia="Century Gothic" w:cs="Arial"/>
          <w:lang w:val="fr-CH"/>
        </w:rPr>
        <w:tab/>
        <w:t>Petra Sieghart</w:t>
      </w:r>
    </w:p>
    <w:bookmarkEnd w:id="76"/>
    <w:p w14:paraId="3849C3F9" w14:textId="77777777" w:rsidR="005E266A" w:rsidRPr="00231AFF" w:rsidRDefault="005E266A" w:rsidP="005E266A">
      <w:pPr>
        <w:autoSpaceDE w:val="0"/>
        <w:autoSpaceDN w:val="0"/>
        <w:adjustRightInd w:val="0"/>
        <w:spacing w:after="0"/>
        <w:rPr>
          <w:rFonts w:eastAsia="Century Gothic" w:cs="Arial"/>
          <w:color w:val="FFFFFF"/>
          <w:lang w:val="fr-CH"/>
        </w:rPr>
      </w:pPr>
    </w:p>
    <w:p w14:paraId="133AA91A" w14:textId="77777777" w:rsidR="005E266A" w:rsidRPr="00231AFF" w:rsidRDefault="005E266A" w:rsidP="005E266A">
      <w:pPr>
        <w:autoSpaceDE w:val="0"/>
        <w:autoSpaceDN w:val="0"/>
        <w:adjustRightInd w:val="0"/>
        <w:spacing w:after="0" w:line="60" w:lineRule="exact"/>
        <w:rPr>
          <w:rFonts w:eastAsia="Century Gothic"/>
          <w:color w:val="FFFFFF"/>
          <w:lang w:val="fr-CH"/>
        </w:rPr>
      </w:pPr>
      <w:r w:rsidRPr="00231AFF">
        <w:rPr>
          <w:rFonts w:eastAsia="Century Gothic"/>
          <w:color w:val="FFFFFF"/>
          <w:lang w:val="fr-CH"/>
        </w:rPr>
        <w:t>{0&gt;</w:t>
      </w:r>
    </w:p>
    <w:p w14:paraId="279EF933" w14:textId="1C7D0915" w:rsidR="005E266A" w:rsidRPr="00231AFF" w:rsidRDefault="005E266A" w:rsidP="00783ACD">
      <w:pPr>
        <w:autoSpaceDE w:val="0"/>
        <w:autoSpaceDN w:val="0"/>
        <w:adjustRightInd w:val="0"/>
        <w:spacing w:before="840" w:after="0"/>
        <w:rPr>
          <w:rFonts w:eastAsia="Century Gothic"/>
          <w:color w:val="FFFFFF"/>
          <w:lang w:val="fr-CH"/>
        </w:rPr>
      </w:pPr>
      <w:r w:rsidRPr="00231AFF">
        <w:rPr>
          <w:rFonts w:eastAsia="Century Gothic" w:cs="Arial"/>
          <w:color w:val="000000"/>
          <w:lang w:val="fr-CH"/>
        </w:rPr>
        <w:t>Après examen</w:t>
      </w:r>
      <w:r w:rsidR="009B3941" w:rsidRPr="00231AFF">
        <w:rPr>
          <w:rFonts w:eastAsia="Century Gothic" w:cs="Arial"/>
          <w:color w:val="000000"/>
          <w:lang w:val="fr-CH"/>
        </w:rPr>
        <w:t xml:space="preserve"> du plan de formation</w:t>
      </w:r>
      <w:r w:rsidRPr="00231AFF">
        <w:rPr>
          <w:rFonts w:eastAsia="Century Gothic" w:cs="Arial"/>
          <w:color w:val="000000"/>
          <w:lang w:val="fr-CH"/>
        </w:rPr>
        <w:t>, le SEFRI donne son accord.</w:t>
      </w:r>
    </w:p>
    <w:p w14:paraId="7B5B52F5" w14:textId="154C3521" w:rsidR="005C13FC" w:rsidRPr="00231AFF" w:rsidRDefault="005C13FC" w:rsidP="005E266A">
      <w:pPr>
        <w:autoSpaceDE w:val="0"/>
        <w:autoSpaceDN w:val="0"/>
        <w:adjustRightInd w:val="0"/>
        <w:spacing w:after="0"/>
        <w:rPr>
          <w:rFonts w:eastAsia="Century Gothic" w:cs="Arial"/>
          <w:color w:val="FFFFFF"/>
          <w:lang w:val="fr-CH"/>
        </w:rPr>
      </w:pPr>
    </w:p>
    <w:p w14:paraId="798A7451" w14:textId="6C19E5D1" w:rsidR="005C13FC" w:rsidRPr="000F70D4" w:rsidRDefault="005E266A" w:rsidP="005E266A">
      <w:pPr>
        <w:autoSpaceDE w:val="0"/>
        <w:autoSpaceDN w:val="0"/>
        <w:adjustRightInd w:val="0"/>
        <w:spacing w:before="600" w:after="0"/>
        <w:rPr>
          <w:rFonts w:eastAsia="Century Gothic" w:cs="Arial"/>
          <w:color w:val="FF0000"/>
          <w:lang w:val="fr-CH"/>
        </w:rPr>
      </w:pPr>
      <w:r w:rsidRPr="00231AFF">
        <w:rPr>
          <w:rFonts w:eastAsia="Century Gothic" w:cs="Arial"/>
          <w:color w:val="000000"/>
          <w:lang w:val="fr-CH"/>
        </w:rPr>
        <w:t>Berne</w:t>
      </w:r>
      <w:r w:rsidR="00046D2F">
        <w:rPr>
          <w:rFonts w:eastAsia="Century Gothic" w:cs="Arial"/>
          <w:color w:val="000000"/>
          <w:lang w:val="fr-CH"/>
        </w:rPr>
        <w:t>, le 22 mai 2026</w:t>
      </w:r>
    </w:p>
    <w:p w14:paraId="4F9D363E" w14:textId="6BE9C058" w:rsidR="005C13FC" w:rsidRPr="000F70D4" w:rsidRDefault="009B3941" w:rsidP="009B3941">
      <w:pPr>
        <w:autoSpaceDE w:val="0"/>
        <w:autoSpaceDN w:val="0"/>
        <w:adjustRightInd w:val="0"/>
        <w:spacing w:before="480" w:after="0"/>
        <w:rPr>
          <w:rFonts w:eastAsia="Century Gothic" w:cs="Arial"/>
          <w:lang w:val="fr-CH"/>
        </w:rPr>
      </w:pPr>
      <w:r w:rsidRPr="00231AFF">
        <w:rPr>
          <w:rFonts w:eastAsia="Century Gothic" w:cs="Arial"/>
          <w:lang w:val="fr-CH"/>
        </w:rPr>
        <w:t>Secrétariat d’État à la formation,</w:t>
      </w:r>
    </w:p>
    <w:p w14:paraId="5D36DB3D" w14:textId="64353759" w:rsidR="005C13FC" w:rsidRPr="000F70D4" w:rsidRDefault="009B3941">
      <w:pPr>
        <w:autoSpaceDE w:val="0"/>
        <w:autoSpaceDN w:val="0"/>
        <w:adjustRightInd w:val="0"/>
        <w:spacing w:after="0"/>
        <w:rPr>
          <w:rFonts w:eastAsia="Century Gothic" w:cs="Arial"/>
          <w:lang w:val="fr-CH"/>
        </w:rPr>
      </w:pPr>
      <w:r w:rsidRPr="00231AFF">
        <w:rPr>
          <w:rFonts w:eastAsia="Century Gothic" w:cs="Arial"/>
          <w:lang w:val="fr-CH"/>
        </w:rPr>
        <w:t>à la recherche et à l’innovation</w:t>
      </w:r>
    </w:p>
    <w:p w14:paraId="1C859086" w14:textId="3C6E3997" w:rsidR="005C13FC" w:rsidRPr="000F70D4" w:rsidRDefault="009B3941" w:rsidP="009B3941">
      <w:pPr>
        <w:autoSpaceDE w:val="0"/>
        <w:autoSpaceDN w:val="0"/>
        <w:adjustRightInd w:val="0"/>
        <w:spacing w:before="600" w:after="0"/>
        <w:rPr>
          <w:rFonts w:eastAsia="Century Gothic" w:cs="Arial"/>
          <w:lang w:val="fr-CH"/>
        </w:rPr>
      </w:pPr>
      <w:r w:rsidRPr="00231AFF">
        <w:rPr>
          <w:rFonts w:eastAsia="Century Gothic" w:cs="Arial"/>
          <w:lang w:val="fr-CH"/>
        </w:rPr>
        <w:t>Rémy Hübschi</w:t>
      </w:r>
    </w:p>
    <w:p w14:paraId="4B062498" w14:textId="16AC5B7C" w:rsidR="005C13FC" w:rsidRPr="000F70D4" w:rsidRDefault="009B3941">
      <w:pPr>
        <w:autoSpaceDE w:val="0"/>
        <w:autoSpaceDN w:val="0"/>
        <w:adjustRightInd w:val="0"/>
        <w:spacing w:after="0"/>
        <w:rPr>
          <w:rFonts w:eastAsia="Century Gothic" w:cs="Arial"/>
          <w:lang w:val="fr-CH"/>
        </w:rPr>
      </w:pPr>
      <w:r w:rsidRPr="00231AFF">
        <w:rPr>
          <w:rFonts w:eastAsia="Century Gothic" w:cs="Arial"/>
          <w:lang w:val="fr-CH"/>
        </w:rPr>
        <w:t>Directeur suppléant</w:t>
      </w:r>
    </w:p>
    <w:p w14:paraId="45B6B2BC" w14:textId="0ABF0C38" w:rsidR="005C13FC" w:rsidRPr="000F70D4" w:rsidRDefault="009B3941" w:rsidP="009B3941">
      <w:pPr>
        <w:autoSpaceDE w:val="0"/>
        <w:autoSpaceDN w:val="0"/>
        <w:adjustRightInd w:val="0"/>
        <w:spacing w:after="240"/>
        <w:rPr>
          <w:rFonts w:eastAsia="Century Gothic" w:cs="Arial"/>
          <w:lang w:val="fr-CH"/>
        </w:rPr>
      </w:pPr>
      <w:r w:rsidRPr="00231AFF">
        <w:rPr>
          <w:rFonts w:eastAsia="Century Gothic" w:cs="Arial"/>
          <w:lang w:val="fr-CH"/>
        </w:rPr>
        <w:t>Chef de la division Formation professionnelle et continue</w:t>
      </w:r>
    </w:p>
    <w:p w14:paraId="0CF3B622" w14:textId="3929F5F8" w:rsidR="005C13FC" w:rsidRPr="000F70D4" w:rsidRDefault="000F030D" w:rsidP="00762859">
      <w:pPr>
        <w:pStyle w:val="berschrift1"/>
        <w:spacing w:after="360"/>
        <w:rPr>
          <w:color w:val="FFFFFF"/>
          <w:lang w:val="fr-CH"/>
        </w:rPr>
      </w:pPr>
      <w:r w:rsidRPr="00231AFF">
        <w:rPr>
          <w:rFonts w:eastAsia="Century Gothic" w:cs="Arial"/>
          <w:lang w:val="fr-CH"/>
        </w:rPr>
        <w:br w:type="page"/>
      </w:r>
      <w:bookmarkStart w:id="77" w:name="_Toc191833221"/>
      <w:bookmarkStart w:id="78" w:name="_Toc226642363"/>
      <w:r w:rsidR="00762859" w:rsidRPr="004668DF">
        <w:rPr>
          <w:szCs w:val="30"/>
          <w:lang w:val="fr-CH"/>
        </w:rPr>
        <w:lastRenderedPageBreak/>
        <w:t xml:space="preserve">Annexe 1 </w:t>
      </w:r>
      <w:r w:rsidR="00762859" w:rsidRPr="00231AFF">
        <w:rPr>
          <w:b w:val="0"/>
          <w:bCs w:val="0"/>
          <w:szCs w:val="30"/>
          <w:lang w:val="fr-CH"/>
        </w:rPr>
        <w:t>:</w:t>
      </w:r>
      <w:r w:rsidR="00762859" w:rsidRPr="004668DF">
        <w:rPr>
          <w:b w:val="0"/>
          <w:bCs w:val="0"/>
          <w:szCs w:val="30"/>
          <w:lang w:val="fr-CH"/>
        </w:rPr>
        <w:t xml:space="preserve"> </w:t>
      </w:r>
      <w:r w:rsidR="00762859" w:rsidRPr="00231AFF">
        <w:rPr>
          <w:rStyle w:val="berschrift1Zchn"/>
          <w:rFonts w:eastAsia="Calibri"/>
          <w:szCs w:val="30"/>
          <w:lang w:val="fr-CH"/>
        </w:rPr>
        <w:t>Liste des instruments servant à garantir et à mettre en œuvre la formation professionnelle initiale et à en promouvoir la qualité</w:t>
      </w:r>
      <w:bookmarkEnd w:id="77"/>
      <w:bookmarkEnd w:id="78"/>
      <w:r w:rsidR="00762859" w:rsidRPr="00231AFF">
        <w:rPr>
          <w:szCs w:val="30"/>
          <w:lang w:val="fr-CH"/>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678"/>
      </w:tblGrid>
      <w:tr w:rsidR="00426A80" w14:paraId="484F2399" w14:textId="77777777" w:rsidTr="0044102D">
        <w:tc>
          <w:tcPr>
            <w:tcW w:w="4928" w:type="dxa"/>
            <w:tcBorders>
              <w:top w:val="single" w:sz="4" w:space="0" w:color="auto"/>
              <w:left w:val="single" w:sz="4" w:space="0" w:color="auto"/>
              <w:bottom w:val="single" w:sz="4" w:space="0" w:color="auto"/>
              <w:right w:val="single" w:sz="4" w:space="0" w:color="auto"/>
            </w:tcBorders>
          </w:tcPr>
          <w:p w14:paraId="06D81206" w14:textId="77777777" w:rsidR="00426A80" w:rsidRPr="00727AF3" w:rsidRDefault="00426A80" w:rsidP="0044102D">
            <w:pPr>
              <w:autoSpaceDE w:val="0"/>
              <w:autoSpaceDN w:val="0"/>
              <w:adjustRightInd w:val="0"/>
              <w:spacing w:before="60" w:after="60"/>
              <w:rPr>
                <w:lang w:val="fr-CH"/>
              </w:rPr>
            </w:pPr>
            <w:r w:rsidRPr="00727AF3">
              <w:rPr>
                <w:b/>
                <w:lang w:val="fr-CH"/>
              </w:rPr>
              <w:t>Documents</w:t>
            </w:r>
          </w:p>
        </w:tc>
        <w:tc>
          <w:tcPr>
            <w:tcW w:w="4678" w:type="dxa"/>
            <w:tcBorders>
              <w:top w:val="single" w:sz="4" w:space="0" w:color="auto"/>
              <w:left w:val="single" w:sz="4" w:space="0" w:color="auto"/>
              <w:bottom w:val="single" w:sz="4" w:space="0" w:color="auto"/>
              <w:right w:val="single" w:sz="4" w:space="0" w:color="auto"/>
            </w:tcBorders>
            <w:hideMark/>
          </w:tcPr>
          <w:p w14:paraId="2A382E26" w14:textId="77777777" w:rsidR="00426A80" w:rsidRPr="00727AF3" w:rsidRDefault="00426A80" w:rsidP="0044102D">
            <w:pPr>
              <w:spacing w:before="60" w:after="60"/>
              <w:rPr>
                <w:rFonts w:cs="Arial"/>
                <w:b/>
                <w:bCs/>
                <w:lang w:val="fr-CH" w:eastAsia="de-DE"/>
              </w:rPr>
            </w:pPr>
            <w:r w:rsidRPr="00727AF3">
              <w:rPr>
                <w:rFonts w:eastAsia="SimSun" w:cs="Arial"/>
                <w:b/>
                <w:bCs/>
                <w:lang w:val="fr-CH" w:eastAsia="zh-CN"/>
              </w:rPr>
              <w:t>Source</w:t>
            </w:r>
          </w:p>
        </w:tc>
      </w:tr>
      <w:tr w:rsidR="00426A80" w:rsidRPr="00427E24" w14:paraId="4FAFAEEB" w14:textId="77777777" w:rsidTr="0044102D">
        <w:tc>
          <w:tcPr>
            <w:tcW w:w="4928" w:type="dxa"/>
            <w:tcBorders>
              <w:top w:val="single" w:sz="4" w:space="0" w:color="auto"/>
              <w:left w:val="single" w:sz="4" w:space="0" w:color="auto"/>
              <w:bottom w:val="single" w:sz="4" w:space="0" w:color="auto"/>
              <w:right w:val="single" w:sz="4" w:space="0" w:color="auto"/>
            </w:tcBorders>
          </w:tcPr>
          <w:p w14:paraId="1F157C7A" w14:textId="77777777" w:rsidR="00426A80" w:rsidRPr="00727AF3" w:rsidRDefault="00426A80" w:rsidP="0044102D">
            <w:pPr>
              <w:pStyle w:val="ErlassTitel10pt"/>
              <w:rPr>
                <w:rFonts w:ascii="Arial" w:hAnsi="Arial" w:cs="Arial"/>
                <w:b w:val="0"/>
                <w:bCs/>
                <w:lang w:val="fr-CH"/>
              </w:rPr>
            </w:pPr>
            <w:r w:rsidRPr="00727AF3">
              <w:rPr>
                <w:rFonts w:ascii="Arial" w:hAnsi="Arial" w:cs="Arial"/>
                <w:b w:val="0"/>
                <w:bCs/>
                <w:lang w:val="fr-CH"/>
              </w:rPr>
              <w:t>Ordonnance du SEFRI sur la formation professionnelle initiale d’</w:t>
            </w:r>
            <w:proofErr w:type="spellStart"/>
            <w:r w:rsidRPr="00727AF3">
              <w:rPr>
                <w:rFonts w:ascii="Arial" w:hAnsi="Arial" w:cs="Arial"/>
                <w:b w:val="0"/>
                <w:bCs/>
                <w:lang w:val="fr-CH"/>
              </w:rPr>
              <w:t>agropraticienne</w:t>
            </w:r>
            <w:proofErr w:type="spellEnd"/>
            <w:r w:rsidRPr="00727AF3">
              <w:rPr>
                <w:rFonts w:ascii="Arial" w:hAnsi="Arial" w:cs="Arial"/>
                <w:b w:val="0"/>
                <w:bCs/>
                <w:lang w:val="fr-CH"/>
              </w:rPr>
              <w:t xml:space="preserve"> AFP / </w:t>
            </w:r>
            <w:proofErr w:type="spellStart"/>
            <w:r w:rsidRPr="00727AF3">
              <w:rPr>
                <w:rFonts w:ascii="Arial" w:hAnsi="Arial" w:cs="Arial"/>
                <w:b w:val="0"/>
                <w:bCs/>
                <w:lang w:val="fr-CH"/>
              </w:rPr>
              <w:t>agropraticien</w:t>
            </w:r>
            <w:proofErr w:type="spellEnd"/>
            <w:r w:rsidRPr="00727AF3">
              <w:rPr>
                <w:rFonts w:ascii="Arial" w:hAnsi="Arial" w:cs="Arial"/>
                <w:b w:val="0"/>
                <w:bCs/>
                <w:lang w:val="fr-CH"/>
              </w:rPr>
              <w:t xml:space="preserve"> AFP</w:t>
            </w:r>
          </w:p>
          <w:p w14:paraId="16550A46" w14:textId="77777777" w:rsidR="00426A80" w:rsidRPr="00727AF3" w:rsidRDefault="00426A80" w:rsidP="0044102D">
            <w:pPr>
              <w:autoSpaceDE w:val="0"/>
              <w:autoSpaceDN w:val="0"/>
              <w:adjustRightInd w:val="0"/>
              <w:spacing w:before="60" w:after="60"/>
              <w:rPr>
                <w:lang w:val="fr-CH"/>
              </w:rPr>
            </w:pPr>
          </w:p>
          <w:p w14:paraId="5777CA83" w14:textId="77777777" w:rsidR="00426A80" w:rsidRPr="00727AF3" w:rsidRDefault="00426A80" w:rsidP="0044102D">
            <w:pPr>
              <w:spacing w:before="60" w:after="60"/>
              <w:rPr>
                <w:rFonts w:cs="Arial"/>
                <w:lang w:val="fr-CH" w:eastAsia="de-DE"/>
              </w:rPr>
            </w:pPr>
          </w:p>
        </w:tc>
        <w:tc>
          <w:tcPr>
            <w:tcW w:w="4678" w:type="dxa"/>
            <w:tcBorders>
              <w:top w:val="single" w:sz="4" w:space="0" w:color="auto"/>
              <w:left w:val="single" w:sz="4" w:space="0" w:color="auto"/>
              <w:bottom w:val="single" w:sz="4" w:space="0" w:color="auto"/>
              <w:right w:val="single" w:sz="4" w:space="0" w:color="auto"/>
            </w:tcBorders>
          </w:tcPr>
          <w:p w14:paraId="29A0EE70" w14:textId="77777777" w:rsidR="00426A80" w:rsidRPr="00727AF3" w:rsidRDefault="00426A80" w:rsidP="0044102D">
            <w:pPr>
              <w:autoSpaceDE w:val="0"/>
              <w:autoSpaceDN w:val="0"/>
              <w:adjustRightInd w:val="0"/>
              <w:spacing w:before="60" w:after="60"/>
              <w:rPr>
                <w:lang w:val="fr-CH"/>
              </w:rPr>
            </w:pPr>
            <w:r w:rsidRPr="00727AF3">
              <w:rPr>
                <w:i/>
                <w:lang w:val="fr-CH"/>
              </w:rPr>
              <w:t xml:space="preserve">Version électronique </w:t>
            </w:r>
          </w:p>
          <w:p w14:paraId="1DE81947" w14:textId="77777777" w:rsidR="00426A80" w:rsidRPr="00727AF3" w:rsidRDefault="00426A80" w:rsidP="0044102D">
            <w:pPr>
              <w:autoSpaceDE w:val="0"/>
              <w:autoSpaceDN w:val="0"/>
              <w:adjustRightInd w:val="0"/>
              <w:spacing w:after="0"/>
              <w:rPr>
                <w:lang w:val="fr-CH"/>
              </w:rPr>
            </w:pPr>
            <w:r w:rsidRPr="00727AF3">
              <w:rPr>
                <w:lang w:val="fr-CH"/>
              </w:rPr>
              <w:t xml:space="preserve">Secrétariat d’Etat à la formation, </w:t>
            </w:r>
          </w:p>
          <w:p w14:paraId="6C1E836B" w14:textId="77777777" w:rsidR="00426A80" w:rsidRPr="00727AF3" w:rsidRDefault="00426A80" w:rsidP="0044102D">
            <w:pPr>
              <w:autoSpaceDE w:val="0"/>
              <w:autoSpaceDN w:val="0"/>
              <w:adjustRightInd w:val="0"/>
              <w:spacing w:after="0"/>
              <w:rPr>
                <w:rFonts w:eastAsia="SimSun" w:cs="Arial"/>
                <w:lang w:val="fr-CH" w:eastAsia="zh-CN"/>
              </w:rPr>
            </w:pPr>
            <w:r w:rsidRPr="00727AF3">
              <w:rPr>
                <w:lang w:val="fr-CH"/>
              </w:rPr>
              <w:t>à la recherche et à l’innovation</w:t>
            </w:r>
            <w:r w:rsidRPr="00727AF3">
              <w:rPr>
                <w:rFonts w:eastAsia="SimSun" w:cs="Arial"/>
                <w:lang w:val="fr-CH" w:eastAsia="zh-CN"/>
              </w:rPr>
              <w:t xml:space="preserve"> </w:t>
            </w:r>
          </w:p>
          <w:p w14:paraId="69A49CC6" w14:textId="77777777" w:rsidR="00426A80" w:rsidRPr="00727AF3" w:rsidRDefault="00426A80" w:rsidP="0044102D">
            <w:pPr>
              <w:autoSpaceDE w:val="0"/>
              <w:autoSpaceDN w:val="0"/>
              <w:adjustRightInd w:val="0"/>
              <w:spacing w:after="0"/>
              <w:rPr>
                <w:rFonts w:eastAsia="SimSun" w:cs="Arial"/>
                <w:lang w:val="fr-CH" w:eastAsia="zh-CN"/>
              </w:rPr>
            </w:pPr>
            <w:r w:rsidRPr="00727AF3">
              <w:rPr>
                <w:rFonts w:eastAsia="SimSun" w:cs="Arial"/>
                <w:lang w:val="fr-CH" w:eastAsia="zh-CN"/>
              </w:rPr>
              <w:t>(</w:t>
            </w:r>
            <w:hyperlink r:id="rId21" w:history="1">
              <w:r w:rsidRPr="00727AF3">
                <w:rPr>
                  <w:rStyle w:val="Hyperlink"/>
                  <w:rFonts w:eastAsia="SimSun" w:cs="Arial"/>
                  <w:u w:val="none"/>
                  <w:lang w:val="fr-CH" w:eastAsia="zh-CN"/>
                </w:rPr>
                <w:t>www.bvz.admin.ch</w:t>
              </w:r>
            </w:hyperlink>
            <w:r w:rsidRPr="00727AF3">
              <w:rPr>
                <w:rFonts w:eastAsia="SimSun" w:cs="Arial"/>
                <w:lang w:val="fr-CH" w:eastAsia="zh-CN"/>
              </w:rPr>
              <w:t xml:space="preserve"> &gt; Professions A-Z)</w:t>
            </w:r>
          </w:p>
          <w:p w14:paraId="6B1F5056" w14:textId="77777777" w:rsidR="00426A80" w:rsidRPr="00727AF3" w:rsidRDefault="00426A80" w:rsidP="0044102D">
            <w:pPr>
              <w:autoSpaceDE w:val="0"/>
              <w:autoSpaceDN w:val="0"/>
              <w:adjustRightInd w:val="0"/>
              <w:spacing w:before="60" w:after="60"/>
              <w:rPr>
                <w:rFonts w:eastAsia="SimSun" w:cs="Arial"/>
                <w:i/>
                <w:iCs/>
                <w:lang w:val="fr-CH" w:eastAsia="zh-CN"/>
              </w:rPr>
            </w:pPr>
            <w:r w:rsidRPr="00727AF3">
              <w:rPr>
                <w:rFonts w:eastAsia="SimSun" w:cs="Arial"/>
                <w:i/>
                <w:iCs/>
                <w:lang w:val="fr-CH" w:eastAsia="zh-CN"/>
              </w:rPr>
              <w:t xml:space="preserve">Version papier </w:t>
            </w:r>
          </w:p>
          <w:p w14:paraId="2B59EF7A" w14:textId="77777777" w:rsidR="00426A80" w:rsidRPr="00727AF3" w:rsidRDefault="00426A80" w:rsidP="0044102D">
            <w:pPr>
              <w:autoSpaceDE w:val="0"/>
              <w:autoSpaceDN w:val="0"/>
              <w:adjustRightInd w:val="0"/>
              <w:spacing w:before="60" w:after="0"/>
              <w:rPr>
                <w:lang w:val="fr-CH"/>
              </w:rPr>
            </w:pPr>
            <w:r w:rsidRPr="00727AF3">
              <w:rPr>
                <w:lang w:val="fr-CH"/>
              </w:rPr>
              <w:t>Office fédéral des constructions et de la logistique</w:t>
            </w:r>
          </w:p>
          <w:p w14:paraId="3444D517" w14:textId="77777777" w:rsidR="00426A80" w:rsidRPr="00727AF3" w:rsidRDefault="00426A80" w:rsidP="0044102D">
            <w:pPr>
              <w:autoSpaceDE w:val="0"/>
              <w:autoSpaceDN w:val="0"/>
              <w:adjustRightInd w:val="0"/>
              <w:spacing w:after="60"/>
              <w:rPr>
                <w:rFonts w:cs="Arial"/>
                <w:lang w:val="fr-CH" w:eastAsia="de-DE"/>
              </w:rPr>
            </w:pPr>
            <w:r w:rsidRPr="00727AF3">
              <w:rPr>
                <w:rFonts w:eastAsia="SimSun" w:cs="Arial"/>
                <w:lang w:val="fr-CH" w:eastAsia="zh-CN"/>
              </w:rPr>
              <w:t>(</w:t>
            </w:r>
            <w:hyperlink r:id="rId22" w:history="1">
              <w:r w:rsidRPr="00727AF3">
                <w:rPr>
                  <w:rStyle w:val="Hyperlink"/>
                  <w:rFonts w:eastAsia="SimSun" w:cs="Arial"/>
                  <w:u w:val="none"/>
                  <w:lang w:val="fr-CH" w:eastAsia="zh-CN"/>
                </w:rPr>
                <w:t>www.bundespublikationen.admin.ch/fr.html</w:t>
              </w:r>
            </w:hyperlink>
            <w:r w:rsidRPr="00727AF3">
              <w:rPr>
                <w:rFonts w:eastAsia="SimSun" w:cs="Arial"/>
                <w:lang w:val="fr-CH" w:eastAsia="zh-CN"/>
              </w:rPr>
              <w:t>)</w:t>
            </w:r>
          </w:p>
        </w:tc>
      </w:tr>
      <w:tr w:rsidR="00426A80" w:rsidRPr="00427E24" w14:paraId="07FBE23E" w14:textId="77777777" w:rsidTr="0044102D">
        <w:tc>
          <w:tcPr>
            <w:tcW w:w="4928" w:type="dxa"/>
            <w:tcBorders>
              <w:top w:val="single" w:sz="4" w:space="0" w:color="auto"/>
              <w:left w:val="single" w:sz="4" w:space="0" w:color="auto"/>
              <w:bottom w:val="single" w:sz="4" w:space="0" w:color="auto"/>
              <w:right w:val="single" w:sz="4" w:space="0" w:color="auto"/>
            </w:tcBorders>
          </w:tcPr>
          <w:p w14:paraId="21D645DD" w14:textId="77777777" w:rsidR="00426A80" w:rsidRPr="00727AF3" w:rsidRDefault="00426A80" w:rsidP="0044102D">
            <w:pPr>
              <w:autoSpaceDE w:val="0"/>
              <w:autoSpaceDN w:val="0"/>
              <w:adjustRightInd w:val="0"/>
              <w:spacing w:before="60" w:after="60"/>
              <w:rPr>
                <w:lang w:val="fr-CH"/>
              </w:rPr>
            </w:pPr>
            <w:r w:rsidRPr="00727AF3">
              <w:rPr>
                <w:lang w:val="fr-CH"/>
              </w:rPr>
              <w:t xml:space="preserve">Plan de formation relatif à l’ordonnance du SEFRI sur la formation professionnelle initiale </w:t>
            </w:r>
            <w:r w:rsidRPr="00727AF3">
              <w:rPr>
                <w:rFonts w:cs="Arial"/>
                <w:lang w:val="fr-CH"/>
              </w:rPr>
              <w:t>d’</w:t>
            </w:r>
            <w:proofErr w:type="spellStart"/>
            <w:r w:rsidRPr="00727AF3">
              <w:rPr>
                <w:rFonts w:cs="Arial"/>
                <w:lang w:val="fr-CH"/>
              </w:rPr>
              <w:t>agropraticienne</w:t>
            </w:r>
            <w:proofErr w:type="spellEnd"/>
            <w:r w:rsidRPr="00727AF3">
              <w:rPr>
                <w:rFonts w:cs="Arial"/>
                <w:lang w:val="fr-CH"/>
              </w:rPr>
              <w:t xml:space="preserve"> AFP / </w:t>
            </w:r>
            <w:proofErr w:type="spellStart"/>
            <w:r w:rsidRPr="00727AF3">
              <w:rPr>
                <w:rFonts w:cs="Arial"/>
                <w:lang w:val="fr-CH"/>
              </w:rPr>
              <w:t>agropraticien</w:t>
            </w:r>
            <w:proofErr w:type="spellEnd"/>
            <w:r w:rsidRPr="00727AF3">
              <w:rPr>
                <w:rFonts w:cs="Arial"/>
                <w:lang w:val="fr-CH"/>
              </w:rPr>
              <w:t xml:space="preserve"> AFP</w:t>
            </w:r>
          </w:p>
        </w:tc>
        <w:tc>
          <w:tcPr>
            <w:tcW w:w="4678" w:type="dxa"/>
            <w:tcBorders>
              <w:top w:val="single" w:sz="4" w:space="0" w:color="auto"/>
              <w:left w:val="single" w:sz="4" w:space="0" w:color="auto"/>
              <w:bottom w:val="single" w:sz="4" w:space="0" w:color="auto"/>
              <w:right w:val="single" w:sz="4" w:space="0" w:color="auto"/>
            </w:tcBorders>
          </w:tcPr>
          <w:p w14:paraId="3442F69E" w14:textId="77777777" w:rsidR="00426A80" w:rsidRPr="00426A80" w:rsidRDefault="00426A80" w:rsidP="0044102D">
            <w:pPr>
              <w:spacing w:before="60" w:after="60"/>
              <w:rPr>
                <w:lang w:val="it-CH"/>
              </w:rPr>
            </w:pPr>
            <w:r w:rsidRPr="00727AF3">
              <w:rPr>
                <w:rFonts w:cs="Arial"/>
                <w:lang w:val="it-CH"/>
              </w:rPr>
              <w:t xml:space="preserve">OdA </w:t>
            </w:r>
            <w:proofErr w:type="spellStart"/>
            <w:r w:rsidRPr="00727AF3">
              <w:rPr>
                <w:rFonts w:cs="Arial"/>
                <w:lang w:val="it-CH"/>
              </w:rPr>
              <w:t>AgriAliForm</w:t>
            </w:r>
            <w:proofErr w:type="spellEnd"/>
            <w:r w:rsidRPr="00727AF3">
              <w:rPr>
                <w:rFonts w:cs="Arial"/>
                <w:lang w:val="it-CH"/>
              </w:rPr>
              <w:t>:</w:t>
            </w:r>
            <w:r w:rsidRPr="00727AF3">
              <w:rPr>
                <w:rFonts w:cs="Arial"/>
                <w:color w:val="FF0000"/>
                <w:lang w:val="it-CH"/>
              </w:rPr>
              <w:t xml:space="preserve"> </w:t>
            </w:r>
            <w:hyperlink r:id="rId23" w:history="1">
              <w:r w:rsidRPr="00727AF3">
                <w:rPr>
                  <w:rStyle w:val="Hyperlink"/>
                  <w:rFonts w:cs="Arial"/>
                  <w:lang w:val="it-CH"/>
                </w:rPr>
                <w:t>www.agri-job.ch</w:t>
              </w:r>
            </w:hyperlink>
            <w:r w:rsidRPr="00727AF3">
              <w:rPr>
                <w:rFonts w:cs="Arial"/>
                <w:color w:val="FF0000"/>
                <w:lang w:val="it-CH"/>
              </w:rPr>
              <w:t xml:space="preserve"> </w:t>
            </w:r>
          </w:p>
        </w:tc>
      </w:tr>
      <w:tr w:rsidR="00426A80" w:rsidRPr="00427E24" w14:paraId="128AD5AF" w14:textId="77777777" w:rsidTr="0044102D">
        <w:tc>
          <w:tcPr>
            <w:tcW w:w="4928" w:type="dxa"/>
            <w:tcBorders>
              <w:top w:val="single" w:sz="4" w:space="0" w:color="auto"/>
              <w:left w:val="single" w:sz="4" w:space="0" w:color="auto"/>
              <w:bottom w:val="single" w:sz="4" w:space="0" w:color="auto"/>
              <w:right w:val="single" w:sz="4" w:space="0" w:color="auto"/>
            </w:tcBorders>
            <w:hideMark/>
          </w:tcPr>
          <w:p w14:paraId="65232C01" w14:textId="77777777" w:rsidR="00426A80" w:rsidRPr="00727AF3" w:rsidRDefault="00426A80" w:rsidP="0044102D">
            <w:pPr>
              <w:autoSpaceDE w:val="0"/>
              <w:autoSpaceDN w:val="0"/>
              <w:adjustRightInd w:val="0"/>
              <w:spacing w:before="60" w:after="60"/>
              <w:rPr>
                <w:lang w:val="fr-CH"/>
              </w:rPr>
            </w:pPr>
            <w:r w:rsidRPr="00727AF3">
              <w:rPr>
                <w:lang w:val="fr-CH"/>
              </w:rPr>
              <w:t>Dispositions d’exécution relatives à la procédure de qualification avec examen final (y compris une grille d’évaluation et éventuellement le dossier des prestations des cours interentreprises et/ou le dossier des prestations à la formation à la pratique professionnelle)</w:t>
            </w:r>
          </w:p>
        </w:tc>
        <w:tc>
          <w:tcPr>
            <w:tcW w:w="4678" w:type="dxa"/>
            <w:tcBorders>
              <w:top w:val="single" w:sz="4" w:space="0" w:color="auto"/>
              <w:left w:val="single" w:sz="4" w:space="0" w:color="auto"/>
              <w:bottom w:val="single" w:sz="4" w:space="0" w:color="auto"/>
              <w:right w:val="single" w:sz="4" w:space="0" w:color="auto"/>
            </w:tcBorders>
            <w:hideMark/>
          </w:tcPr>
          <w:p w14:paraId="115C0725" w14:textId="77777777" w:rsidR="00426A80" w:rsidRPr="00426A80" w:rsidRDefault="00426A80" w:rsidP="0044102D">
            <w:pPr>
              <w:spacing w:before="60" w:after="60"/>
              <w:rPr>
                <w:lang w:val="it-CH"/>
              </w:rPr>
            </w:pPr>
            <w:r w:rsidRPr="00727AF3">
              <w:rPr>
                <w:rFonts w:cs="Arial"/>
                <w:lang w:val="it-CH"/>
              </w:rPr>
              <w:t xml:space="preserve">OdA </w:t>
            </w:r>
            <w:proofErr w:type="spellStart"/>
            <w:r w:rsidRPr="00727AF3">
              <w:rPr>
                <w:rFonts w:cs="Arial"/>
                <w:lang w:val="it-CH"/>
              </w:rPr>
              <w:t>AgriAliForm</w:t>
            </w:r>
            <w:proofErr w:type="spellEnd"/>
            <w:r w:rsidRPr="00727AF3">
              <w:rPr>
                <w:rFonts w:cs="Arial"/>
                <w:lang w:val="it-CH"/>
              </w:rPr>
              <w:t>:</w:t>
            </w:r>
            <w:r w:rsidRPr="00727AF3">
              <w:rPr>
                <w:rFonts w:cs="Arial"/>
                <w:color w:val="FF0000"/>
                <w:lang w:val="it-CH"/>
              </w:rPr>
              <w:t xml:space="preserve"> </w:t>
            </w:r>
            <w:hyperlink r:id="rId24" w:history="1">
              <w:r w:rsidRPr="00727AF3">
                <w:rPr>
                  <w:rStyle w:val="Hyperlink"/>
                  <w:rFonts w:cs="Arial"/>
                  <w:lang w:val="it-CH"/>
                </w:rPr>
                <w:t>www.agri-job.ch</w:t>
              </w:r>
            </w:hyperlink>
            <w:r w:rsidRPr="00727AF3">
              <w:rPr>
                <w:rFonts w:cs="Arial"/>
                <w:color w:val="FF0000"/>
                <w:lang w:val="it-CH"/>
              </w:rPr>
              <w:t xml:space="preserve"> </w:t>
            </w:r>
          </w:p>
        </w:tc>
      </w:tr>
      <w:tr w:rsidR="00426A80" w:rsidRPr="00427E24" w14:paraId="1720F52D" w14:textId="77777777" w:rsidTr="0044102D">
        <w:tc>
          <w:tcPr>
            <w:tcW w:w="4928" w:type="dxa"/>
            <w:tcBorders>
              <w:top w:val="single" w:sz="4" w:space="0" w:color="auto"/>
              <w:left w:val="single" w:sz="4" w:space="0" w:color="auto"/>
              <w:bottom w:val="single" w:sz="4" w:space="0" w:color="auto"/>
              <w:right w:val="single" w:sz="4" w:space="0" w:color="auto"/>
            </w:tcBorders>
          </w:tcPr>
          <w:p w14:paraId="733459BC" w14:textId="77777777" w:rsidR="00426A80" w:rsidRPr="00727AF3" w:rsidRDefault="00426A80" w:rsidP="0044102D">
            <w:pPr>
              <w:autoSpaceDE w:val="0"/>
              <w:autoSpaceDN w:val="0"/>
              <w:adjustRightInd w:val="0"/>
              <w:spacing w:before="60" w:after="60"/>
              <w:rPr>
                <w:lang w:val="fr-CH"/>
              </w:rPr>
            </w:pPr>
            <w:r w:rsidRPr="00727AF3">
              <w:rPr>
                <w:lang w:val="fr-CH"/>
              </w:rPr>
              <w:t xml:space="preserve">Dossier de formation </w:t>
            </w:r>
          </w:p>
        </w:tc>
        <w:tc>
          <w:tcPr>
            <w:tcW w:w="4678" w:type="dxa"/>
            <w:tcBorders>
              <w:top w:val="single" w:sz="4" w:space="0" w:color="auto"/>
              <w:left w:val="single" w:sz="4" w:space="0" w:color="auto"/>
              <w:bottom w:val="single" w:sz="4" w:space="0" w:color="auto"/>
              <w:right w:val="single" w:sz="4" w:space="0" w:color="auto"/>
            </w:tcBorders>
          </w:tcPr>
          <w:p w14:paraId="3A638638" w14:textId="77777777" w:rsidR="00426A80" w:rsidRPr="00426A80" w:rsidRDefault="00426A80" w:rsidP="0044102D">
            <w:pPr>
              <w:spacing w:before="60" w:after="60"/>
              <w:rPr>
                <w:lang w:val="it-CH"/>
              </w:rPr>
            </w:pPr>
            <w:r w:rsidRPr="007E42E0">
              <w:rPr>
                <w:rFonts w:cs="Arial"/>
                <w:lang w:val="it-CH"/>
              </w:rPr>
              <w:t xml:space="preserve">OdA </w:t>
            </w:r>
            <w:proofErr w:type="spellStart"/>
            <w:r w:rsidRPr="007E42E0">
              <w:rPr>
                <w:rFonts w:cs="Arial"/>
                <w:lang w:val="it-CH"/>
              </w:rPr>
              <w:t>AgriAliForm</w:t>
            </w:r>
            <w:proofErr w:type="spellEnd"/>
            <w:r w:rsidRPr="007E42E0">
              <w:rPr>
                <w:rFonts w:cs="Arial"/>
                <w:lang w:val="it-CH"/>
              </w:rPr>
              <w:t>:</w:t>
            </w:r>
            <w:r w:rsidRPr="007E42E0">
              <w:rPr>
                <w:rFonts w:cs="Arial"/>
                <w:color w:val="FF0000"/>
                <w:lang w:val="it-CH"/>
              </w:rPr>
              <w:t xml:space="preserve"> </w:t>
            </w:r>
            <w:hyperlink r:id="rId25" w:history="1">
              <w:r w:rsidRPr="007E42E0">
                <w:rPr>
                  <w:rStyle w:val="Hyperlink"/>
                  <w:rFonts w:cs="Arial"/>
                  <w:lang w:val="it-CH"/>
                </w:rPr>
                <w:t>www.agri-job.ch</w:t>
              </w:r>
            </w:hyperlink>
            <w:r w:rsidRPr="007E42E0">
              <w:rPr>
                <w:rFonts w:cs="Arial"/>
                <w:color w:val="FF0000"/>
                <w:lang w:val="it-CH"/>
              </w:rPr>
              <w:t xml:space="preserve"> </w:t>
            </w:r>
          </w:p>
        </w:tc>
      </w:tr>
      <w:tr w:rsidR="00426A80" w:rsidRPr="00427E24" w14:paraId="6200FE59" w14:textId="77777777" w:rsidTr="0044102D">
        <w:tc>
          <w:tcPr>
            <w:tcW w:w="4928" w:type="dxa"/>
            <w:tcBorders>
              <w:top w:val="single" w:sz="4" w:space="0" w:color="auto"/>
              <w:left w:val="single" w:sz="4" w:space="0" w:color="auto"/>
              <w:bottom w:val="single" w:sz="4" w:space="0" w:color="auto"/>
              <w:right w:val="single" w:sz="4" w:space="0" w:color="auto"/>
            </w:tcBorders>
          </w:tcPr>
          <w:p w14:paraId="666A893A" w14:textId="77777777" w:rsidR="00426A80" w:rsidRPr="00727AF3" w:rsidRDefault="00426A80" w:rsidP="0044102D">
            <w:pPr>
              <w:spacing w:before="60" w:after="60"/>
              <w:rPr>
                <w:rFonts w:ascii="SimSun" w:eastAsia="SimSun" w:hAnsi="Times New Roman"/>
                <w:lang w:val="fr-CH"/>
              </w:rPr>
            </w:pPr>
            <w:r w:rsidRPr="00727AF3">
              <w:rPr>
                <w:lang w:val="fr-CH"/>
              </w:rPr>
              <w:t xml:space="preserve">Rapport de formation </w:t>
            </w:r>
          </w:p>
        </w:tc>
        <w:tc>
          <w:tcPr>
            <w:tcW w:w="4678" w:type="dxa"/>
            <w:tcBorders>
              <w:top w:val="single" w:sz="4" w:space="0" w:color="auto"/>
              <w:left w:val="single" w:sz="4" w:space="0" w:color="auto"/>
              <w:bottom w:val="single" w:sz="4" w:space="0" w:color="auto"/>
              <w:right w:val="single" w:sz="4" w:space="0" w:color="auto"/>
            </w:tcBorders>
          </w:tcPr>
          <w:p w14:paraId="201F53A8" w14:textId="77777777" w:rsidR="00426A80" w:rsidRPr="00727AF3" w:rsidRDefault="00426A80" w:rsidP="0044102D">
            <w:pPr>
              <w:autoSpaceDE w:val="0"/>
              <w:autoSpaceDN w:val="0"/>
              <w:adjustRightInd w:val="0"/>
              <w:spacing w:before="60" w:after="0"/>
              <w:rPr>
                <w:lang w:val="fr-CH"/>
              </w:rPr>
            </w:pPr>
            <w:r w:rsidRPr="00727AF3">
              <w:rPr>
                <w:lang w:val="fr-CH"/>
              </w:rPr>
              <w:t>Modèle SDBB | CSFO</w:t>
            </w:r>
          </w:p>
          <w:p w14:paraId="6CD928D9" w14:textId="77777777" w:rsidR="00426A80" w:rsidRPr="00727AF3" w:rsidRDefault="00426A80" w:rsidP="0044102D">
            <w:pPr>
              <w:autoSpaceDE w:val="0"/>
              <w:autoSpaceDN w:val="0"/>
              <w:adjustRightInd w:val="0"/>
              <w:spacing w:after="60"/>
              <w:rPr>
                <w:rFonts w:eastAsia="SimSun" w:cs="Arial"/>
                <w:lang w:val="fr-CH" w:eastAsia="zh-CN"/>
              </w:rPr>
            </w:pPr>
            <w:hyperlink r:id="rId26" w:history="1">
              <w:r w:rsidRPr="00727AF3">
                <w:rPr>
                  <w:lang w:val="fr-CH"/>
                </w:rPr>
                <w:t>www.oda.berufsbildung.ch</w:t>
              </w:r>
            </w:hyperlink>
          </w:p>
        </w:tc>
      </w:tr>
      <w:tr w:rsidR="00426A80" w14:paraId="24A586ED" w14:textId="77777777" w:rsidTr="0044102D">
        <w:tc>
          <w:tcPr>
            <w:tcW w:w="4928" w:type="dxa"/>
            <w:tcBorders>
              <w:top w:val="single" w:sz="4" w:space="0" w:color="auto"/>
              <w:left w:val="single" w:sz="4" w:space="0" w:color="auto"/>
              <w:bottom w:val="single" w:sz="4" w:space="0" w:color="auto"/>
              <w:right w:val="single" w:sz="4" w:space="0" w:color="auto"/>
            </w:tcBorders>
          </w:tcPr>
          <w:p w14:paraId="5B2A7D5D" w14:textId="77777777" w:rsidR="00426A80" w:rsidRPr="00727AF3" w:rsidRDefault="00426A80" w:rsidP="0044102D">
            <w:pPr>
              <w:spacing w:before="60" w:after="60"/>
              <w:rPr>
                <w:lang w:val="fr-CH"/>
              </w:rPr>
            </w:pPr>
            <w:r>
              <w:rPr>
                <w:lang w:val="fr-CH"/>
              </w:rPr>
              <w:t xml:space="preserve">Documentation pour les formateurs </w:t>
            </w:r>
            <w:proofErr w:type="spellStart"/>
            <w:r>
              <w:rPr>
                <w:lang w:val="fr-CH"/>
              </w:rPr>
              <w:t>Agrpraticien</w:t>
            </w:r>
            <w:proofErr w:type="spellEnd"/>
            <w:r>
              <w:rPr>
                <w:lang w:val="fr-CH"/>
              </w:rPr>
              <w:t xml:space="preserve"> AFP</w:t>
            </w:r>
          </w:p>
        </w:tc>
        <w:tc>
          <w:tcPr>
            <w:tcW w:w="4678" w:type="dxa"/>
            <w:tcBorders>
              <w:top w:val="single" w:sz="4" w:space="0" w:color="auto"/>
              <w:left w:val="single" w:sz="4" w:space="0" w:color="auto"/>
              <w:bottom w:val="single" w:sz="4" w:space="0" w:color="auto"/>
              <w:right w:val="single" w:sz="4" w:space="0" w:color="auto"/>
            </w:tcBorders>
          </w:tcPr>
          <w:p w14:paraId="08183B3F" w14:textId="77777777" w:rsidR="00426A80" w:rsidRPr="00683898" w:rsidRDefault="00426A80" w:rsidP="0044102D">
            <w:pPr>
              <w:spacing w:before="60" w:after="60"/>
            </w:pPr>
            <w:r>
              <w:rPr>
                <w:rFonts w:eastAsia="SimSun" w:cs="Arial"/>
                <w:lang w:eastAsia="zh-CN"/>
              </w:rPr>
              <w:t xml:space="preserve">Edition </w:t>
            </w:r>
            <w:proofErr w:type="spellStart"/>
            <w:r>
              <w:rPr>
                <w:rFonts w:eastAsia="SimSun" w:cs="Arial"/>
                <w:lang w:eastAsia="zh-CN"/>
              </w:rPr>
              <w:t>lmz</w:t>
            </w:r>
            <w:proofErr w:type="spellEnd"/>
            <w:r>
              <w:rPr>
                <w:rFonts w:eastAsia="SimSun" w:cs="Arial"/>
                <w:lang w:eastAsia="zh-CN"/>
              </w:rPr>
              <w:t xml:space="preserve"> AG: </w:t>
            </w:r>
            <w:hyperlink r:id="rId27" w:history="1">
              <w:r w:rsidRPr="008C0023">
                <w:rPr>
                  <w:rStyle w:val="Hyperlink"/>
                </w:rPr>
                <w:t>https://www.edition-lmz.ch/fr/agriculture/documentation-pour-formateurs/</w:t>
              </w:r>
            </w:hyperlink>
            <w:r>
              <w:t xml:space="preserve"> </w:t>
            </w:r>
            <w:r w:rsidRPr="00683898">
              <w:rPr>
                <w:color w:val="FF0000"/>
              </w:rPr>
              <w:t xml:space="preserve"> </w:t>
            </w:r>
          </w:p>
        </w:tc>
      </w:tr>
      <w:tr w:rsidR="00426A80" w:rsidRPr="00427E24" w14:paraId="16B4C2D6" w14:textId="77777777" w:rsidTr="0044102D">
        <w:trPr>
          <w:trHeight w:val="331"/>
        </w:trPr>
        <w:tc>
          <w:tcPr>
            <w:tcW w:w="4928" w:type="dxa"/>
            <w:tcBorders>
              <w:top w:val="single" w:sz="4" w:space="0" w:color="auto"/>
              <w:left w:val="single" w:sz="4" w:space="0" w:color="auto"/>
              <w:bottom w:val="single" w:sz="4" w:space="0" w:color="auto"/>
              <w:right w:val="single" w:sz="4" w:space="0" w:color="auto"/>
            </w:tcBorders>
          </w:tcPr>
          <w:p w14:paraId="7D35FDEC" w14:textId="77777777" w:rsidR="00426A80" w:rsidRPr="00683898" w:rsidRDefault="00426A80" w:rsidP="0044102D">
            <w:pPr>
              <w:spacing w:before="60" w:after="60"/>
              <w:rPr>
                <w:lang w:val="fr-CH"/>
              </w:rPr>
            </w:pPr>
            <w:r w:rsidRPr="00683898">
              <w:rPr>
                <w:lang w:val="fr-CH"/>
              </w:rPr>
              <w:t>Programme de formation pour les entreprises formatrices</w:t>
            </w:r>
          </w:p>
        </w:tc>
        <w:tc>
          <w:tcPr>
            <w:tcW w:w="4678" w:type="dxa"/>
            <w:tcBorders>
              <w:top w:val="single" w:sz="4" w:space="0" w:color="auto"/>
              <w:left w:val="single" w:sz="4" w:space="0" w:color="auto"/>
              <w:bottom w:val="single" w:sz="4" w:space="0" w:color="auto"/>
              <w:right w:val="single" w:sz="4" w:space="0" w:color="auto"/>
            </w:tcBorders>
          </w:tcPr>
          <w:p w14:paraId="1B5B400C" w14:textId="77777777" w:rsidR="00426A80" w:rsidRPr="00426A80" w:rsidRDefault="00426A80" w:rsidP="0044102D">
            <w:pPr>
              <w:spacing w:before="60" w:after="60"/>
              <w:rPr>
                <w:lang w:val="it-CH"/>
              </w:rPr>
            </w:pPr>
            <w:r w:rsidRPr="0097270C">
              <w:rPr>
                <w:rFonts w:cs="Arial"/>
                <w:lang w:val="it-CH"/>
              </w:rPr>
              <w:t xml:space="preserve">OdA </w:t>
            </w:r>
            <w:proofErr w:type="spellStart"/>
            <w:r w:rsidRPr="0097270C">
              <w:rPr>
                <w:rFonts w:cs="Arial"/>
                <w:lang w:val="it-CH"/>
              </w:rPr>
              <w:t>AgriAliForm</w:t>
            </w:r>
            <w:proofErr w:type="spellEnd"/>
            <w:r w:rsidRPr="0097270C">
              <w:rPr>
                <w:rFonts w:cs="Arial"/>
                <w:lang w:val="it-CH"/>
              </w:rPr>
              <w:t>:</w:t>
            </w:r>
            <w:r w:rsidRPr="0097270C">
              <w:rPr>
                <w:rFonts w:cs="Arial"/>
                <w:color w:val="FF0000"/>
                <w:lang w:val="it-CH"/>
              </w:rPr>
              <w:t xml:space="preserve"> </w:t>
            </w:r>
            <w:hyperlink r:id="rId28" w:history="1">
              <w:r w:rsidRPr="0097270C">
                <w:rPr>
                  <w:rStyle w:val="Hyperlink"/>
                  <w:rFonts w:cs="Arial"/>
                  <w:lang w:val="it-CH"/>
                </w:rPr>
                <w:t>www.agri-job.ch</w:t>
              </w:r>
            </w:hyperlink>
          </w:p>
        </w:tc>
      </w:tr>
      <w:tr w:rsidR="00426A80" w:rsidRPr="00427E24" w14:paraId="26E2B2E4" w14:textId="77777777" w:rsidTr="0044102D">
        <w:trPr>
          <w:trHeight w:val="331"/>
        </w:trPr>
        <w:tc>
          <w:tcPr>
            <w:tcW w:w="4928" w:type="dxa"/>
            <w:tcBorders>
              <w:top w:val="single" w:sz="4" w:space="0" w:color="auto"/>
              <w:left w:val="single" w:sz="4" w:space="0" w:color="auto"/>
              <w:bottom w:val="single" w:sz="4" w:space="0" w:color="auto"/>
              <w:right w:val="single" w:sz="4" w:space="0" w:color="auto"/>
            </w:tcBorders>
          </w:tcPr>
          <w:p w14:paraId="2FA3413E" w14:textId="77777777" w:rsidR="00426A80" w:rsidRPr="00683898" w:rsidRDefault="00426A80" w:rsidP="0044102D">
            <w:pPr>
              <w:spacing w:before="60" w:after="60"/>
              <w:rPr>
                <w:highlight w:val="lightGray"/>
                <w:lang w:val="fr-CH"/>
              </w:rPr>
            </w:pPr>
            <w:r w:rsidRPr="00683898">
              <w:rPr>
                <w:lang w:val="fr-CH"/>
              </w:rPr>
              <w:t>Exigences minimales pour les entreprises formatrices</w:t>
            </w:r>
          </w:p>
        </w:tc>
        <w:tc>
          <w:tcPr>
            <w:tcW w:w="4678" w:type="dxa"/>
            <w:tcBorders>
              <w:top w:val="single" w:sz="4" w:space="0" w:color="auto"/>
              <w:left w:val="single" w:sz="4" w:space="0" w:color="auto"/>
              <w:bottom w:val="single" w:sz="4" w:space="0" w:color="auto"/>
              <w:right w:val="single" w:sz="4" w:space="0" w:color="auto"/>
            </w:tcBorders>
          </w:tcPr>
          <w:p w14:paraId="250AB587" w14:textId="77777777" w:rsidR="00426A80" w:rsidRPr="00426A80" w:rsidRDefault="00426A80" w:rsidP="0044102D">
            <w:pPr>
              <w:spacing w:before="60" w:after="60"/>
              <w:rPr>
                <w:highlight w:val="lightGray"/>
                <w:lang w:val="it-CH"/>
              </w:rPr>
            </w:pPr>
            <w:r w:rsidRPr="0097270C">
              <w:rPr>
                <w:rFonts w:cs="Arial"/>
                <w:lang w:val="it-CH"/>
              </w:rPr>
              <w:t xml:space="preserve">OdA </w:t>
            </w:r>
            <w:proofErr w:type="spellStart"/>
            <w:r w:rsidRPr="0097270C">
              <w:rPr>
                <w:rFonts w:cs="Arial"/>
                <w:lang w:val="it-CH"/>
              </w:rPr>
              <w:t>AgriAliForm</w:t>
            </w:r>
            <w:proofErr w:type="spellEnd"/>
            <w:r w:rsidRPr="0097270C">
              <w:rPr>
                <w:rFonts w:cs="Arial"/>
                <w:lang w:val="it-CH"/>
              </w:rPr>
              <w:t>:</w:t>
            </w:r>
            <w:r w:rsidRPr="0097270C">
              <w:rPr>
                <w:rFonts w:cs="Arial"/>
                <w:color w:val="FF0000"/>
                <w:lang w:val="it-CH"/>
              </w:rPr>
              <w:t xml:space="preserve"> </w:t>
            </w:r>
            <w:hyperlink r:id="rId29" w:history="1">
              <w:r w:rsidRPr="0097270C">
                <w:rPr>
                  <w:rStyle w:val="Hyperlink"/>
                  <w:rFonts w:cs="Arial"/>
                  <w:lang w:val="it-CH"/>
                </w:rPr>
                <w:t>www.agri-job.ch</w:t>
              </w:r>
            </w:hyperlink>
          </w:p>
        </w:tc>
      </w:tr>
      <w:tr w:rsidR="00426A80" w:rsidRPr="00427E24" w14:paraId="2CC3AA53" w14:textId="77777777" w:rsidTr="0044102D">
        <w:trPr>
          <w:trHeight w:val="331"/>
        </w:trPr>
        <w:tc>
          <w:tcPr>
            <w:tcW w:w="4928" w:type="dxa"/>
            <w:tcBorders>
              <w:top w:val="single" w:sz="4" w:space="0" w:color="auto"/>
              <w:left w:val="single" w:sz="4" w:space="0" w:color="auto"/>
              <w:bottom w:val="single" w:sz="4" w:space="0" w:color="auto"/>
              <w:right w:val="single" w:sz="4" w:space="0" w:color="auto"/>
            </w:tcBorders>
          </w:tcPr>
          <w:p w14:paraId="61F5AD2B" w14:textId="77777777" w:rsidR="00426A80" w:rsidRPr="00683898" w:rsidRDefault="00426A80" w:rsidP="0044102D">
            <w:pPr>
              <w:spacing w:before="60" w:after="60"/>
              <w:rPr>
                <w:rFonts w:ascii="SimSun" w:eastAsia="SimSun" w:hAnsi="Times New Roman"/>
                <w:lang w:val="fr-CH"/>
              </w:rPr>
            </w:pPr>
            <w:r w:rsidRPr="00683898">
              <w:rPr>
                <w:lang w:val="fr-CH"/>
              </w:rPr>
              <w:t xml:space="preserve">Programme de formation pour les cours interentreprises </w:t>
            </w:r>
          </w:p>
        </w:tc>
        <w:tc>
          <w:tcPr>
            <w:tcW w:w="4678" w:type="dxa"/>
            <w:tcBorders>
              <w:top w:val="single" w:sz="4" w:space="0" w:color="auto"/>
              <w:left w:val="single" w:sz="4" w:space="0" w:color="auto"/>
              <w:bottom w:val="single" w:sz="4" w:space="0" w:color="auto"/>
              <w:right w:val="single" w:sz="4" w:space="0" w:color="auto"/>
            </w:tcBorders>
          </w:tcPr>
          <w:p w14:paraId="29012A62" w14:textId="77777777" w:rsidR="00426A80" w:rsidRPr="00426A80" w:rsidRDefault="00426A80" w:rsidP="0044102D">
            <w:pPr>
              <w:spacing w:before="60" w:after="60"/>
              <w:rPr>
                <w:rFonts w:cs="Arial"/>
                <w:color w:val="FF0000"/>
                <w:lang w:val="it-CH"/>
              </w:rPr>
            </w:pPr>
            <w:r w:rsidRPr="0097270C">
              <w:rPr>
                <w:rFonts w:cs="Arial"/>
                <w:lang w:val="it-CH"/>
              </w:rPr>
              <w:t xml:space="preserve">OdA </w:t>
            </w:r>
            <w:proofErr w:type="spellStart"/>
            <w:r w:rsidRPr="0097270C">
              <w:rPr>
                <w:rFonts w:cs="Arial"/>
                <w:lang w:val="it-CH"/>
              </w:rPr>
              <w:t>AgriAliForm</w:t>
            </w:r>
            <w:proofErr w:type="spellEnd"/>
            <w:r w:rsidRPr="0097270C">
              <w:rPr>
                <w:rFonts w:cs="Arial"/>
                <w:lang w:val="it-CH"/>
              </w:rPr>
              <w:t>:</w:t>
            </w:r>
            <w:r w:rsidRPr="0097270C">
              <w:rPr>
                <w:rFonts w:cs="Arial"/>
                <w:color w:val="FF0000"/>
                <w:lang w:val="it-CH"/>
              </w:rPr>
              <w:t xml:space="preserve"> </w:t>
            </w:r>
            <w:hyperlink r:id="rId30" w:history="1">
              <w:r w:rsidRPr="0097270C">
                <w:rPr>
                  <w:rStyle w:val="Hyperlink"/>
                  <w:rFonts w:cs="Arial"/>
                  <w:lang w:val="it-CH"/>
                </w:rPr>
                <w:t>www.agri-job.ch</w:t>
              </w:r>
            </w:hyperlink>
          </w:p>
        </w:tc>
      </w:tr>
      <w:tr w:rsidR="00426A80" w:rsidRPr="00427E24" w14:paraId="7551032E" w14:textId="77777777" w:rsidTr="0044102D">
        <w:trPr>
          <w:trHeight w:val="331"/>
        </w:trPr>
        <w:tc>
          <w:tcPr>
            <w:tcW w:w="4928" w:type="dxa"/>
            <w:tcBorders>
              <w:top w:val="single" w:sz="4" w:space="0" w:color="auto"/>
              <w:left w:val="single" w:sz="4" w:space="0" w:color="auto"/>
              <w:bottom w:val="single" w:sz="4" w:space="0" w:color="auto"/>
              <w:right w:val="single" w:sz="4" w:space="0" w:color="auto"/>
            </w:tcBorders>
          </w:tcPr>
          <w:p w14:paraId="6969F8E2" w14:textId="77777777" w:rsidR="00426A80" w:rsidRPr="00BE0AC7" w:rsidRDefault="00426A80" w:rsidP="0044102D">
            <w:pPr>
              <w:spacing w:before="60" w:after="60"/>
              <w:rPr>
                <w:rFonts w:cs="Arial"/>
                <w:lang w:val="fr-CH"/>
              </w:rPr>
            </w:pPr>
            <w:r w:rsidRPr="00BE0AC7">
              <w:rPr>
                <w:rFonts w:cs="Arial"/>
                <w:lang w:val="fr-CH" w:eastAsia="en-US"/>
              </w:rPr>
              <w:t>Modèle du contrôle de compétence CI</w:t>
            </w:r>
          </w:p>
        </w:tc>
        <w:tc>
          <w:tcPr>
            <w:tcW w:w="4678" w:type="dxa"/>
            <w:tcBorders>
              <w:top w:val="single" w:sz="4" w:space="0" w:color="auto"/>
              <w:left w:val="single" w:sz="4" w:space="0" w:color="auto"/>
              <w:bottom w:val="single" w:sz="4" w:space="0" w:color="auto"/>
              <w:right w:val="single" w:sz="4" w:space="0" w:color="auto"/>
            </w:tcBorders>
          </w:tcPr>
          <w:p w14:paraId="217DE1ED" w14:textId="77777777" w:rsidR="00426A80" w:rsidRPr="0097270C" w:rsidRDefault="00426A80" w:rsidP="0044102D">
            <w:pPr>
              <w:spacing w:before="60" w:after="60"/>
              <w:rPr>
                <w:rFonts w:cs="Arial"/>
                <w:lang w:val="it-CH"/>
              </w:rPr>
            </w:pPr>
            <w:r w:rsidRPr="007E42E0">
              <w:rPr>
                <w:rFonts w:cs="Arial"/>
                <w:lang w:val="it-CH"/>
              </w:rPr>
              <w:t xml:space="preserve">OdA </w:t>
            </w:r>
            <w:proofErr w:type="spellStart"/>
            <w:r w:rsidRPr="007E42E0">
              <w:rPr>
                <w:rFonts w:cs="Arial"/>
                <w:lang w:val="it-CH"/>
              </w:rPr>
              <w:t>AgriAliForm</w:t>
            </w:r>
            <w:proofErr w:type="spellEnd"/>
            <w:r w:rsidRPr="007E42E0">
              <w:rPr>
                <w:rFonts w:cs="Arial"/>
                <w:lang w:val="it-CH"/>
              </w:rPr>
              <w:t>:</w:t>
            </w:r>
            <w:r w:rsidRPr="007E42E0">
              <w:rPr>
                <w:rFonts w:cs="Arial"/>
                <w:color w:val="FF0000"/>
                <w:lang w:val="it-CH"/>
              </w:rPr>
              <w:t xml:space="preserve"> </w:t>
            </w:r>
            <w:hyperlink r:id="rId31" w:history="1">
              <w:r w:rsidRPr="007E42E0">
                <w:rPr>
                  <w:rStyle w:val="Hyperlink"/>
                  <w:rFonts w:cs="Arial"/>
                  <w:lang w:val="it-CH"/>
                </w:rPr>
                <w:t>www.agri-job.ch</w:t>
              </w:r>
            </w:hyperlink>
          </w:p>
        </w:tc>
      </w:tr>
      <w:tr w:rsidR="00426A80" w:rsidRPr="00427E24" w14:paraId="5C21D1E1" w14:textId="77777777" w:rsidTr="0044102D">
        <w:trPr>
          <w:trHeight w:val="331"/>
        </w:trPr>
        <w:tc>
          <w:tcPr>
            <w:tcW w:w="4928" w:type="dxa"/>
            <w:tcBorders>
              <w:top w:val="single" w:sz="4" w:space="0" w:color="auto"/>
              <w:left w:val="single" w:sz="4" w:space="0" w:color="auto"/>
              <w:bottom w:val="single" w:sz="4" w:space="0" w:color="auto"/>
              <w:right w:val="single" w:sz="4" w:space="0" w:color="auto"/>
            </w:tcBorders>
          </w:tcPr>
          <w:p w14:paraId="3FF403DB" w14:textId="77777777" w:rsidR="00426A80" w:rsidRPr="00727AF3" w:rsidRDefault="00426A80" w:rsidP="0044102D">
            <w:pPr>
              <w:autoSpaceDE w:val="0"/>
              <w:autoSpaceDN w:val="0"/>
              <w:adjustRightInd w:val="0"/>
              <w:spacing w:before="60" w:after="60"/>
              <w:rPr>
                <w:rFonts w:ascii="SimSun" w:eastAsia="SimSun" w:hAnsi="Times New Roman"/>
                <w:lang w:val="fr-CH"/>
              </w:rPr>
            </w:pPr>
            <w:r w:rsidRPr="00BE0AC7">
              <w:rPr>
                <w:lang w:val="fr-CH"/>
              </w:rPr>
              <w:t>Règlement d’organisation pour les cours interentreprises</w:t>
            </w:r>
          </w:p>
        </w:tc>
        <w:tc>
          <w:tcPr>
            <w:tcW w:w="4678" w:type="dxa"/>
            <w:tcBorders>
              <w:top w:val="single" w:sz="4" w:space="0" w:color="auto"/>
              <w:left w:val="single" w:sz="4" w:space="0" w:color="auto"/>
              <w:bottom w:val="single" w:sz="4" w:space="0" w:color="auto"/>
              <w:right w:val="single" w:sz="4" w:space="0" w:color="auto"/>
            </w:tcBorders>
          </w:tcPr>
          <w:p w14:paraId="0F44C40D" w14:textId="77777777" w:rsidR="00426A80" w:rsidRPr="00426A80" w:rsidRDefault="00426A80" w:rsidP="0044102D">
            <w:pPr>
              <w:spacing w:before="60" w:after="60"/>
              <w:rPr>
                <w:lang w:val="it-CH"/>
              </w:rPr>
            </w:pPr>
            <w:r w:rsidRPr="0097270C">
              <w:rPr>
                <w:rFonts w:cs="Arial"/>
                <w:lang w:val="it-CH"/>
              </w:rPr>
              <w:t xml:space="preserve">OdA </w:t>
            </w:r>
            <w:proofErr w:type="spellStart"/>
            <w:r w:rsidRPr="0097270C">
              <w:rPr>
                <w:rFonts w:cs="Arial"/>
                <w:lang w:val="it-CH"/>
              </w:rPr>
              <w:t>AgriAliForm</w:t>
            </w:r>
            <w:proofErr w:type="spellEnd"/>
            <w:r w:rsidRPr="0097270C">
              <w:rPr>
                <w:rFonts w:cs="Arial"/>
                <w:lang w:val="it-CH"/>
              </w:rPr>
              <w:t>:</w:t>
            </w:r>
            <w:r w:rsidRPr="0097270C">
              <w:rPr>
                <w:rFonts w:cs="Arial"/>
                <w:color w:val="FF0000"/>
                <w:lang w:val="it-CH"/>
              </w:rPr>
              <w:t xml:space="preserve"> </w:t>
            </w:r>
            <w:hyperlink r:id="rId32" w:history="1">
              <w:r w:rsidRPr="0097270C">
                <w:rPr>
                  <w:rStyle w:val="Hyperlink"/>
                  <w:rFonts w:cs="Arial"/>
                  <w:lang w:val="it-CH"/>
                </w:rPr>
                <w:t>www.agri-job.ch</w:t>
              </w:r>
            </w:hyperlink>
          </w:p>
        </w:tc>
      </w:tr>
      <w:tr w:rsidR="00426A80" w:rsidRPr="00427E24" w14:paraId="63409016" w14:textId="77777777" w:rsidTr="0044102D">
        <w:tc>
          <w:tcPr>
            <w:tcW w:w="4928" w:type="dxa"/>
            <w:tcBorders>
              <w:top w:val="single" w:sz="4" w:space="0" w:color="auto"/>
              <w:left w:val="single" w:sz="4" w:space="0" w:color="auto"/>
              <w:bottom w:val="single" w:sz="4" w:space="0" w:color="auto"/>
              <w:right w:val="single" w:sz="4" w:space="0" w:color="auto"/>
            </w:tcBorders>
          </w:tcPr>
          <w:p w14:paraId="187D968F" w14:textId="77777777" w:rsidR="00426A80" w:rsidRPr="00727AF3" w:rsidRDefault="00426A80" w:rsidP="0044102D">
            <w:pPr>
              <w:autoSpaceDE w:val="0"/>
              <w:autoSpaceDN w:val="0"/>
              <w:adjustRightInd w:val="0"/>
              <w:spacing w:before="60" w:after="60"/>
              <w:rPr>
                <w:color w:val="FF0000"/>
                <w:lang w:val="fr-CH"/>
              </w:rPr>
            </w:pPr>
            <w:r w:rsidRPr="00BE0AC7">
              <w:rPr>
                <w:lang w:val="fr-CH"/>
              </w:rPr>
              <w:t>Plan d’étude pour les écoles professionnelles</w:t>
            </w:r>
          </w:p>
        </w:tc>
        <w:tc>
          <w:tcPr>
            <w:tcW w:w="4678" w:type="dxa"/>
            <w:tcBorders>
              <w:top w:val="single" w:sz="4" w:space="0" w:color="auto"/>
              <w:left w:val="single" w:sz="4" w:space="0" w:color="auto"/>
              <w:bottom w:val="single" w:sz="4" w:space="0" w:color="auto"/>
              <w:right w:val="single" w:sz="4" w:space="0" w:color="auto"/>
            </w:tcBorders>
          </w:tcPr>
          <w:p w14:paraId="25059C0E" w14:textId="77777777" w:rsidR="00426A80" w:rsidRPr="00426A80" w:rsidRDefault="00426A80" w:rsidP="0044102D">
            <w:pPr>
              <w:spacing w:before="60" w:after="60"/>
              <w:rPr>
                <w:lang w:val="it-CH"/>
              </w:rPr>
            </w:pPr>
            <w:r w:rsidRPr="0097270C">
              <w:rPr>
                <w:rFonts w:cs="Arial"/>
                <w:lang w:val="it-CH"/>
              </w:rPr>
              <w:t xml:space="preserve">OdA </w:t>
            </w:r>
            <w:proofErr w:type="spellStart"/>
            <w:r w:rsidRPr="0097270C">
              <w:rPr>
                <w:rFonts w:cs="Arial"/>
                <w:lang w:val="it-CH"/>
              </w:rPr>
              <w:t>AgriAliForm</w:t>
            </w:r>
            <w:proofErr w:type="spellEnd"/>
            <w:r w:rsidRPr="0097270C">
              <w:rPr>
                <w:rFonts w:cs="Arial"/>
                <w:lang w:val="it-CH"/>
              </w:rPr>
              <w:t>:</w:t>
            </w:r>
            <w:r w:rsidRPr="0097270C">
              <w:rPr>
                <w:rFonts w:cs="Arial"/>
                <w:color w:val="FF0000"/>
                <w:lang w:val="it-CH"/>
              </w:rPr>
              <w:t xml:space="preserve"> </w:t>
            </w:r>
            <w:hyperlink r:id="rId33" w:history="1">
              <w:r w:rsidRPr="0097270C">
                <w:rPr>
                  <w:rStyle w:val="Hyperlink"/>
                  <w:rFonts w:cs="Arial"/>
                  <w:lang w:val="it-CH"/>
                </w:rPr>
                <w:t>www.agri-job.ch</w:t>
              </w:r>
            </w:hyperlink>
          </w:p>
        </w:tc>
      </w:tr>
      <w:tr w:rsidR="00426A80" w:rsidRPr="00427E24" w14:paraId="4EEA7615" w14:textId="77777777" w:rsidTr="0044102D">
        <w:tc>
          <w:tcPr>
            <w:tcW w:w="4928" w:type="dxa"/>
            <w:tcBorders>
              <w:top w:val="single" w:sz="4" w:space="0" w:color="auto"/>
              <w:left w:val="single" w:sz="4" w:space="0" w:color="auto"/>
              <w:bottom w:val="single" w:sz="4" w:space="0" w:color="auto"/>
              <w:right w:val="single" w:sz="4" w:space="0" w:color="auto"/>
            </w:tcBorders>
            <w:hideMark/>
          </w:tcPr>
          <w:p w14:paraId="3EE49560" w14:textId="77777777" w:rsidR="00426A80" w:rsidRPr="00727AF3" w:rsidRDefault="00426A80" w:rsidP="0044102D">
            <w:pPr>
              <w:autoSpaceDE w:val="0"/>
              <w:autoSpaceDN w:val="0"/>
              <w:adjustRightInd w:val="0"/>
              <w:spacing w:before="60" w:after="60"/>
              <w:rPr>
                <w:lang w:val="fr-CH"/>
              </w:rPr>
            </w:pPr>
            <w:r w:rsidRPr="00BE0AC7">
              <w:rPr>
                <w:lang w:val="fr-CH"/>
              </w:rPr>
              <w:t>Règlement de la Commission suisse pour le développement professionnel et la qualité</w:t>
            </w:r>
          </w:p>
        </w:tc>
        <w:tc>
          <w:tcPr>
            <w:tcW w:w="4678" w:type="dxa"/>
            <w:tcBorders>
              <w:top w:val="single" w:sz="4" w:space="0" w:color="auto"/>
              <w:left w:val="single" w:sz="4" w:space="0" w:color="auto"/>
              <w:bottom w:val="single" w:sz="4" w:space="0" w:color="auto"/>
              <w:right w:val="single" w:sz="4" w:space="0" w:color="auto"/>
            </w:tcBorders>
            <w:hideMark/>
          </w:tcPr>
          <w:p w14:paraId="6243679A" w14:textId="77777777" w:rsidR="00426A80" w:rsidRPr="00426A80" w:rsidRDefault="00426A80" w:rsidP="0044102D">
            <w:pPr>
              <w:spacing w:before="60" w:after="60"/>
              <w:rPr>
                <w:lang w:val="it-CH"/>
              </w:rPr>
            </w:pPr>
            <w:r w:rsidRPr="0097270C">
              <w:rPr>
                <w:rFonts w:cs="Arial"/>
                <w:lang w:val="it-CH"/>
              </w:rPr>
              <w:t xml:space="preserve">OdA </w:t>
            </w:r>
            <w:proofErr w:type="spellStart"/>
            <w:r w:rsidRPr="0097270C">
              <w:rPr>
                <w:rFonts w:cs="Arial"/>
                <w:lang w:val="it-CH"/>
              </w:rPr>
              <w:t>AgriAliForm</w:t>
            </w:r>
            <w:proofErr w:type="spellEnd"/>
            <w:r w:rsidRPr="0097270C">
              <w:rPr>
                <w:rFonts w:cs="Arial"/>
                <w:lang w:val="it-CH"/>
              </w:rPr>
              <w:t>:</w:t>
            </w:r>
            <w:r w:rsidRPr="0097270C">
              <w:rPr>
                <w:rFonts w:cs="Arial"/>
                <w:color w:val="FF0000"/>
                <w:lang w:val="it-CH"/>
              </w:rPr>
              <w:t xml:space="preserve"> </w:t>
            </w:r>
            <w:hyperlink r:id="rId34" w:history="1">
              <w:r w:rsidRPr="0097270C">
                <w:rPr>
                  <w:rStyle w:val="Hyperlink"/>
                  <w:rFonts w:cs="Arial"/>
                  <w:lang w:val="it-CH"/>
                </w:rPr>
                <w:t>www.agri-job.ch</w:t>
              </w:r>
            </w:hyperlink>
          </w:p>
        </w:tc>
      </w:tr>
    </w:tbl>
    <w:p w14:paraId="6A22DE30" w14:textId="77777777" w:rsidR="005C13FC" w:rsidRPr="00426A80" w:rsidRDefault="005C13FC">
      <w:pPr>
        <w:autoSpaceDE w:val="0"/>
        <w:autoSpaceDN w:val="0"/>
        <w:adjustRightInd w:val="0"/>
        <w:spacing w:before="360"/>
        <w:ind w:right="-425"/>
        <w:rPr>
          <w:b/>
          <w:bCs/>
          <w:sz w:val="30"/>
          <w:szCs w:val="28"/>
          <w:lang w:val="it-CH"/>
        </w:rPr>
        <w:sectPr w:rsidR="005C13FC" w:rsidRPr="00426A80" w:rsidSect="00426A80">
          <w:pgSz w:w="11907" w:h="16839" w:code="9"/>
          <w:pgMar w:top="1242" w:right="1134" w:bottom="851" w:left="1191" w:header="680" w:footer="125" w:gutter="0"/>
          <w:cols w:space="708"/>
          <w:titlePg/>
          <w:docGrid w:linePitch="360"/>
        </w:sectPr>
      </w:pPr>
    </w:p>
    <w:p w14:paraId="227B291E" w14:textId="5A4E6683" w:rsidR="005C13FC" w:rsidRDefault="00781181" w:rsidP="000A7BB2">
      <w:pPr>
        <w:pStyle w:val="berschrift1"/>
        <w:rPr>
          <w:rStyle w:val="berschrift1Zchn"/>
          <w:rFonts w:eastAsia="Calibri"/>
          <w:b/>
          <w:bCs/>
          <w:szCs w:val="30"/>
          <w:lang w:val="fr-CH"/>
        </w:rPr>
      </w:pPr>
      <w:bookmarkStart w:id="79" w:name="_Toc191833222"/>
      <w:bookmarkStart w:id="80" w:name="_Toc226642364"/>
      <w:r w:rsidRPr="00231AFF">
        <w:rPr>
          <w:szCs w:val="30"/>
          <w:lang w:val="fr-CH"/>
        </w:rPr>
        <w:lastRenderedPageBreak/>
        <w:t xml:space="preserve">Annexe 2 : </w:t>
      </w:r>
      <w:r w:rsidR="000A7BB2" w:rsidRPr="00231AFF">
        <w:rPr>
          <w:rStyle w:val="berschrift1Zchn"/>
          <w:rFonts w:eastAsia="Calibri"/>
          <w:b/>
          <w:bCs/>
          <w:szCs w:val="30"/>
          <w:lang w:val="fr-CH"/>
        </w:rPr>
        <w:t>Mesures d'accompagnement en matière de sécurité au travail et de protection de la santé</w:t>
      </w:r>
      <w:bookmarkEnd w:id="79"/>
      <w:bookmarkEnd w:id="80"/>
    </w:p>
    <w:p w14:paraId="5910A3E5" w14:textId="42115FF1" w:rsidR="001472B1" w:rsidRPr="001472B1" w:rsidRDefault="001472B1" w:rsidP="00686DB1">
      <w:pPr>
        <w:rPr>
          <w:lang w:val="fr-CH"/>
        </w:rPr>
      </w:pPr>
      <w:r w:rsidRPr="00427E24">
        <w:rPr>
          <w:b/>
          <w:sz w:val="30"/>
          <w:lang w:val="fr-CH"/>
        </w:rPr>
        <w:t>(Etat le</w:t>
      </w:r>
      <w:r w:rsidRPr="00427E24">
        <w:rPr>
          <w:b/>
          <w:color w:val="FF0000"/>
          <w:sz w:val="30"/>
          <w:lang w:val="fr-CH"/>
        </w:rPr>
        <w:t xml:space="preserve"> 01.01.2027)</w:t>
      </w:r>
    </w:p>
    <w:p w14:paraId="0C6F85CA" w14:textId="77777777" w:rsidR="00E067AF" w:rsidRPr="00E067AF" w:rsidRDefault="00E067AF" w:rsidP="00E067AF">
      <w:pPr>
        <w:autoSpaceDE w:val="0"/>
        <w:autoSpaceDN w:val="0"/>
        <w:adjustRightInd w:val="0"/>
        <w:spacing w:before="360"/>
        <w:rPr>
          <w:rFonts w:ascii="Verdana" w:hAnsi="Verdana"/>
          <w:lang w:val="fr-CH" w:eastAsia="fr-CH" w:bidi="fr-CH"/>
        </w:rPr>
      </w:pPr>
      <w:r w:rsidRPr="00E067AF">
        <w:rPr>
          <w:rFonts w:ascii="Verdana" w:hAnsi="Verdana"/>
          <w:lang w:val="fr-CH" w:eastAsia="fr-CH" w:bidi="fr-CH"/>
        </w:rPr>
        <w:t xml:space="preserve">L'art. 4, al. 1, de l'ordonnance 5 du 28 septembre 2007 relative à la loi sur le travail (ordonnance sur la protection des jeunes travailleurs, OLT 5 ; RS </w:t>
      </w:r>
      <w:r w:rsidRPr="00E067AF">
        <w:rPr>
          <w:rFonts w:ascii="Verdana" w:hAnsi="Verdana"/>
          <w:i/>
          <w:lang w:val="fr-CH" w:eastAsia="fr-CH" w:bidi="fr-CH"/>
        </w:rPr>
        <w:t>822.115</w:t>
      </w:r>
      <w:r w:rsidRPr="00E067AF">
        <w:rPr>
          <w:rFonts w:ascii="Verdana" w:hAnsi="Verdana"/>
          <w:lang w:val="fr-CH" w:eastAsia="fr-CH" w:bidi="fr-CH"/>
        </w:rPr>
        <w:t xml:space="preserve">) </w:t>
      </w:r>
      <w:r w:rsidRPr="00E067AF">
        <w:rPr>
          <w:rFonts w:ascii="Verdana" w:hAnsi="Verdana"/>
          <w:b/>
          <w:lang w:val="fr-CH" w:eastAsia="fr-CH" w:bidi="fr-CH"/>
        </w:rPr>
        <w:t>interdit de manière générale d'employer des jeunes à des travaux dangereux</w:t>
      </w:r>
      <w:r w:rsidRPr="00E067AF">
        <w:rPr>
          <w:rFonts w:ascii="Verdana" w:hAnsi="Verdana"/>
          <w:lang w:val="fr-CH" w:eastAsia="fr-CH" w:bidi="fr-CH"/>
        </w:rPr>
        <w:t>. Par travaux dangereux, on entend tous les travaux qui, de par leur nature ou les conditions dans lesquelles ils s'exercent, sont susceptibles de nuire à la santé, à la formation, à la sécurité des jeunes ou à leur développement physique et psychique. En dérogation à l'art. 4, al. 1, OLT 5, il est permis d'occuper des personnes en formation dans le champ professionnel « agriculture » dès l'âge de 15 ans, en fonction de leur niveau de connaissance, aux travaux dangereux mentionnés, pour autant que les mesures d'accompagnement suivantes en lien avec les sujets de prévention soient respectées :</w:t>
      </w: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147"/>
      </w:tblGrid>
      <w:tr w:rsidR="00E067AF" w:rsidRPr="00427E24" w14:paraId="2FD89D65" w14:textId="77777777" w:rsidTr="0044102D">
        <w:tc>
          <w:tcPr>
            <w:tcW w:w="15224" w:type="dxa"/>
            <w:gridSpan w:val="2"/>
            <w:shd w:val="clear" w:color="auto" w:fill="D9D9D9"/>
          </w:tcPr>
          <w:p w14:paraId="2D6C53D3" w14:textId="1D78C63B" w:rsidR="00E067AF" w:rsidRPr="00E067AF" w:rsidRDefault="001472B1" w:rsidP="00E067AF">
            <w:pPr>
              <w:autoSpaceDE w:val="0"/>
              <w:autoSpaceDN w:val="0"/>
              <w:adjustRightInd w:val="0"/>
              <w:spacing w:beforeLines="20" w:before="48" w:afterLines="20" w:after="48"/>
              <w:contextualSpacing/>
              <w:rPr>
                <w:rFonts w:ascii="Verdana" w:eastAsia="Century Gothic" w:hAnsi="Verdana" w:cs="Arial"/>
                <w:b/>
                <w:sz w:val="16"/>
                <w:szCs w:val="16"/>
                <w:lang w:val="fr-CH" w:eastAsia="fr-CH" w:bidi="fr-CH"/>
              </w:rPr>
            </w:pPr>
            <w:r w:rsidRPr="00686DB1">
              <w:rPr>
                <w:rFonts w:eastAsia="Century Gothic" w:cs="Arial"/>
                <w:b/>
                <w:szCs w:val="16"/>
                <w:lang w:val="fr-CH"/>
              </w:rPr>
              <w:t>Dérogations à l'interdiction d'effectuer des travaux dangereux</w:t>
            </w:r>
            <w:r w:rsidRPr="00686DB1">
              <w:rPr>
                <w:rFonts w:eastAsia="Century Gothic" w:cs="Arial"/>
                <w:szCs w:val="16"/>
                <w:lang w:val="fr-CH"/>
              </w:rPr>
              <w:t xml:space="preserve"> (Base : </w:t>
            </w:r>
            <w:bookmarkStart w:id="81" w:name="_Hlk209601061"/>
            <w:r w:rsidRPr="00686DB1">
              <w:rPr>
                <w:rFonts w:eastAsia="Century Gothic" w:cs="Arial"/>
                <w:szCs w:val="16"/>
                <w:lang w:val="fr-CH"/>
              </w:rPr>
              <w:t xml:space="preserve">ordonnance du DEFR </w:t>
            </w:r>
            <w:bookmarkStart w:id="82" w:name="_Hlk209605377"/>
            <w:r w:rsidRPr="00686DB1">
              <w:rPr>
                <w:rFonts w:eastAsia="Century Gothic" w:cs="Arial"/>
                <w:szCs w:val="16"/>
                <w:lang w:val="fr-CH"/>
              </w:rPr>
              <w:t>du 12 janvier 2022 sur les travaux dangereux pour les jeunes ; RS 822.115.2 (État le 1er janvier 2023)</w:t>
            </w:r>
            <w:bookmarkEnd w:id="81"/>
            <w:bookmarkEnd w:id="82"/>
          </w:p>
        </w:tc>
      </w:tr>
      <w:tr w:rsidR="00E067AF" w:rsidRPr="00427E24" w14:paraId="02840363" w14:textId="77777777" w:rsidTr="00E067AF">
        <w:tc>
          <w:tcPr>
            <w:tcW w:w="1077" w:type="dxa"/>
            <w:shd w:val="clear" w:color="auto" w:fill="D9D9D9"/>
          </w:tcPr>
          <w:p w14:paraId="241AFA12" w14:textId="77777777" w:rsidR="00E067AF" w:rsidRPr="00E067AF" w:rsidRDefault="00E067AF" w:rsidP="00E067AF">
            <w:pPr>
              <w:autoSpaceDE w:val="0"/>
              <w:autoSpaceDN w:val="0"/>
              <w:adjustRightInd w:val="0"/>
              <w:spacing w:beforeLines="20" w:before="48" w:afterLines="20" w:after="48"/>
              <w:contextualSpacing/>
              <w:jc w:val="center"/>
              <w:rPr>
                <w:rFonts w:ascii="Verdana" w:eastAsia="Century Gothic" w:hAnsi="Verdana" w:cs="Arial"/>
                <w:b/>
                <w:sz w:val="16"/>
                <w:szCs w:val="16"/>
                <w:lang w:val="fr-CH" w:eastAsia="fr-CH" w:bidi="fr-CH"/>
              </w:rPr>
            </w:pPr>
            <w:r w:rsidRPr="00E067AF">
              <w:rPr>
                <w:rFonts w:ascii="Verdana" w:eastAsia="Century Gothic" w:hAnsi="Verdana" w:cs="Arial"/>
                <w:b/>
                <w:sz w:val="16"/>
                <w:szCs w:val="16"/>
                <w:lang w:val="fr-CH" w:eastAsia="fr-CH" w:bidi="fr-CH"/>
              </w:rPr>
              <w:t>Article, lettre, chiffre</w:t>
            </w:r>
          </w:p>
        </w:tc>
        <w:tc>
          <w:tcPr>
            <w:tcW w:w="14147" w:type="dxa"/>
            <w:shd w:val="clear" w:color="auto" w:fill="D9D9D9"/>
          </w:tcPr>
          <w:p w14:paraId="39F837D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sz w:val="16"/>
                <w:szCs w:val="16"/>
                <w:lang w:val="fr-CH" w:eastAsia="fr-CH" w:bidi="fr-CH"/>
              </w:rPr>
            </w:pPr>
            <w:r w:rsidRPr="00E067AF">
              <w:rPr>
                <w:rFonts w:ascii="Verdana" w:eastAsia="Century Gothic" w:hAnsi="Verdana" w:cs="Arial"/>
                <w:b/>
                <w:sz w:val="16"/>
                <w:szCs w:val="16"/>
                <w:lang w:val="fr-CH" w:eastAsia="fr-CH" w:bidi="fr-CH"/>
              </w:rPr>
              <w:t xml:space="preserve">Travail dangereux </w:t>
            </w:r>
            <w:r w:rsidRPr="00E067AF">
              <w:rPr>
                <w:rFonts w:ascii="Verdana" w:eastAsia="Century Gothic" w:hAnsi="Verdana" w:cs="Arial"/>
                <w:sz w:val="16"/>
                <w:szCs w:val="16"/>
                <w:lang w:val="fr-CH" w:eastAsia="fr-CH" w:bidi="fr-CH"/>
              </w:rPr>
              <w:t>(désignation selon l’ordonnance du DEFR RS 822.115.2)</w:t>
            </w:r>
          </w:p>
        </w:tc>
      </w:tr>
      <w:tr w:rsidR="00E067AF" w:rsidRPr="00427E24" w14:paraId="12D34AE8" w14:textId="77777777" w:rsidTr="0044102D">
        <w:tc>
          <w:tcPr>
            <w:tcW w:w="1077" w:type="dxa"/>
          </w:tcPr>
          <w:p w14:paraId="1D82A83C" w14:textId="77777777" w:rsidR="00E067AF" w:rsidRPr="00E067AF" w:rsidRDefault="00E067AF" w:rsidP="00E067AF">
            <w:pPr>
              <w:autoSpaceDE w:val="0"/>
              <w:autoSpaceDN w:val="0"/>
              <w:adjustRightInd w:val="0"/>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3</w:t>
            </w:r>
          </w:p>
          <w:p w14:paraId="387CD34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3a</w:t>
            </w:r>
          </w:p>
          <w:p w14:paraId="27C20E3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5AA8B33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4EF3CC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3c</w:t>
            </w:r>
          </w:p>
        </w:tc>
        <w:tc>
          <w:tcPr>
            <w:tcW w:w="14147" w:type="dxa"/>
          </w:tcPr>
          <w:p w14:paraId="38FAD623" w14:textId="77777777" w:rsidR="00E067AF" w:rsidRPr="00E067AF" w:rsidRDefault="00E067AF" w:rsidP="00E067AF">
            <w:pPr>
              <w:autoSpaceDE w:val="0"/>
              <w:autoSpaceDN w:val="0"/>
              <w:adjustRightInd w:val="0"/>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 xml:space="preserve">Travaux qui surchargent les jeunes sur le plan physique </w:t>
            </w:r>
          </w:p>
          <w:p w14:paraId="09F5D9A1" w14:textId="77777777" w:rsidR="00E067AF" w:rsidRPr="00E067AF" w:rsidRDefault="00E067AF" w:rsidP="001472B1">
            <w:pPr>
              <w:numPr>
                <w:ilvl w:val="0"/>
                <w:numId w:val="26"/>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La manipulation sans moyens auxiliaires de charges de plus de : </w:t>
            </w:r>
          </w:p>
          <w:p w14:paraId="37AAB1F5" w14:textId="77777777" w:rsidR="00E067AF" w:rsidRPr="00E067AF" w:rsidRDefault="00E067AF" w:rsidP="00E067AF">
            <w:pPr>
              <w:autoSpaceDE w:val="0"/>
              <w:autoSpaceDN w:val="0"/>
              <w:adjustRightInd w:val="0"/>
              <w:spacing w:after="0"/>
              <w:ind w:left="36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1. 15 kg pour les hommes et 11 kg pour les femmes de moins de 16 ans, </w:t>
            </w:r>
          </w:p>
          <w:p w14:paraId="2A79CDE3" w14:textId="77777777" w:rsidR="00E067AF" w:rsidRPr="00E067AF" w:rsidRDefault="00E067AF" w:rsidP="00E067AF">
            <w:pPr>
              <w:autoSpaceDE w:val="0"/>
              <w:autoSpaceDN w:val="0"/>
              <w:adjustRightInd w:val="0"/>
              <w:spacing w:after="0"/>
              <w:ind w:left="36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2. 19 kg pour les hommes et 12 kg pour les femmes de plus de 16 ans et de moins de 18 ans. </w:t>
            </w:r>
          </w:p>
          <w:p w14:paraId="1DDC34B0" w14:textId="77777777" w:rsidR="00E067AF" w:rsidRPr="00E067AF" w:rsidRDefault="00E067AF" w:rsidP="001472B1">
            <w:pPr>
              <w:numPr>
                <w:ilvl w:val="0"/>
                <w:numId w:val="26"/>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Les travaux qui s’effectuent de manière répétée pendant plus de 2 heures par jour : </w:t>
            </w:r>
          </w:p>
          <w:p w14:paraId="23DE18C2" w14:textId="77777777" w:rsidR="00E067AF" w:rsidRPr="00E067AF" w:rsidRDefault="00E067AF" w:rsidP="00E067AF">
            <w:pPr>
              <w:autoSpaceDE w:val="0"/>
              <w:autoSpaceDN w:val="0"/>
              <w:adjustRightInd w:val="0"/>
              <w:spacing w:after="0"/>
              <w:ind w:left="36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1. dans une position courbée, inclinée sur le côté ou en rotation, </w:t>
            </w:r>
          </w:p>
          <w:p w14:paraId="1A6895A2" w14:textId="77777777" w:rsidR="00E067AF" w:rsidRPr="00E067AF" w:rsidRDefault="00E067AF" w:rsidP="00E067AF">
            <w:pPr>
              <w:autoSpaceDE w:val="0"/>
              <w:autoSpaceDN w:val="0"/>
              <w:adjustRightInd w:val="0"/>
              <w:spacing w:after="0"/>
              <w:ind w:left="36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2. à hauteur d’épaule ou au-dessus, ou </w:t>
            </w:r>
          </w:p>
          <w:p w14:paraId="39412272" w14:textId="77777777" w:rsidR="00E067AF" w:rsidRPr="00E067AF" w:rsidRDefault="00E067AF" w:rsidP="00E067AF">
            <w:pPr>
              <w:autoSpaceDE w:val="0"/>
              <w:autoSpaceDN w:val="0"/>
              <w:adjustRightInd w:val="0"/>
              <w:ind w:left="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3. en partie à genoux, en position accroupie ou couchée.</w:t>
            </w:r>
          </w:p>
        </w:tc>
      </w:tr>
      <w:tr w:rsidR="00E067AF" w:rsidRPr="00427E24" w14:paraId="56B41BF1" w14:textId="77777777" w:rsidTr="0044102D">
        <w:tc>
          <w:tcPr>
            <w:tcW w:w="1077" w:type="dxa"/>
          </w:tcPr>
          <w:p w14:paraId="4EED5170" w14:textId="77777777" w:rsidR="00E067AF" w:rsidRPr="00E067AF" w:rsidRDefault="00E067AF" w:rsidP="00E067AF">
            <w:pPr>
              <w:autoSpaceDE w:val="0"/>
              <w:autoSpaceDN w:val="0"/>
              <w:adjustRightInd w:val="0"/>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4</w:t>
            </w:r>
          </w:p>
          <w:p w14:paraId="015A2782" w14:textId="77777777" w:rsidR="00E067AF" w:rsidRPr="00E067AF" w:rsidRDefault="00E067AF" w:rsidP="00E067AF">
            <w:p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4c</w:t>
            </w:r>
          </w:p>
          <w:p w14:paraId="7AAA5654" w14:textId="77777777" w:rsidR="00E067AF" w:rsidRPr="00E067AF" w:rsidRDefault="00E067AF" w:rsidP="00E067AF">
            <w:pPr>
              <w:autoSpaceDE w:val="0"/>
              <w:autoSpaceDN w:val="0"/>
              <w:adjustRightInd w:val="0"/>
              <w:spacing w:after="0"/>
              <w:rPr>
                <w:rFonts w:ascii="Verdana" w:eastAsia="Century Gothic" w:hAnsi="Verdana" w:cs="Arial"/>
                <w:color w:val="000000"/>
                <w:sz w:val="18"/>
                <w:szCs w:val="18"/>
                <w:lang w:val="fr-CH" w:eastAsia="fr-CH" w:bidi="fr-CH"/>
              </w:rPr>
            </w:pPr>
          </w:p>
          <w:p w14:paraId="73BEC5E1" w14:textId="77777777" w:rsidR="00E067AF" w:rsidRPr="00E067AF" w:rsidRDefault="00E067AF" w:rsidP="00E067AF">
            <w:p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4g</w:t>
            </w:r>
          </w:p>
          <w:p w14:paraId="78BA4DBC" w14:textId="77777777" w:rsidR="00E067AF" w:rsidRPr="00E067AF" w:rsidRDefault="00E067AF" w:rsidP="00E067AF">
            <w:p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4h</w:t>
            </w:r>
          </w:p>
        </w:tc>
        <w:tc>
          <w:tcPr>
            <w:tcW w:w="14147" w:type="dxa"/>
          </w:tcPr>
          <w:p w14:paraId="1E450F06" w14:textId="77777777" w:rsidR="00E067AF" w:rsidRPr="00E067AF" w:rsidRDefault="00E067AF" w:rsidP="00E067AF">
            <w:pPr>
              <w:autoSpaceDE w:val="0"/>
              <w:autoSpaceDN w:val="0"/>
              <w:adjustRightInd w:val="0"/>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 xml:space="preserve">Influences physiques </w:t>
            </w:r>
          </w:p>
          <w:p w14:paraId="5A5E180B" w14:textId="77777777" w:rsidR="00E067AF" w:rsidRPr="00E067AF" w:rsidRDefault="00E067AF" w:rsidP="001472B1">
            <w:pPr>
              <w:numPr>
                <w:ilvl w:val="0"/>
                <w:numId w:val="26"/>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Les travaux exposant à un bruit continu ou impulsif dangereux pour l’ouïe ou exposant à un bruit à partir d’un niveau de pression sonore journalier équivalent L</w:t>
            </w:r>
            <w:r w:rsidRPr="00E067AF">
              <w:rPr>
                <w:rFonts w:ascii="Verdana" w:eastAsia="Century Gothic" w:hAnsi="Verdana" w:cs="Arial"/>
                <w:color w:val="000000"/>
                <w:sz w:val="18"/>
                <w:szCs w:val="18"/>
                <w:vertAlign w:val="subscript"/>
                <w:lang w:val="fr-CH" w:eastAsia="fr-CH" w:bidi="fr-CH"/>
              </w:rPr>
              <w:t>EX,8h</w:t>
            </w:r>
            <w:r w:rsidRPr="00E067AF">
              <w:rPr>
                <w:rFonts w:ascii="Verdana" w:eastAsia="Century Gothic" w:hAnsi="Verdana" w:cs="Arial"/>
                <w:color w:val="000000"/>
                <w:sz w:val="18"/>
                <w:szCs w:val="18"/>
                <w:lang w:val="fr-CH" w:eastAsia="fr-CH" w:bidi="fr-CH"/>
              </w:rPr>
              <w:t xml:space="preserve"> de 85 dB(A) </w:t>
            </w:r>
          </w:p>
          <w:p w14:paraId="66CD470B" w14:textId="77777777" w:rsidR="00E067AF" w:rsidRPr="00E067AF" w:rsidRDefault="00E067AF" w:rsidP="001472B1">
            <w:pPr>
              <w:numPr>
                <w:ilvl w:val="0"/>
                <w:numId w:val="26"/>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Les travaux avec des substances sous pression, notamment des liquides, vapeurs et gaz</w:t>
            </w:r>
          </w:p>
          <w:p w14:paraId="6C2B6429" w14:textId="77777777" w:rsidR="00E067AF" w:rsidRPr="00E067AF" w:rsidRDefault="00E067AF" w:rsidP="001472B1">
            <w:pPr>
              <w:numPr>
                <w:ilvl w:val="0"/>
                <w:numId w:val="26"/>
              </w:numPr>
              <w:spacing w:after="0"/>
              <w:rPr>
                <w:rFonts w:ascii="Verdana" w:hAnsi="Verdana"/>
                <w:sz w:val="18"/>
                <w:szCs w:val="18"/>
                <w:lang w:val="fr-CH" w:eastAsia="fr-CH" w:bidi="fr-CH"/>
              </w:rPr>
            </w:pPr>
            <w:r w:rsidRPr="00E067AF">
              <w:rPr>
                <w:rFonts w:ascii="Verdana" w:hAnsi="Verdana"/>
                <w:sz w:val="18"/>
                <w:szCs w:val="18"/>
                <w:lang w:val="fr-CH" w:eastAsia="fr-CH" w:bidi="fr-CH"/>
              </w:rPr>
              <w:t xml:space="preserve">Les travaux entraînant une exposition à des radiations non ionisantes, notamment à </w:t>
            </w:r>
          </w:p>
          <w:p w14:paraId="57AE59B3" w14:textId="77777777" w:rsidR="00E067AF" w:rsidRPr="00E067AF" w:rsidRDefault="00E067AF" w:rsidP="00E067AF">
            <w:pPr>
              <w:ind w:left="318"/>
              <w:rPr>
                <w:rFonts w:ascii="Verdana" w:hAnsi="Verdana"/>
                <w:sz w:val="16"/>
                <w:szCs w:val="16"/>
                <w:lang w:val="fr-CH" w:eastAsia="fr-CH" w:bidi="fr-CH"/>
              </w:rPr>
            </w:pPr>
            <w:r w:rsidRPr="00E067AF">
              <w:rPr>
                <w:rFonts w:ascii="Verdana" w:hAnsi="Verdana"/>
                <w:sz w:val="18"/>
                <w:szCs w:val="18"/>
                <w:lang w:val="fr-CH" w:eastAsia="fr-CH" w:bidi="fr-CH"/>
              </w:rPr>
              <w:t>2. des rayons ultraviolets à une longueur d’onde de 315 à 400 nm (lumière UVA), comme lors du séchage et du durcissement par UV, du soudage à l’arc et d’une exposition prolongée au soleil.</w:t>
            </w:r>
          </w:p>
        </w:tc>
      </w:tr>
      <w:tr w:rsidR="00E067AF" w:rsidRPr="00427E24" w14:paraId="17295268" w14:textId="77777777" w:rsidTr="0044102D">
        <w:tc>
          <w:tcPr>
            <w:tcW w:w="1077" w:type="dxa"/>
          </w:tcPr>
          <w:p w14:paraId="56A0C65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5</w:t>
            </w:r>
          </w:p>
          <w:p w14:paraId="70E4DC2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6DDBB8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5a</w:t>
            </w:r>
          </w:p>
          <w:p w14:paraId="536EEB5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6147AAF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576CCA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996E7D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D49A2A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CF3038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61DAC72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117FC97" w14:textId="77777777" w:rsidR="00E067AF" w:rsidRPr="00E067AF" w:rsidRDefault="00E067AF" w:rsidP="00E067AF">
            <w:pPr>
              <w:autoSpaceDE w:val="0"/>
              <w:autoSpaceDN w:val="0"/>
              <w:adjustRightInd w:val="0"/>
              <w:spacing w:beforeLines="20" w:before="48" w:afterLines="50"/>
              <w:contextualSpacing/>
              <w:rPr>
                <w:rFonts w:ascii="Verdana" w:eastAsia="Century Gothic" w:hAnsi="Verdana" w:cs="Arial"/>
                <w:color w:val="000000"/>
                <w:sz w:val="18"/>
                <w:szCs w:val="18"/>
                <w:lang w:val="fr-CH" w:eastAsia="fr-CH" w:bidi="fr-CH"/>
              </w:rPr>
            </w:pPr>
          </w:p>
          <w:p w14:paraId="3041EE4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6C5E967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5b</w:t>
            </w:r>
          </w:p>
          <w:p w14:paraId="03C0604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tc>
        <w:tc>
          <w:tcPr>
            <w:tcW w:w="14147" w:type="dxa"/>
          </w:tcPr>
          <w:p w14:paraId="063A4B0E" w14:textId="77777777" w:rsidR="00E067AF" w:rsidRPr="00E067AF" w:rsidRDefault="00E067AF" w:rsidP="00E067AF">
            <w:pPr>
              <w:autoSpaceDE w:val="0"/>
              <w:autoSpaceDN w:val="0"/>
              <w:adjustRightInd w:val="0"/>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lastRenderedPageBreak/>
              <w:t>Agents chimiques impliquant des dangers physiques</w:t>
            </w:r>
          </w:p>
          <w:p w14:paraId="055E019A" w14:textId="77777777" w:rsidR="00E067AF" w:rsidRPr="00E067AF" w:rsidRDefault="00E067AF" w:rsidP="001472B1">
            <w:pPr>
              <w:numPr>
                <w:ilvl w:val="0"/>
                <w:numId w:val="26"/>
              </w:numPr>
              <w:autoSpaceDE w:val="0"/>
              <w:autoSpaceDN w:val="0"/>
              <w:adjustRightInd w:val="0"/>
              <w:spacing w:after="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Les travaux impliquant des substances et des préparations qui, en raison de leurs propriétés, sont classifiées au moyen d’au moins une des mentions de danger (phrases H) aux termes du règlement (CE) n°1272/2008, dans la version mentionnée dans l’annexe 2, chiffre 1 de l’ordonnance du 5 juin 2015 sur les produits chimiques: :</w:t>
            </w:r>
          </w:p>
          <w:p w14:paraId="02701630" w14:textId="77777777" w:rsidR="00E067AF" w:rsidRPr="00E067AF" w:rsidRDefault="00E067AF" w:rsidP="001472B1">
            <w:pPr>
              <w:numPr>
                <w:ilvl w:val="0"/>
                <w:numId w:val="27"/>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Gaz inflammables : H220, H221,</w:t>
            </w:r>
          </w:p>
          <w:p w14:paraId="210FED7B" w14:textId="77777777" w:rsidR="00E067AF" w:rsidRPr="00E067AF" w:rsidRDefault="00E067AF" w:rsidP="001472B1">
            <w:pPr>
              <w:numPr>
                <w:ilvl w:val="0"/>
                <w:numId w:val="27"/>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Aérosols inflammables : H222,</w:t>
            </w:r>
          </w:p>
          <w:p w14:paraId="7B164A72" w14:textId="77777777" w:rsidR="00E067AF" w:rsidRPr="00E067AF" w:rsidRDefault="00E067AF" w:rsidP="001472B1">
            <w:pPr>
              <w:numPr>
                <w:ilvl w:val="0"/>
                <w:numId w:val="27"/>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Liquides inflammables : H224, H225,</w:t>
            </w:r>
          </w:p>
          <w:p w14:paraId="2132E230" w14:textId="77777777" w:rsidR="00E067AF" w:rsidRPr="00E067AF" w:rsidRDefault="00E067AF" w:rsidP="001472B1">
            <w:pPr>
              <w:numPr>
                <w:ilvl w:val="0"/>
                <w:numId w:val="27"/>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Peroxydes organiques : H240, H241,</w:t>
            </w:r>
          </w:p>
          <w:p w14:paraId="381C1F22" w14:textId="77777777" w:rsidR="00E067AF" w:rsidRPr="00E067AF" w:rsidRDefault="00E067AF" w:rsidP="001472B1">
            <w:pPr>
              <w:numPr>
                <w:ilvl w:val="0"/>
                <w:numId w:val="27"/>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Substances et préparations </w:t>
            </w:r>
            <w:proofErr w:type="spellStart"/>
            <w:r w:rsidRPr="00E067AF">
              <w:rPr>
                <w:rFonts w:ascii="Verdana" w:eastAsia="Century Gothic" w:hAnsi="Verdana" w:cs="Arial"/>
                <w:color w:val="000000"/>
                <w:sz w:val="18"/>
                <w:szCs w:val="18"/>
                <w:lang w:val="fr-CH" w:eastAsia="fr-CH" w:bidi="fr-CH"/>
              </w:rPr>
              <w:t>autoréactives</w:t>
            </w:r>
            <w:proofErr w:type="spellEnd"/>
            <w:r w:rsidRPr="00E067AF">
              <w:rPr>
                <w:rFonts w:ascii="Verdana" w:eastAsia="Century Gothic" w:hAnsi="Verdana" w:cs="Arial"/>
                <w:color w:val="000000"/>
                <w:sz w:val="18"/>
                <w:szCs w:val="18"/>
                <w:lang w:val="fr-CH" w:eastAsia="fr-CH" w:bidi="fr-CH"/>
              </w:rPr>
              <w:t> : H240, H241, H242,</w:t>
            </w:r>
          </w:p>
          <w:p w14:paraId="29E33112" w14:textId="77777777" w:rsidR="00E067AF" w:rsidRPr="00E067AF" w:rsidRDefault="00E067AF" w:rsidP="001472B1">
            <w:pPr>
              <w:numPr>
                <w:ilvl w:val="0"/>
                <w:numId w:val="27"/>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Substances et préparations réactives : H250, H260, H261,</w:t>
            </w:r>
          </w:p>
          <w:p w14:paraId="0BDE5197" w14:textId="77777777" w:rsidR="00E067AF" w:rsidRPr="00E067AF" w:rsidRDefault="00E067AF" w:rsidP="001472B1">
            <w:pPr>
              <w:numPr>
                <w:ilvl w:val="0"/>
                <w:numId w:val="27"/>
              </w:numPr>
              <w:autoSpaceDE w:val="0"/>
              <w:autoSpaceDN w:val="0"/>
              <w:adjustRightInd w:val="0"/>
              <w:ind w:left="714"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Comburants : H270, H271</w:t>
            </w:r>
          </w:p>
          <w:p w14:paraId="6AECBD5C" w14:textId="77777777" w:rsidR="00E067AF" w:rsidRPr="00E067AF" w:rsidRDefault="00E067AF" w:rsidP="001472B1">
            <w:pPr>
              <w:numPr>
                <w:ilvl w:val="0"/>
                <w:numId w:val="26"/>
              </w:numPr>
              <w:autoSpaceDE w:val="0"/>
              <w:autoSpaceDN w:val="0"/>
              <w:adjustRightInd w:val="0"/>
              <w:spacing w:after="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Travaux impliquant des substances explosives et des gaz inflammables dégagés lors des processus de fermentation </w:t>
            </w:r>
          </w:p>
        </w:tc>
      </w:tr>
      <w:tr w:rsidR="00E067AF" w:rsidRPr="00427E24" w14:paraId="20C0CD21" w14:textId="77777777" w:rsidTr="0044102D">
        <w:tc>
          <w:tcPr>
            <w:tcW w:w="1077" w:type="dxa"/>
          </w:tcPr>
          <w:p w14:paraId="274B2D7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lastRenderedPageBreak/>
              <w:t>6</w:t>
            </w:r>
          </w:p>
          <w:p w14:paraId="0A1CAF6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9812B6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6a</w:t>
            </w:r>
          </w:p>
          <w:p w14:paraId="3B6BD2D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28508B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4ACBA5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61763FC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0788AE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B75BE2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6F0D7A4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319870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55F0F0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ACFA15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6b</w:t>
            </w:r>
          </w:p>
        </w:tc>
        <w:tc>
          <w:tcPr>
            <w:tcW w:w="14147" w:type="dxa"/>
          </w:tcPr>
          <w:p w14:paraId="2A6E13E6" w14:textId="77777777" w:rsidR="00E067AF" w:rsidRPr="00E067AF" w:rsidRDefault="00E067AF" w:rsidP="00E067AF">
            <w:pPr>
              <w:autoSpaceDE w:val="0"/>
              <w:autoSpaceDN w:val="0"/>
              <w:adjustRightInd w:val="0"/>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 xml:space="preserve">Agents chimiques impliquant des dangers toxicologiques </w:t>
            </w:r>
          </w:p>
          <w:p w14:paraId="5BFE3159" w14:textId="77777777" w:rsidR="00E067AF" w:rsidRPr="00E067AF" w:rsidRDefault="00E067AF" w:rsidP="001472B1">
            <w:pPr>
              <w:numPr>
                <w:ilvl w:val="0"/>
                <w:numId w:val="26"/>
              </w:numPr>
              <w:autoSpaceDE w:val="0"/>
              <w:autoSpaceDN w:val="0"/>
              <w:adjustRightInd w:val="0"/>
              <w:spacing w:after="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Les travaux impliquant des substances et des préparations qui, en raison de leurs propriétés, sont classifiées au moyen d’au moins une des mentions de danger (phrases H suivantes) aux termes du règlement (CE) n°1272/2008 , dans la version mentionnée dans l’annexe 2, chiffre 1, de l’ordonnance du 5 juin 2015 sur les produits chimiques :</w:t>
            </w:r>
          </w:p>
          <w:p w14:paraId="41B81885" w14:textId="77777777" w:rsidR="00E067AF" w:rsidRPr="00E067AF" w:rsidRDefault="00E067AF" w:rsidP="001472B1">
            <w:pPr>
              <w:numPr>
                <w:ilvl w:val="0"/>
                <w:numId w:val="28"/>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Corrosion cutanée : H314</w:t>
            </w:r>
          </w:p>
          <w:p w14:paraId="4E918374" w14:textId="77777777" w:rsidR="00E067AF" w:rsidRPr="00E067AF" w:rsidRDefault="00E067AF" w:rsidP="001472B1">
            <w:pPr>
              <w:numPr>
                <w:ilvl w:val="0"/>
                <w:numId w:val="30"/>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Toxicité spécifique pour certains organes cibles à la suite d’expositions répétées : H372, H373</w:t>
            </w:r>
          </w:p>
          <w:p w14:paraId="3F6CCA83" w14:textId="77777777" w:rsidR="00E067AF" w:rsidRPr="00E067AF" w:rsidRDefault="00E067AF" w:rsidP="001472B1">
            <w:pPr>
              <w:numPr>
                <w:ilvl w:val="0"/>
                <w:numId w:val="30"/>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Sensibilisation respiratoire : H334</w:t>
            </w:r>
          </w:p>
          <w:p w14:paraId="4BA1E778" w14:textId="77777777" w:rsidR="00E067AF" w:rsidRPr="00E067AF" w:rsidRDefault="00E067AF" w:rsidP="001472B1">
            <w:pPr>
              <w:numPr>
                <w:ilvl w:val="0"/>
                <w:numId w:val="30"/>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Sensibilisation cutanée : H317</w:t>
            </w:r>
          </w:p>
          <w:p w14:paraId="1D39C54E" w14:textId="77777777" w:rsidR="00E067AF" w:rsidRPr="00E067AF" w:rsidRDefault="00E067AF" w:rsidP="001472B1">
            <w:pPr>
              <w:numPr>
                <w:ilvl w:val="0"/>
                <w:numId w:val="30"/>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Cancérogénicité : H350, H350i </w:t>
            </w:r>
            <w:r w:rsidRPr="00E067AF">
              <w:rPr>
                <w:rFonts w:ascii="Verdana" w:eastAsia="Century Gothic" w:hAnsi="Verdana" w:cs="Arial"/>
                <w:color w:val="000000"/>
                <w:sz w:val="18"/>
                <w:szCs w:val="18"/>
                <w:lang w:val="fr-CH" w:eastAsia="fr-CH" w:bidi="fr-CH"/>
              </w:rPr>
              <w:sym w:font="Wingdings" w:char="F0E0"/>
            </w:r>
            <w:r w:rsidRPr="00E067AF">
              <w:rPr>
                <w:rFonts w:ascii="Verdana" w:eastAsia="Century Gothic" w:hAnsi="Verdana" w:cs="Arial"/>
                <w:color w:val="000000"/>
                <w:sz w:val="18"/>
                <w:szCs w:val="18"/>
                <w:lang w:val="fr-CH" w:eastAsia="fr-CH" w:bidi="fr-CH"/>
              </w:rPr>
              <w:t xml:space="preserve"> seulement l’essence &amp; le diesel</w:t>
            </w:r>
          </w:p>
          <w:p w14:paraId="4C530B97" w14:textId="77777777" w:rsidR="00E067AF" w:rsidRPr="00E067AF" w:rsidRDefault="00E067AF" w:rsidP="001472B1">
            <w:pPr>
              <w:numPr>
                <w:ilvl w:val="0"/>
                <w:numId w:val="30"/>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Mutagénicité sur les cellules germinales : H340, H341 </w:t>
            </w:r>
            <w:r w:rsidRPr="00E067AF">
              <w:rPr>
                <w:rFonts w:ascii="Verdana" w:eastAsia="Century Gothic" w:hAnsi="Verdana" w:cs="Arial"/>
                <w:color w:val="000000"/>
                <w:sz w:val="18"/>
                <w:szCs w:val="18"/>
                <w:lang w:val="fr-CH" w:eastAsia="fr-CH" w:bidi="fr-CH"/>
              </w:rPr>
              <w:sym w:font="Wingdings" w:char="F0E0"/>
            </w:r>
            <w:r w:rsidRPr="00E067AF">
              <w:rPr>
                <w:rFonts w:ascii="Verdana" w:eastAsia="Century Gothic" w:hAnsi="Verdana" w:cs="Arial"/>
                <w:color w:val="000000"/>
                <w:sz w:val="18"/>
                <w:szCs w:val="18"/>
                <w:lang w:val="fr-CH" w:eastAsia="fr-CH" w:bidi="fr-CH"/>
              </w:rPr>
              <w:t xml:space="preserve"> seulement l’essence</w:t>
            </w:r>
          </w:p>
          <w:p w14:paraId="28F079EC" w14:textId="77777777" w:rsidR="00E067AF" w:rsidRPr="00E067AF" w:rsidRDefault="00E067AF" w:rsidP="001472B1">
            <w:pPr>
              <w:numPr>
                <w:ilvl w:val="0"/>
                <w:numId w:val="29"/>
              </w:numPr>
              <w:autoSpaceDE w:val="0"/>
              <w:autoSpaceDN w:val="0"/>
              <w:adjustRightInd w:val="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Toxicité pour la reproduction : H360, H360F, H360FD, H360Fd, H360D, H360Df, H361, H361f, H361d, H361fd.</w:t>
            </w:r>
          </w:p>
          <w:p w14:paraId="2C8212F3" w14:textId="77777777" w:rsidR="00E067AF" w:rsidRPr="00E067AF" w:rsidRDefault="00E067AF" w:rsidP="001472B1">
            <w:pPr>
              <w:numPr>
                <w:ilvl w:val="0"/>
                <w:numId w:val="26"/>
              </w:numPr>
              <w:autoSpaceDE w:val="0"/>
              <w:autoSpaceDN w:val="0"/>
              <w:adjustRightInd w:val="0"/>
              <w:spacing w:after="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Les travaux qui entraînent un risque important de maladie ou d’intoxication en raison de l’emploi</w:t>
            </w:r>
          </w:p>
          <w:p w14:paraId="151DC14E" w14:textId="77777777" w:rsidR="00E067AF" w:rsidRPr="00E067AF" w:rsidRDefault="00E067AF" w:rsidP="00E067AF">
            <w:pPr>
              <w:autoSpaceDE w:val="0"/>
              <w:autoSpaceDN w:val="0"/>
              <w:adjustRightInd w:val="0"/>
              <w:spacing w:after="0"/>
              <w:ind w:left="746" w:hanging="425"/>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1.     d’agents chimiques résultant de processus et ne devant pas être classés selon le règlement (CE) no 1272/2008, dans la version mentionnée dans l’annexe 2, ch. 1, </w:t>
            </w:r>
            <w:proofErr w:type="spellStart"/>
            <w:r w:rsidRPr="00E067AF">
              <w:rPr>
                <w:rFonts w:ascii="Verdana" w:eastAsia="Century Gothic" w:hAnsi="Verdana" w:cs="Arial"/>
                <w:color w:val="000000"/>
                <w:sz w:val="18"/>
                <w:szCs w:val="18"/>
                <w:lang w:val="fr-CH" w:eastAsia="fr-CH" w:bidi="fr-CH"/>
              </w:rPr>
              <w:t>OChim</w:t>
            </w:r>
            <w:proofErr w:type="spellEnd"/>
            <w:r w:rsidRPr="00E067AF">
              <w:rPr>
                <w:rFonts w:ascii="Verdana" w:eastAsia="Century Gothic" w:hAnsi="Verdana" w:cs="Arial"/>
                <w:color w:val="000000"/>
                <w:sz w:val="18"/>
                <w:szCs w:val="18"/>
                <w:lang w:val="fr-CH" w:eastAsia="fr-CH" w:bidi="fr-CH"/>
              </w:rPr>
              <w:t>, mais présentant une des propriétés mentionnées à la let. a, notamment les gaz, vapeurs, fumées et poussières.</w:t>
            </w:r>
          </w:p>
          <w:p w14:paraId="318D9CB0" w14:textId="77777777" w:rsidR="00E067AF" w:rsidRPr="00E067AF" w:rsidRDefault="00E067AF" w:rsidP="00E067AF">
            <w:pPr>
              <w:autoSpaceDE w:val="0"/>
              <w:autoSpaceDN w:val="0"/>
              <w:adjustRightInd w:val="0"/>
              <w:ind w:left="748" w:hanging="425"/>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3.     d’agents chimiques ne devant pas être classés selon le règlement (CE) no 1272/2008, dans la version mentionnée dans l’annexe 2, ch. 1, </w:t>
            </w:r>
            <w:proofErr w:type="spellStart"/>
            <w:r w:rsidRPr="00E067AF">
              <w:rPr>
                <w:rFonts w:ascii="Verdana" w:eastAsia="Century Gothic" w:hAnsi="Verdana" w:cs="Arial"/>
                <w:color w:val="000000"/>
                <w:sz w:val="18"/>
                <w:szCs w:val="18"/>
                <w:lang w:val="fr-CH" w:eastAsia="fr-CH" w:bidi="fr-CH"/>
              </w:rPr>
              <w:t>OChim</w:t>
            </w:r>
            <w:proofErr w:type="spellEnd"/>
            <w:r w:rsidRPr="00E067AF">
              <w:rPr>
                <w:rFonts w:ascii="Verdana" w:eastAsia="Century Gothic" w:hAnsi="Verdana" w:cs="Arial"/>
                <w:color w:val="000000"/>
                <w:sz w:val="18"/>
                <w:szCs w:val="18"/>
                <w:lang w:val="fr-CH" w:eastAsia="fr-CH" w:bidi="fr-CH"/>
              </w:rPr>
              <w:t>, mais présentant une des propriétés mentionnées à la let. a, notamment les produits pharmaceutiques et les cosmétiques</w:t>
            </w:r>
          </w:p>
        </w:tc>
      </w:tr>
      <w:tr w:rsidR="00E067AF" w:rsidRPr="00E067AF" w14:paraId="0184D605" w14:textId="77777777" w:rsidTr="0044102D">
        <w:tc>
          <w:tcPr>
            <w:tcW w:w="1077" w:type="dxa"/>
          </w:tcPr>
          <w:p w14:paraId="1F8A1F8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7</w:t>
            </w:r>
          </w:p>
          <w:p w14:paraId="10E7CB1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7a</w:t>
            </w:r>
          </w:p>
        </w:tc>
        <w:tc>
          <w:tcPr>
            <w:tcW w:w="14147" w:type="dxa"/>
          </w:tcPr>
          <w:p w14:paraId="27671DC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Travaux exposant à des agents biologiques nocifs</w:t>
            </w:r>
          </w:p>
          <w:p w14:paraId="39EE2EC4" w14:textId="77777777" w:rsidR="00E067AF" w:rsidRPr="00E067AF" w:rsidRDefault="00E067AF" w:rsidP="001472B1">
            <w:pPr>
              <w:numPr>
                <w:ilvl w:val="0"/>
                <w:numId w:val="26"/>
              </w:numPr>
              <w:autoSpaceDE w:val="0"/>
              <w:autoSpaceDN w:val="0"/>
              <w:adjustRightInd w:val="0"/>
              <w:ind w:left="357" w:hanging="357"/>
              <w:rPr>
                <w:rFonts w:ascii="Verdana" w:eastAsia="Century Gothic" w:hAnsi="Verdana" w:cs="Arial"/>
                <w:color w:val="000000"/>
                <w:sz w:val="18"/>
                <w:szCs w:val="18"/>
                <w:lang w:eastAsia="fr-CH" w:bidi="fr-CH"/>
              </w:rPr>
            </w:pPr>
            <w:r w:rsidRPr="00E067AF">
              <w:rPr>
                <w:rFonts w:ascii="Verdana" w:eastAsia="Century Gothic" w:hAnsi="Verdana" w:cs="Arial"/>
                <w:color w:val="000000"/>
                <w:sz w:val="18"/>
                <w:szCs w:val="18"/>
                <w:lang w:val="fr-CH" w:eastAsia="fr-CH" w:bidi="fr-CH"/>
              </w:rPr>
              <w:t>Zoonoses</w:t>
            </w:r>
          </w:p>
        </w:tc>
      </w:tr>
      <w:tr w:rsidR="00E067AF" w:rsidRPr="00427E24" w14:paraId="6F2EE591" w14:textId="77777777" w:rsidTr="0044102D">
        <w:trPr>
          <w:trHeight w:val="2463"/>
        </w:trPr>
        <w:tc>
          <w:tcPr>
            <w:tcW w:w="1077" w:type="dxa"/>
          </w:tcPr>
          <w:p w14:paraId="601335D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8</w:t>
            </w:r>
          </w:p>
          <w:p w14:paraId="5C06340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bCs/>
                <w:color w:val="000000"/>
                <w:sz w:val="4"/>
                <w:szCs w:val="4"/>
                <w:lang w:val="fr-CH" w:eastAsia="fr-CH" w:bidi="fr-CH"/>
              </w:rPr>
            </w:pPr>
          </w:p>
          <w:p w14:paraId="7506E68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8a</w:t>
            </w:r>
          </w:p>
          <w:p w14:paraId="24C7B2A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C1D54D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C4D4B7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C561D3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EAC2EF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E9254A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8b</w:t>
            </w:r>
          </w:p>
          <w:p w14:paraId="3EC5866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AC2A03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8c</w:t>
            </w:r>
          </w:p>
        </w:tc>
        <w:tc>
          <w:tcPr>
            <w:tcW w:w="14147" w:type="dxa"/>
          </w:tcPr>
          <w:p w14:paraId="57896D0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Travaux avec des outils de travail dangereux</w:t>
            </w:r>
          </w:p>
          <w:p w14:paraId="4E28292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4"/>
                <w:szCs w:val="4"/>
                <w:lang w:val="fr-CH" w:eastAsia="fr-CH" w:bidi="fr-CH"/>
              </w:rPr>
            </w:pPr>
          </w:p>
          <w:p w14:paraId="75BF1920" w14:textId="77777777" w:rsidR="00E067AF" w:rsidRPr="00E067AF" w:rsidRDefault="00E067AF" w:rsidP="00E067AF">
            <w:pPr>
              <w:rPr>
                <w:rFonts w:ascii="Verdana" w:hAnsi="Verdana"/>
                <w:sz w:val="18"/>
                <w:szCs w:val="18"/>
                <w:lang w:val="fr-CH" w:eastAsia="fr-CH" w:bidi="fr-CH"/>
              </w:rPr>
            </w:pPr>
            <w:r w:rsidRPr="00E067AF">
              <w:rPr>
                <w:rFonts w:ascii="Verdana" w:hAnsi="Verdana"/>
                <w:sz w:val="18"/>
                <w:szCs w:val="18"/>
                <w:lang w:val="fr-CH" w:eastAsia="fr-CH" w:bidi="fr-CH"/>
              </w:rPr>
              <w:t>Les travaux qui impliquent l’emploi des outils de travail en mouvement suivants :</w:t>
            </w:r>
          </w:p>
          <w:p w14:paraId="3F33D2AB" w14:textId="77777777" w:rsidR="00E067AF" w:rsidRPr="00E067AF" w:rsidRDefault="00E067AF" w:rsidP="001472B1">
            <w:pPr>
              <w:numPr>
                <w:ilvl w:val="0"/>
                <w:numId w:val="31"/>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Chariots de manutention avec siège ou poste de pilotage</w:t>
            </w:r>
          </w:p>
          <w:p w14:paraId="4225AF48" w14:textId="77777777" w:rsidR="00E067AF" w:rsidRPr="00E067AF" w:rsidRDefault="00E067AF" w:rsidP="001472B1">
            <w:pPr>
              <w:numPr>
                <w:ilvl w:val="0"/>
                <w:numId w:val="31"/>
              </w:numPr>
              <w:autoSpaceDE w:val="0"/>
              <w:autoSpaceDN w:val="0"/>
              <w:adjustRightInd w:val="0"/>
              <w:spacing w:after="0"/>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grues selon l’ordonnance du 27 septembre 1999 sur les grues</w:t>
            </w:r>
          </w:p>
          <w:p w14:paraId="3AC229BC" w14:textId="77777777" w:rsidR="00E067AF" w:rsidRPr="00E067AF" w:rsidRDefault="00E067AF" w:rsidP="001472B1">
            <w:pPr>
              <w:numPr>
                <w:ilvl w:val="0"/>
                <w:numId w:val="32"/>
              </w:numPr>
              <w:autoSpaceDE w:val="0"/>
              <w:autoSpaceDN w:val="0"/>
              <w:adjustRightInd w:val="0"/>
              <w:spacing w:after="0"/>
              <w:rPr>
                <w:rFonts w:ascii="Verdana" w:eastAsia="Century Gothic" w:hAnsi="Verdana" w:cs="Arial"/>
                <w:color w:val="000000"/>
                <w:sz w:val="18"/>
                <w:szCs w:val="18"/>
                <w:lang w:eastAsia="fr-CH" w:bidi="fr-CH"/>
              </w:rPr>
            </w:pPr>
            <w:r w:rsidRPr="00E067AF">
              <w:rPr>
                <w:rFonts w:ascii="Verdana" w:eastAsia="Century Gothic" w:hAnsi="Verdana" w:cs="Arial"/>
                <w:color w:val="000000"/>
                <w:sz w:val="18"/>
                <w:szCs w:val="18"/>
                <w:lang w:val="fr-CH" w:eastAsia="fr-CH" w:bidi="fr-CH"/>
              </w:rPr>
              <w:t>Ponts mobiles</w:t>
            </w:r>
            <w:r w:rsidRPr="00E067AF">
              <w:rPr>
                <w:rFonts w:ascii="Verdana" w:eastAsia="Century Gothic" w:hAnsi="Verdana" w:cs="Arial"/>
                <w:color w:val="000000"/>
                <w:sz w:val="18"/>
                <w:szCs w:val="18"/>
                <w:lang w:eastAsia="fr-CH" w:bidi="fr-CH"/>
              </w:rPr>
              <w:t xml:space="preserve"> </w:t>
            </w:r>
          </w:p>
          <w:p w14:paraId="45C7DD3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eastAsia="fr-CH" w:bidi="fr-CH"/>
              </w:rPr>
            </w:pPr>
          </w:p>
          <w:p w14:paraId="1F7DC772" w14:textId="77777777" w:rsidR="00E067AF" w:rsidRPr="00E067AF" w:rsidRDefault="00E067AF" w:rsidP="001472B1">
            <w:pPr>
              <w:numPr>
                <w:ilvl w:val="0"/>
                <w:numId w:val="26"/>
              </w:numPr>
              <w:autoSpaceDE w:val="0"/>
              <w:autoSpaceDN w:val="0"/>
              <w:adjustRightInd w:val="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Les travaux qui impliquent des outils de travail présentant des éléments en mouvement dont les zones dangereuses ne sont pas protégées par des dispositifs de protection ou le sont seulement par des dispositifs de protection réglables ; il s’agit notamment de zones d’entraînement, de cisaillement, de coupure, de perforation, de happement, d’écrasement ou de choc.   </w:t>
            </w:r>
          </w:p>
          <w:p w14:paraId="375912B1" w14:textId="77777777" w:rsidR="00E067AF" w:rsidRPr="00E067AF" w:rsidRDefault="00E067AF" w:rsidP="001472B1">
            <w:pPr>
              <w:numPr>
                <w:ilvl w:val="0"/>
                <w:numId w:val="26"/>
              </w:numPr>
              <w:autoSpaceDE w:val="0"/>
              <w:autoSpaceDN w:val="0"/>
              <w:adjustRightInd w:val="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Les travaux avec des machines ou des systèmes qui présentent un risque élevé d’accident professionnel ou de maladie professionnelle, en particulier dans des conditions de service particulières ou lors de tâches d’entretien</w:t>
            </w:r>
          </w:p>
        </w:tc>
      </w:tr>
      <w:tr w:rsidR="00E067AF" w:rsidRPr="00427E24" w14:paraId="3C5CBC55" w14:textId="77777777" w:rsidTr="0044102D">
        <w:tc>
          <w:tcPr>
            <w:tcW w:w="1077" w:type="dxa"/>
          </w:tcPr>
          <w:p w14:paraId="7529E0A3" w14:textId="77777777" w:rsidR="00E067AF" w:rsidRPr="00E067AF" w:rsidRDefault="00E067AF" w:rsidP="00E067AF">
            <w:pPr>
              <w:autoSpaceDE w:val="0"/>
              <w:autoSpaceDN w:val="0"/>
              <w:adjustRightInd w:val="0"/>
              <w:spacing w:beforeLines="20" w:before="48" w:afterLines="60" w:after="144"/>
              <w:contextualSpacing/>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lastRenderedPageBreak/>
              <w:t>10</w:t>
            </w:r>
          </w:p>
          <w:p w14:paraId="629BBBE2" w14:textId="77777777" w:rsidR="00E067AF" w:rsidRPr="00E067AF" w:rsidRDefault="00E067AF" w:rsidP="00E067AF">
            <w:pPr>
              <w:autoSpaceDE w:val="0"/>
              <w:autoSpaceDN w:val="0"/>
              <w:adjustRightInd w:val="0"/>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10a</w:t>
            </w:r>
          </w:p>
          <w:p w14:paraId="0B83B1E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564BEA5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10c</w:t>
            </w:r>
          </w:p>
        </w:tc>
        <w:tc>
          <w:tcPr>
            <w:tcW w:w="14147" w:type="dxa"/>
          </w:tcPr>
          <w:p w14:paraId="3969F12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8"/>
                <w:szCs w:val="18"/>
                <w:lang w:val="fr-CH" w:eastAsia="fr-CH" w:bidi="fr-CH"/>
              </w:rPr>
            </w:pPr>
            <w:r w:rsidRPr="00E067AF">
              <w:rPr>
                <w:rFonts w:ascii="Verdana" w:hAnsi="Verdana"/>
                <w:b/>
                <w:bCs/>
                <w:sz w:val="18"/>
                <w:szCs w:val="18"/>
                <w:lang w:val="fr-CH" w:eastAsia="fr-CH" w:bidi="fr-CH"/>
              </w:rPr>
              <w:t>Environnement de travail présentant un risque élevé d’accident professionnel</w:t>
            </w:r>
          </w:p>
          <w:p w14:paraId="305483EA" w14:textId="77777777" w:rsidR="00E067AF" w:rsidRPr="00E067AF" w:rsidRDefault="00E067AF" w:rsidP="001472B1">
            <w:pPr>
              <w:numPr>
                <w:ilvl w:val="0"/>
                <w:numId w:val="26"/>
              </w:numPr>
              <w:autoSpaceDE w:val="0"/>
              <w:autoSpaceDN w:val="0"/>
              <w:adjustRightInd w:val="0"/>
              <w:spacing w:after="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Les travaux impliquant un risque de chute, en particulier à des postes de travail en hauteur</w:t>
            </w:r>
          </w:p>
          <w:p w14:paraId="35556453" w14:textId="77777777" w:rsidR="00E067AF" w:rsidRPr="00E067AF" w:rsidRDefault="00E067AF" w:rsidP="00E067AF">
            <w:pPr>
              <w:autoSpaceDE w:val="0"/>
              <w:autoSpaceDN w:val="0"/>
              <w:adjustRightInd w:val="0"/>
              <w:spacing w:after="0"/>
              <w:ind w:left="147"/>
              <w:contextualSpacing/>
              <w:rPr>
                <w:rFonts w:ascii="Verdana" w:eastAsia="Century Gothic" w:hAnsi="Verdana" w:cs="Arial"/>
                <w:color w:val="000000"/>
                <w:sz w:val="18"/>
                <w:szCs w:val="18"/>
                <w:lang w:val="fr-CH" w:eastAsia="fr-CH" w:bidi="fr-CH"/>
              </w:rPr>
            </w:pPr>
          </w:p>
          <w:p w14:paraId="27F6A676" w14:textId="77777777" w:rsidR="00E067AF" w:rsidRPr="00E067AF" w:rsidRDefault="00E067AF" w:rsidP="001472B1">
            <w:pPr>
              <w:numPr>
                <w:ilvl w:val="0"/>
                <w:numId w:val="26"/>
              </w:numPr>
              <w:autoSpaceDE w:val="0"/>
              <w:autoSpaceDN w:val="0"/>
              <w:adjustRightInd w:val="0"/>
              <w:ind w:left="357" w:hanging="357"/>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Les travaux en dehors d’un emplacement de travail fixe, en particulier en cas de risque d’écroulement, dans les zones de routes et voies ferrées non fermées à la circulation</w:t>
            </w:r>
          </w:p>
        </w:tc>
      </w:tr>
      <w:tr w:rsidR="00E067AF" w:rsidRPr="00427E24" w14:paraId="4E7A4995" w14:textId="77777777" w:rsidTr="0044102D">
        <w:trPr>
          <w:trHeight w:val="56"/>
        </w:trPr>
        <w:tc>
          <w:tcPr>
            <w:tcW w:w="1077" w:type="dxa"/>
          </w:tcPr>
          <w:p w14:paraId="4CB1DCF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11</w:t>
            </w:r>
          </w:p>
        </w:tc>
        <w:tc>
          <w:tcPr>
            <w:tcW w:w="14147" w:type="dxa"/>
          </w:tcPr>
          <w:p w14:paraId="5E762879" w14:textId="77777777" w:rsidR="00E067AF" w:rsidRPr="00E067AF" w:rsidRDefault="00E067AF" w:rsidP="00E067AF">
            <w:pPr>
              <w:autoSpaceDE w:val="0"/>
              <w:autoSpaceDN w:val="0"/>
              <w:adjustRightInd w:val="0"/>
              <w:rPr>
                <w:rFonts w:ascii="Verdana" w:hAnsi="Verdana"/>
                <w:b/>
                <w:bCs/>
                <w:sz w:val="18"/>
                <w:szCs w:val="18"/>
                <w:lang w:val="fr-CH" w:eastAsia="fr-CH" w:bidi="fr-CH"/>
              </w:rPr>
            </w:pPr>
            <w:r w:rsidRPr="00E067AF">
              <w:rPr>
                <w:rFonts w:ascii="Verdana" w:hAnsi="Verdana"/>
                <w:b/>
                <w:bCs/>
                <w:sz w:val="18"/>
                <w:szCs w:val="18"/>
                <w:lang w:val="fr-CH" w:eastAsia="fr-CH" w:bidi="fr-CH"/>
              </w:rPr>
              <w:t>Atmosphère appauvrie en oxygène</w:t>
            </w:r>
          </w:p>
          <w:p w14:paraId="75FB8DC2" w14:textId="77777777" w:rsidR="00E067AF" w:rsidRPr="00E067AF" w:rsidRDefault="00E067AF" w:rsidP="00E067AF">
            <w:pPr>
              <w:autoSpaceDE w:val="0"/>
              <w:autoSpaceDN w:val="0"/>
              <w:adjustRightInd w:val="0"/>
              <w:rPr>
                <w:rFonts w:ascii="Verdana" w:eastAsia="Century Gothic" w:hAnsi="Verdana" w:cs="Arial"/>
                <w:color w:val="000000"/>
                <w:sz w:val="18"/>
                <w:szCs w:val="18"/>
                <w:lang w:val="fr-CH" w:eastAsia="fr-CH" w:bidi="fr-CH"/>
              </w:rPr>
            </w:pPr>
            <w:r w:rsidRPr="00E067AF">
              <w:rPr>
                <w:rFonts w:ascii="Verdana" w:hAnsi="Verdana"/>
                <w:sz w:val="18"/>
                <w:szCs w:val="18"/>
                <w:lang w:val="fr-CH" w:eastAsia="fr-CH" w:bidi="fr-CH"/>
              </w:rPr>
              <w:t>Les travaux effectués dans un espace présentant une teneur en oxygène dans l’air de 18 % ou moins</w:t>
            </w:r>
          </w:p>
        </w:tc>
      </w:tr>
    </w:tbl>
    <w:p w14:paraId="4465A794" w14:textId="77777777" w:rsidR="00E067AF" w:rsidRPr="00E067AF" w:rsidRDefault="00E067AF" w:rsidP="00E067AF">
      <w:pPr>
        <w:spacing w:after="0"/>
        <w:rPr>
          <w:rFonts w:ascii="Verdana" w:hAnsi="Verdana"/>
          <w:szCs w:val="2"/>
          <w:lang w:val="fr-CH" w:eastAsia="fr-CH" w:bidi="fr-CH"/>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126"/>
        <w:gridCol w:w="789"/>
        <w:gridCol w:w="3969"/>
        <w:gridCol w:w="771"/>
        <w:gridCol w:w="708"/>
        <w:gridCol w:w="709"/>
        <w:gridCol w:w="1559"/>
        <w:gridCol w:w="709"/>
        <w:gridCol w:w="709"/>
        <w:gridCol w:w="789"/>
      </w:tblGrid>
      <w:tr w:rsidR="00E067AF" w:rsidRPr="00427E24" w14:paraId="01B0EAFE" w14:textId="77777777" w:rsidTr="0044102D">
        <w:tc>
          <w:tcPr>
            <w:tcW w:w="2387" w:type="dxa"/>
            <w:vMerge w:val="restart"/>
            <w:tcBorders>
              <w:left w:val="single" w:sz="18" w:space="0" w:color="000000"/>
              <w:right w:val="single" w:sz="2" w:space="0" w:color="000000"/>
            </w:tcBorders>
            <w:shd w:val="clear" w:color="auto" w:fill="D9D9D9"/>
          </w:tcPr>
          <w:p w14:paraId="0ADAB96D" w14:textId="77777777" w:rsidR="00E067AF" w:rsidRPr="00E067AF" w:rsidRDefault="00E067AF" w:rsidP="00E067AF">
            <w:pPr>
              <w:autoSpaceDE w:val="0"/>
              <w:autoSpaceDN w:val="0"/>
              <w:adjustRightInd w:val="0"/>
              <w:spacing w:beforeLines="20" w:before="48" w:afterLines="20" w:after="48"/>
              <w:contextualSpacing/>
              <w:rPr>
                <w:rFonts w:ascii="Verdana" w:hAnsi="Verdana"/>
                <w:b/>
                <w:color w:val="000000"/>
                <w:sz w:val="16"/>
                <w:lang w:val="fr-CH" w:eastAsia="fr-CH" w:bidi="fr-CH"/>
              </w:rPr>
            </w:pPr>
            <w:r w:rsidRPr="00E067AF">
              <w:rPr>
                <w:rFonts w:ascii="Verdana" w:hAnsi="Verdana"/>
                <w:b/>
                <w:color w:val="000000"/>
                <w:sz w:val="16"/>
                <w:lang w:val="fr-CH" w:eastAsia="fr-CH" w:bidi="fr-CH"/>
              </w:rPr>
              <w:t>Travail (travaux) dangereux</w:t>
            </w:r>
          </w:p>
          <w:p w14:paraId="04084A3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6"/>
                <w:szCs w:val="16"/>
                <w:lang w:val="fr-CH" w:eastAsia="fr-CH" w:bidi="fr-CH"/>
              </w:rPr>
            </w:pPr>
            <w:r w:rsidRPr="00E067AF">
              <w:rPr>
                <w:rFonts w:ascii="Verdana" w:eastAsia="Century Gothic" w:hAnsi="Verdana" w:cs="Arial"/>
                <w:color w:val="000000"/>
                <w:sz w:val="16"/>
                <w:szCs w:val="16"/>
                <w:lang w:val="fr-CH" w:eastAsia="fr-CH" w:bidi="fr-CH"/>
              </w:rPr>
              <w:t>(conformément aux compétences opérationnelles</w:t>
            </w:r>
            <w:r w:rsidRPr="00E067AF">
              <w:rPr>
                <w:rFonts w:ascii="Verdana" w:eastAsia="Century Gothic" w:hAnsi="Verdana" w:cs="Arial"/>
                <w:b/>
                <w:color w:val="000000"/>
                <w:sz w:val="16"/>
                <w:szCs w:val="16"/>
                <w:lang w:val="fr-CH" w:eastAsia="fr-CH" w:bidi="fr-CH"/>
              </w:rPr>
              <w:t>)</w:t>
            </w:r>
          </w:p>
        </w:tc>
        <w:tc>
          <w:tcPr>
            <w:tcW w:w="2915" w:type="dxa"/>
            <w:gridSpan w:val="2"/>
            <w:vMerge w:val="restart"/>
            <w:tcBorders>
              <w:left w:val="single" w:sz="2" w:space="0" w:color="000000"/>
              <w:bottom w:val="nil"/>
              <w:right w:val="single" w:sz="2" w:space="0" w:color="000000"/>
            </w:tcBorders>
            <w:shd w:val="clear" w:color="auto" w:fill="D9D9D9"/>
          </w:tcPr>
          <w:p w14:paraId="4D13DB9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6"/>
                <w:szCs w:val="16"/>
                <w:lang w:val="fr-CH" w:eastAsia="fr-CH" w:bidi="fr-CH"/>
              </w:rPr>
            </w:pPr>
            <w:r w:rsidRPr="00E067AF">
              <w:rPr>
                <w:rFonts w:ascii="Verdana" w:hAnsi="Verdana"/>
                <w:b/>
                <w:color w:val="000000"/>
                <w:sz w:val="16"/>
                <w:lang w:val="fr-CH" w:eastAsia="fr-CH" w:bidi="fr-CH"/>
              </w:rPr>
              <w:t>Danger(s)</w:t>
            </w:r>
          </w:p>
        </w:tc>
        <w:tc>
          <w:tcPr>
            <w:tcW w:w="3969" w:type="dxa"/>
            <w:vMerge w:val="restart"/>
            <w:tcBorders>
              <w:left w:val="single" w:sz="2" w:space="0" w:color="000000"/>
              <w:right w:val="single" w:sz="18" w:space="0" w:color="000000"/>
            </w:tcBorders>
            <w:shd w:val="clear" w:color="auto" w:fill="D9D9D9"/>
          </w:tcPr>
          <w:p w14:paraId="0DDD531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6"/>
                <w:szCs w:val="16"/>
                <w:lang w:val="fr-CH" w:eastAsia="fr-CH" w:bidi="fr-CH"/>
              </w:rPr>
            </w:pPr>
            <w:r w:rsidRPr="00E067AF">
              <w:rPr>
                <w:rFonts w:ascii="Verdana" w:hAnsi="Verdana"/>
                <w:b/>
                <w:color w:val="000000"/>
                <w:sz w:val="16"/>
                <w:lang w:val="fr-CH" w:eastAsia="fr-CH" w:bidi="fr-CH"/>
              </w:rPr>
              <w:t>Sujets de prévention pour la formation, instruction et surveillance</w:t>
            </w:r>
          </w:p>
        </w:tc>
        <w:tc>
          <w:tcPr>
            <w:tcW w:w="5954" w:type="dxa"/>
            <w:gridSpan w:val="7"/>
            <w:tcBorders>
              <w:left w:val="single" w:sz="18" w:space="0" w:color="000000"/>
              <w:bottom w:val="nil"/>
              <w:right w:val="single" w:sz="18" w:space="0" w:color="000000"/>
            </w:tcBorders>
            <w:shd w:val="clear" w:color="auto" w:fill="D9D9D9"/>
          </w:tcPr>
          <w:p w14:paraId="7EC90AD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6"/>
                <w:szCs w:val="16"/>
                <w:lang w:val="fr-CH" w:eastAsia="fr-CH" w:bidi="fr-CH"/>
              </w:rPr>
            </w:pPr>
            <w:r w:rsidRPr="00E067AF">
              <w:rPr>
                <w:rFonts w:ascii="Verdana" w:hAnsi="Verdana"/>
                <w:b/>
                <w:color w:val="000000"/>
                <w:sz w:val="16"/>
                <w:lang w:val="fr-CH" w:eastAsia="fr-CH" w:bidi="fr-CH"/>
              </w:rPr>
              <w:t>Mesures d'accompagnement prises par le professionnel</w:t>
            </w:r>
            <w:r w:rsidRPr="00E067AF">
              <w:rPr>
                <w:rFonts w:ascii="Verdana" w:hAnsi="Verdana"/>
                <w:b/>
                <w:color w:val="000000"/>
                <w:sz w:val="16"/>
                <w:vertAlign w:val="superscript"/>
                <w:lang w:val="fr-CH" w:eastAsia="fr-CH" w:bidi="fr-CH"/>
              </w:rPr>
              <w:footnoteReference w:id="9"/>
            </w:r>
            <w:r w:rsidRPr="00E067AF">
              <w:rPr>
                <w:rFonts w:ascii="Verdana" w:hAnsi="Verdana"/>
                <w:b/>
                <w:color w:val="000000"/>
                <w:sz w:val="16"/>
                <w:lang w:val="fr-CH" w:eastAsia="fr-CH" w:bidi="fr-CH"/>
              </w:rPr>
              <w:t xml:space="preserve"> de l'entreprise</w:t>
            </w:r>
          </w:p>
        </w:tc>
      </w:tr>
      <w:tr w:rsidR="00E067AF" w:rsidRPr="00427E24" w14:paraId="2169D84D" w14:textId="77777777" w:rsidTr="0044102D">
        <w:tc>
          <w:tcPr>
            <w:tcW w:w="2387" w:type="dxa"/>
            <w:vMerge/>
            <w:tcBorders>
              <w:left w:val="single" w:sz="18" w:space="0" w:color="000000"/>
              <w:right w:val="single" w:sz="2" w:space="0" w:color="000000"/>
            </w:tcBorders>
            <w:shd w:val="clear" w:color="auto" w:fill="D9D9D9"/>
          </w:tcPr>
          <w:p w14:paraId="7B33B78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6"/>
                <w:szCs w:val="16"/>
                <w:lang w:val="fr-CH" w:eastAsia="fr-CH" w:bidi="fr-CH"/>
              </w:rPr>
            </w:pPr>
          </w:p>
        </w:tc>
        <w:tc>
          <w:tcPr>
            <w:tcW w:w="2915" w:type="dxa"/>
            <w:gridSpan w:val="2"/>
            <w:vMerge/>
            <w:tcBorders>
              <w:left w:val="single" w:sz="2" w:space="0" w:color="000000"/>
              <w:bottom w:val="nil"/>
              <w:right w:val="single" w:sz="2" w:space="0" w:color="000000"/>
            </w:tcBorders>
            <w:shd w:val="clear" w:color="auto" w:fill="D9D9D9"/>
          </w:tcPr>
          <w:p w14:paraId="0A14010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6"/>
                <w:szCs w:val="16"/>
                <w:lang w:val="fr-CH" w:eastAsia="fr-CH" w:bidi="fr-CH"/>
              </w:rPr>
            </w:pPr>
          </w:p>
        </w:tc>
        <w:tc>
          <w:tcPr>
            <w:tcW w:w="3969" w:type="dxa"/>
            <w:vMerge/>
            <w:tcBorders>
              <w:left w:val="single" w:sz="2" w:space="0" w:color="000000"/>
              <w:right w:val="single" w:sz="18" w:space="0" w:color="000000"/>
            </w:tcBorders>
            <w:shd w:val="clear" w:color="auto" w:fill="D9D9D9"/>
          </w:tcPr>
          <w:p w14:paraId="3C77107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b/>
                <w:color w:val="000000"/>
                <w:sz w:val="16"/>
                <w:szCs w:val="16"/>
                <w:lang w:val="fr-CH" w:eastAsia="fr-CH" w:bidi="fr-CH"/>
              </w:rPr>
            </w:pPr>
          </w:p>
        </w:tc>
        <w:tc>
          <w:tcPr>
            <w:tcW w:w="2188" w:type="dxa"/>
            <w:gridSpan w:val="3"/>
            <w:tcBorders>
              <w:top w:val="nil"/>
              <w:left w:val="single" w:sz="18" w:space="0" w:color="000000"/>
              <w:bottom w:val="nil"/>
              <w:right w:val="single" w:sz="2" w:space="0" w:color="000000"/>
            </w:tcBorders>
            <w:shd w:val="clear" w:color="auto" w:fill="D9D9D9"/>
          </w:tcPr>
          <w:p w14:paraId="3EBFE9FE" w14:textId="77777777" w:rsidR="00E067AF" w:rsidRPr="00E067AF" w:rsidRDefault="00E067AF" w:rsidP="00E067AF">
            <w:pPr>
              <w:spacing w:beforeLines="20" w:before="48" w:afterLines="20" w:after="48"/>
              <w:rPr>
                <w:rFonts w:ascii="Verdana" w:eastAsia="Century Gothic" w:hAnsi="Verdana" w:cs="Arial"/>
                <w:color w:val="000000"/>
                <w:sz w:val="16"/>
                <w:szCs w:val="16"/>
                <w:lang w:val="fr-CH" w:eastAsia="fr-CH" w:bidi="fr-CH"/>
              </w:rPr>
            </w:pPr>
            <w:r w:rsidRPr="00E067AF">
              <w:rPr>
                <w:rFonts w:ascii="Verdana" w:hAnsi="Verdana"/>
                <w:color w:val="000000"/>
                <w:sz w:val="16"/>
                <w:lang w:val="fr-CH" w:eastAsia="fr-CH" w:bidi="fr-CH"/>
              </w:rPr>
              <w:t>Formation</w:t>
            </w:r>
          </w:p>
        </w:tc>
        <w:tc>
          <w:tcPr>
            <w:tcW w:w="1559" w:type="dxa"/>
            <w:vMerge w:val="restart"/>
            <w:tcBorders>
              <w:top w:val="nil"/>
              <w:left w:val="single" w:sz="2" w:space="0" w:color="000000"/>
              <w:right w:val="single" w:sz="2" w:space="0" w:color="000000"/>
            </w:tcBorders>
            <w:shd w:val="clear" w:color="auto" w:fill="D9D9D9"/>
          </w:tcPr>
          <w:p w14:paraId="63808EA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olor w:val="000000"/>
                <w:sz w:val="16"/>
                <w:lang w:val="fr-CH" w:eastAsia="fr-CH" w:bidi="fr-CH"/>
              </w:rPr>
              <w:t>Instruction</w:t>
            </w:r>
            <w:r w:rsidRPr="00E067AF">
              <w:rPr>
                <w:rFonts w:ascii="Verdana" w:hAnsi="Verdana"/>
                <w:color w:val="000000"/>
                <w:sz w:val="16"/>
                <w:lang w:val="fr-CH" w:eastAsia="fr-CH" w:bidi="fr-CH"/>
              </w:rPr>
              <w:br/>
              <w:t>des personnes en formation</w:t>
            </w:r>
          </w:p>
        </w:tc>
        <w:tc>
          <w:tcPr>
            <w:tcW w:w="2207" w:type="dxa"/>
            <w:gridSpan w:val="3"/>
            <w:tcBorders>
              <w:top w:val="nil"/>
              <w:left w:val="single" w:sz="2" w:space="0" w:color="000000"/>
              <w:bottom w:val="nil"/>
              <w:right w:val="single" w:sz="18" w:space="0" w:color="000000"/>
            </w:tcBorders>
            <w:shd w:val="clear" w:color="auto" w:fill="D9D9D9"/>
          </w:tcPr>
          <w:p w14:paraId="55EDDDF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olor w:val="000000"/>
                <w:sz w:val="16"/>
                <w:lang w:val="fr-CH" w:eastAsia="fr-CH" w:bidi="fr-CH"/>
              </w:rPr>
              <w:t>Surveillance</w:t>
            </w:r>
            <w:r w:rsidRPr="00E067AF">
              <w:rPr>
                <w:rFonts w:ascii="Verdana" w:hAnsi="Verdana"/>
                <w:color w:val="000000"/>
                <w:sz w:val="16"/>
                <w:lang w:val="fr-CH" w:eastAsia="fr-CH" w:bidi="fr-CH"/>
              </w:rPr>
              <w:br/>
              <w:t>des personnes en formation</w:t>
            </w:r>
          </w:p>
        </w:tc>
      </w:tr>
      <w:tr w:rsidR="00E067AF" w:rsidRPr="00E067AF" w14:paraId="67079159" w14:textId="77777777" w:rsidTr="0044102D">
        <w:trPr>
          <w:trHeight w:val="64"/>
        </w:trPr>
        <w:tc>
          <w:tcPr>
            <w:tcW w:w="2387" w:type="dxa"/>
            <w:vMerge/>
            <w:tcBorders>
              <w:left w:val="single" w:sz="18" w:space="0" w:color="000000"/>
              <w:bottom w:val="single" w:sz="12" w:space="0" w:color="000000"/>
              <w:right w:val="single" w:sz="2" w:space="0" w:color="000000"/>
            </w:tcBorders>
            <w:shd w:val="clear" w:color="auto" w:fill="D9D9D9"/>
          </w:tcPr>
          <w:p w14:paraId="749BCDF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nil"/>
              <w:left w:val="single" w:sz="2" w:space="0" w:color="000000"/>
              <w:bottom w:val="single" w:sz="12" w:space="0" w:color="000000"/>
              <w:right w:val="single" w:sz="2" w:space="0" w:color="000000"/>
            </w:tcBorders>
            <w:shd w:val="clear" w:color="auto" w:fill="D9D9D9"/>
          </w:tcPr>
          <w:p w14:paraId="1838C42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nil"/>
              <w:left w:val="single" w:sz="2" w:space="0" w:color="000000"/>
              <w:bottom w:val="single" w:sz="12" w:space="0" w:color="000000"/>
              <w:right w:val="single" w:sz="2" w:space="0" w:color="000000"/>
            </w:tcBorders>
            <w:shd w:val="clear" w:color="auto" w:fill="D9D9D9"/>
          </w:tcPr>
          <w:p w14:paraId="54CA2D7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2"/>
                <w:szCs w:val="16"/>
                <w:lang w:val="fr-CH" w:eastAsia="fr-CH" w:bidi="fr-CH"/>
              </w:rPr>
            </w:pPr>
            <w:r w:rsidRPr="00E067AF">
              <w:rPr>
                <w:rFonts w:ascii="Verdana" w:hAnsi="Verdana"/>
                <w:b/>
                <w:color w:val="000000"/>
                <w:sz w:val="12"/>
                <w:lang w:val="fr-CH" w:eastAsia="fr-CH" w:bidi="fr-CH"/>
              </w:rPr>
              <w:t>Article(s)</w:t>
            </w:r>
            <w:r w:rsidRPr="00E067AF">
              <w:rPr>
                <w:rFonts w:ascii="Verdana" w:hAnsi="Verdana"/>
                <w:color w:val="000000"/>
                <w:sz w:val="12"/>
                <w:vertAlign w:val="superscript"/>
                <w:lang w:val="fr-CH" w:eastAsia="fr-CH" w:bidi="fr-CH"/>
              </w:rPr>
              <w:footnoteReference w:id="10"/>
            </w:r>
          </w:p>
        </w:tc>
        <w:tc>
          <w:tcPr>
            <w:tcW w:w="3969" w:type="dxa"/>
            <w:vMerge/>
            <w:tcBorders>
              <w:left w:val="single" w:sz="2" w:space="0" w:color="000000"/>
              <w:bottom w:val="single" w:sz="12" w:space="0" w:color="000000"/>
              <w:right w:val="single" w:sz="18" w:space="0" w:color="000000"/>
            </w:tcBorders>
            <w:shd w:val="clear" w:color="auto" w:fill="D9D9D9"/>
          </w:tcPr>
          <w:p w14:paraId="6B3FF10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71" w:type="dxa"/>
            <w:tcBorders>
              <w:top w:val="nil"/>
              <w:left w:val="single" w:sz="18" w:space="0" w:color="000000"/>
              <w:bottom w:val="single" w:sz="12" w:space="0" w:color="000000"/>
              <w:right w:val="single" w:sz="2" w:space="0" w:color="000000"/>
            </w:tcBorders>
            <w:shd w:val="clear" w:color="auto" w:fill="D9D9D9"/>
            <w:tcMar>
              <w:top w:w="0" w:type="dxa"/>
              <w:left w:w="57" w:type="dxa"/>
              <w:bottom w:w="0" w:type="dxa"/>
              <w:right w:w="57" w:type="dxa"/>
            </w:tcMar>
          </w:tcPr>
          <w:p w14:paraId="0F0E3A2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2"/>
                <w:szCs w:val="16"/>
                <w:lang w:val="fr-CH" w:eastAsia="fr-CH" w:bidi="fr-CH"/>
              </w:rPr>
            </w:pPr>
            <w:r w:rsidRPr="00E067AF">
              <w:rPr>
                <w:rFonts w:ascii="Verdana" w:hAnsi="Verdana"/>
                <w:color w:val="000000"/>
                <w:sz w:val="12"/>
                <w:lang w:val="fr-CH" w:eastAsia="fr-CH" w:bidi="fr-CH"/>
              </w:rPr>
              <w:t>Formation en entreprise</w:t>
            </w:r>
          </w:p>
        </w:tc>
        <w:tc>
          <w:tcPr>
            <w:tcW w:w="708"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2FD92B2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2"/>
                <w:szCs w:val="16"/>
                <w:lang w:val="fr-CH" w:eastAsia="fr-CH" w:bidi="fr-CH"/>
              </w:rPr>
            </w:pPr>
            <w:r w:rsidRPr="00E067AF">
              <w:rPr>
                <w:rFonts w:ascii="Verdana" w:hAnsi="Verdana"/>
                <w:color w:val="000000"/>
                <w:sz w:val="12"/>
                <w:lang w:val="fr-CH" w:eastAsia="fr-CH" w:bidi="fr-CH"/>
              </w:rPr>
              <w:t>Appui durant les CI</w:t>
            </w:r>
          </w:p>
        </w:tc>
        <w:tc>
          <w:tcPr>
            <w:tcW w:w="709"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39595A3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2"/>
                <w:szCs w:val="16"/>
                <w:lang w:val="fr-CH" w:eastAsia="fr-CH" w:bidi="fr-CH"/>
              </w:rPr>
            </w:pPr>
            <w:r w:rsidRPr="00E067AF">
              <w:rPr>
                <w:rFonts w:ascii="Verdana" w:hAnsi="Verdana"/>
                <w:color w:val="000000"/>
                <w:sz w:val="12"/>
                <w:lang w:val="fr-CH" w:eastAsia="fr-CH" w:bidi="fr-CH"/>
              </w:rPr>
              <w:t>Appui de l'EP</w:t>
            </w:r>
          </w:p>
        </w:tc>
        <w:tc>
          <w:tcPr>
            <w:tcW w:w="1559" w:type="dxa"/>
            <w:vMerge/>
            <w:tcBorders>
              <w:left w:val="single" w:sz="2" w:space="0" w:color="000000"/>
              <w:bottom w:val="single" w:sz="12" w:space="0" w:color="000000"/>
              <w:right w:val="single" w:sz="2" w:space="0" w:color="000000"/>
            </w:tcBorders>
            <w:shd w:val="clear" w:color="auto" w:fill="D9D9D9"/>
          </w:tcPr>
          <w:p w14:paraId="33E71B7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nil"/>
              <w:left w:val="single" w:sz="2" w:space="0" w:color="000000"/>
              <w:bottom w:val="single" w:sz="12" w:space="0" w:color="000000"/>
              <w:right w:val="single" w:sz="2" w:space="0" w:color="000000"/>
            </w:tcBorders>
            <w:shd w:val="clear" w:color="auto" w:fill="D9D9D9"/>
          </w:tcPr>
          <w:p w14:paraId="441681F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2"/>
                <w:szCs w:val="16"/>
                <w:lang w:val="fr-CH" w:eastAsia="fr-CH" w:bidi="fr-CH"/>
              </w:rPr>
            </w:pPr>
            <w:r w:rsidRPr="00E067AF">
              <w:rPr>
                <w:rFonts w:ascii="Verdana" w:hAnsi="Verdana"/>
                <w:color w:val="000000"/>
                <w:sz w:val="12"/>
                <w:lang w:val="fr-CH" w:eastAsia="fr-CH" w:bidi="fr-CH"/>
              </w:rPr>
              <w:t>En permanence</w:t>
            </w:r>
          </w:p>
        </w:tc>
        <w:tc>
          <w:tcPr>
            <w:tcW w:w="709" w:type="dxa"/>
            <w:tcBorders>
              <w:top w:val="nil"/>
              <w:left w:val="single" w:sz="2" w:space="0" w:color="000000"/>
              <w:bottom w:val="single" w:sz="12" w:space="0" w:color="000000"/>
              <w:right w:val="single" w:sz="2" w:space="0" w:color="000000"/>
            </w:tcBorders>
            <w:shd w:val="clear" w:color="auto" w:fill="D9D9D9"/>
          </w:tcPr>
          <w:p w14:paraId="2E85E99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2"/>
                <w:szCs w:val="16"/>
                <w:lang w:val="fr-CH" w:eastAsia="fr-CH" w:bidi="fr-CH"/>
              </w:rPr>
            </w:pPr>
            <w:r w:rsidRPr="00E067AF">
              <w:rPr>
                <w:rFonts w:ascii="Verdana" w:eastAsia="Century Gothic" w:hAnsi="Verdana" w:cs="Arial"/>
                <w:color w:val="000000"/>
                <w:sz w:val="12"/>
                <w:szCs w:val="16"/>
                <w:lang w:val="fr-CH" w:eastAsia="fr-CH" w:bidi="fr-CH"/>
              </w:rPr>
              <w:t>Fréquemment</w:t>
            </w:r>
          </w:p>
        </w:tc>
        <w:tc>
          <w:tcPr>
            <w:tcW w:w="789" w:type="dxa"/>
            <w:tcBorders>
              <w:top w:val="nil"/>
              <w:left w:val="single" w:sz="2" w:space="0" w:color="000000"/>
              <w:bottom w:val="single" w:sz="12" w:space="0" w:color="000000"/>
              <w:right w:val="single" w:sz="18" w:space="0" w:color="000000"/>
            </w:tcBorders>
            <w:shd w:val="clear" w:color="auto" w:fill="D9D9D9"/>
          </w:tcPr>
          <w:p w14:paraId="625EB9B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2"/>
                <w:szCs w:val="16"/>
                <w:lang w:val="fr-CH" w:eastAsia="fr-CH" w:bidi="fr-CH"/>
              </w:rPr>
            </w:pPr>
            <w:r w:rsidRPr="00E067AF">
              <w:rPr>
                <w:rFonts w:ascii="Verdana" w:eastAsia="Century Gothic" w:hAnsi="Verdana" w:cs="Arial"/>
                <w:color w:val="000000"/>
                <w:sz w:val="12"/>
                <w:szCs w:val="16"/>
                <w:lang w:val="fr-CH" w:eastAsia="fr-CH" w:bidi="fr-CH"/>
              </w:rPr>
              <w:t>Occasionnellement</w:t>
            </w:r>
          </w:p>
        </w:tc>
      </w:tr>
      <w:tr w:rsidR="00E067AF" w:rsidRPr="00E067AF" w14:paraId="21C17D24"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285FE471"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Manipulation sans moyens auxiliaires de charges importantes ou à déplacer fréquemment</w:t>
            </w:r>
          </w:p>
          <w:p w14:paraId="01CB861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7E4CFD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Travaux s’effectuant dans des positions ou par des mouvements </w:t>
            </w:r>
            <w:r w:rsidRPr="00E067AF">
              <w:rPr>
                <w:rFonts w:ascii="Verdana" w:eastAsia="Century Gothic" w:hAnsi="Verdana" w:cs="Arial"/>
                <w:color w:val="000000"/>
                <w:sz w:val="18"/>
                <w:szCs w:val="18"/>
                <w:lang w:val="fr-CH" w:eastAsia="fr-CH" w:bidi="fr-CH"/>
              </w:rPr>
              <w:lastRenderedPageBreak/>
              <w:t>défavorables d’un point de vue ergonomique</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20055122" w14:textId="77777777" w:rsidR="00E067AF" w:rsidRPr="00E067AF" w:rsidRDefault="00E067AF" w:rsidP="00E067AF">
            <w:pPr>
              <w:spacing w:beforeLines="20" w:before="48" w:afterLines="20" w:after="48"/>
              <w:rPr>
                <w:rFonts w:ascii="Verdana" w:hAnsi="Verdana"/>
                <w:sz w:val="18"/>
                <w:szCs w:val="18"/>
                <w:lang w:val="fr-CH" w:eastAsia="fr-CH" w:bidi="fr-CH"/>
              </w:rPr>
            </w:pPr>
            <w:r w:rsidRPr="00E067AF">
              <w:rPr>
                <w:rFonts w:ascii="Verdana" w:hAnsi="Verdana"/>
                <w:sz w:val="18"/>
                <w:szCs w:val="18"/>
                <w:lang w:val="fr-CH" w:eastAsia="fr-CH" w:bidi="fr-CH"/>
              </w:rPr>
              <w:lastRenderedPageBreak/>
              <w:t xml:space="preserve">Sollicitation excessive de l’appareil locomoteur </w:t>
            </w:r>
          </w:p>
          <w:p w14:paraId="0706456B"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16A1D8F7"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3a</w:t>
            </w:r>
          </w:p>
          <w:p w14:paraId="5A0D2CF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468299C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B5355C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670E298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55CEEE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945BDE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3c</w:t>
            </w:r>
          </w:p>
        </w:tc>
        <w:tc>
          <w:tcPr>
            <w:tcW w:w="3969" w:type="dxa"/>
            <w:tcBorders>
              <w:top w:val="single" w:sz="2" w:space="0" w:color="000000"/>
              <w:left w:val="single" w:sz="2" w:space="0" w:color="000000"/>
              <w:bottom w:val="single" w:sz="2" w:space="0" w:color="000000"/>
              <w:right w:val="single" w:sz="18" w:space="0" w:color="000000"/>
            </w:tcBorders>
          </w:tcPr>
          <w:p w14:paraId="03922FCB" w14:textId="77777777" w:rsidR="00E067AF" w:rsidRPr="00E067AF" w:rsidRDefault="00E067AF" w:rsidP="00E067AF">
            <w:pPr>
              <w:spacing w:beforeLines="20" w:before="48" w:afterLines="20" w:after="48"/>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Conditions de travail ergonomiques</w:t>
            </w:r>
          </w:p>
          <w:p w14:paraId="1A402423" w14:textId="77777777" w:rsidR="00E067AF" w:rsidRPr="00E067AF" w:rsidRDefault="00E067AF" w:rsidP="001472B1">
            <w:pPr>
              <w:numPr>
                <w:ilvl w:val="0"/>
                <w:numId w:val="33"/>
              </w:num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Observation et application dans le travail quotidien des principes ergonomiques pour soulever et porter des charges sans prendre de risque</w:t>
            </w:r>
          </w:p>
          <w:p w14:paraId="29B71EB2" w14:textId="77777777" w:rsidR="00E067AF" w:rsidRPr="00E067AF" w:rsidRDefault="00E067AF" w:rsidP="001472B1">
            <w:pPr>
              <w:numPr>
                <w:ilvl w:val="0"/>
                <w:numId w:val="33"/>
              </w:num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Utilisation à bon escient des aides et des installations ergonomiques dans </w:t>
            </w:r>
            <w:r w:rsidRPr="00E067AF">
              <w:rPr>
                <w:rFonts w:ascii="Verdana" w:eastAsia="Century Gothic" w:hAnsi="Verdana" w:cs="Arial"/>
                <w:color w:val="000000"/>
                <w:sz w:val="18"/>
                <w:szCs w:val="18"/>
                <w:lang w:val="fr-CH" w:eastAsia="fr-CH" w:bidi="fr-CH"/>
              </w:rPr>
              <w:lastRenderedPageBreak/>
              <w:t>l’entreprise et ajustement de celles-ci à la taille du corps</w:t>
            </w:r>
          </w:p>
          <w:p w14:paraId="71214D2E" w14:textId="77777777" w:rsidR="00E067AF" w:rsidRPr="00E067AF" w:rsidRDefault="00E067AF" w:rsidP="001472B1">
            <w:pPr>
              <w:numPr>
                <w:ilvl w:val="0"/>
                <w:numId w:val="33"/>
              </w:numPr>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Positions équilibrantes en cas de travaux statiques</w:t>
            </w:r>
          </w:p>
          <w:p w14:paraId="259AD898"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p>
          <w:p w14:paraId="407414DD"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40512D5D" w14:textId="77777777" w:rsidR="00E067AF" w:rsidRPr="00E067AF" w:rsidRDefault="00E067AF" w:rsidP="001472B1">
            <w:pPr>
              <w:numPr>
                <w:ilvl w:val="0"/>
                <w:numId w:val="33"/>
              </w:numPr>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b1.1</w:t>
            </w:r>
          </w:p>
          <w:p w14:paraId="054622C7" w14:textId="77777777" w:rsidR="00E067AF" w:rsidRPr="00E067AF" w:rsidRDefault="00E067AF" w:rsidP="001472B1">
            <w:pPr>
              <w:numPr>
                <w:ilvl w:val="0"/>
                <w:numId w:val="33"/>
              </w:numPr>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 SPAA n° 19</w:t>
            </w:r>
          </w:p>
          <w:p w14:paraId="6EB0E589" w14:textId="77777777" w:rsidR="00E067AF" w:rsidRPr="00E067AF" w:rsidRDefault="00E067AF" w:rsidP="001472B1">
            <w:pPr>
              <w:numPr>
                <w:ilvl w:val="0"/>
                <w:numId w:val="33"/>
              </w:numPr>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Mini-leçon „</w:t>
            </w:r>
            <w:r w:rsidRPr="00E067AF">
              <w:rPr>
                <w:rFonts w:ascii="Verdana" w:eastAsia="Century Gothic" w:hAnsi="Verdana" w:cs="Arial"/>
                <w:color w:val="000000"/>
                <w:sz w:val="18"/>
                <w:szCs w:val="18"/>
                <w:lang w:val="fr-CH" w:eastAsia="fr-CH" w:bidi="fr-CH"/>
              </w:rPr>
              <w:t>Porter</w:t>
            </w:r>
            <w:r w:rsidRPr="00E067AF">
              <w:rPr>
                <w:rFonts w:ascii="Verdana" w:hAnsi="Verdana" w:cs="Arial"/>
                <w:sz w:val="18"/>
                <w:szCs w:val="18"/>
                <w:lang w:val="fr-CH" w:eastAsia="fr-CH" w:bidi="fr-CH"/>
              </w:rPr>
              <w:t xml:space="preserve"> futé“: suva.ch/88315.f et suva.ch/88316.f</w:t>
            </w:r>
          </w:p>
        </w:tc>
        <w:tc>
          <w:tcPr>
            <w:tcW w:w="771" w:type="dxa"/>
            <w:tcBorders>
              <w:top w:val="single" w:sz="2" w:space="0" w:color="000000"/>
              <w:left w:val="single" w:sz="18" w:space="0" w:color="000000"/>
              <w:bottom w:val="single" w:sz="2" w:space="0" w:color="000000"/>
              <w:right w:val="single" w:sz="2" w:space="0" w:color="000000"/>
            </w:tcBorders>
          </w:tcPr>
          <w:p w14:paraId="1362B04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4C11893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tc>
        <w:tc>
          <w:tcPr>
            <w:tcW w:w="709" w:type="dxa"/>
            <w:tcBorders>
              <w:top w:val="single" w:sz="2" w:space="0" w:color="000000"/>
              <w:left w:val="single" w:sz="2" w:space="0" w:color="000000"/>
              <w:bottom w:val="single" w:sz="2" w:space="0" w:color="000000"/>
              <w:right w:val="single" w:sz="2" w:space="0" w:color="000000"/>
            </w:tcBorders>
          </w:tcPr>
          <w:p w14:paraId="57C981E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688A72D5"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22643A6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7A2095B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4F1D998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89" w:type="dxa"/>
            <w:tcBorders>
              <w:top w:val="single" w:sz="2" w:space="0" w:color="000000"/>
              <w:left w:val="single" w:sz="2" w:space="0" w:color="000000"/>
              <w:bottom w:val="single" w:sz="2" w:space="0" w:color="000000"/>
              <w:right w:val="single" w:sz="18" w:space="0" w:color="000000"/>
            </w:tcBorders>
          </w:tcPr>
          <w:p w14:paraId="3D98960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E067AF" w14:paraId="425CF279"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16EA90B1"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Travaux </w:t>
            </w:r>
            <w:r w:rsidRPr="00E067AF">
              <w:rPr>
                <w:rFonts w:ascii="Verdana" w:hAnsi="Verdana" w:cs="Arial"/>
                <w:sz w:val="18"/>
                <w:szCs w:val="18"/>
                <w:lang w:val="fr-CH" w:eastAsia="fr-CH" w:bidi="fr-CH"/>
              </w:rPr>
              <w:t>exposant</w:t>
            </w:r>
            <w:r w:rsidRPr="00E067AF">
              <w:rPr>
                <w:rFonts w:ascii="Verdana" w:eastAsia="Century Gothic" w:hAnsi="Verdana" w:cs="Arial"/>
                <w:color w:val="000000"/>
                <w:sz w:val="18"/>
                <w:szCs w:val="18"/>
                <w:lang w:val="fr-CH" w:eastAsia="fr-CH" w:bidi="fr-CH"/>
              </w:rPr>
              <w:t xml:space="preserve"> à un bruit dangereux pour l’ouïe (&gt; 85 dB(A)), tels que :</w:t>
            </w:r>
          </w:p>
          <w:p w14:paraId="3FBD9C22" w14:textId="77777777" w:rsidR="00E067AF" w:rsidRPr="00E067AF" w:rsidRDefault="00E067AF" w:rsidP="001472B1">
            <w:pPr>
              <w:numPr>
                <w:ilvl w:val="0"/>
                <w:numId w:val="34"/>
              </w:numPr>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Travaux d'atelier (ponçage, martelage, etc.)</w:t>
            </w:r>
          </w:p>
          <w:p w14:paraId="681BA947" w14:textId="77777777" w:rsidR="00E067AF" w:rsidRPr="00E067AF" w:rsidRDefault="00E067AF" w:rsidP="001472B1">
            <w:pPr>
              <w:numPr>
                <w:ilvl w:val="0"/>
                <w:numId w:val="34"/>
              </w:numPr>
              <w:spacing w:beforeLines="20" w:before="48" w:afterLines="20" w:after="48"/>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Travaux avec de petits appareils bruyants tels que tronçonneuse, scie circulaire, etc.</w:t>
            </w:r>
          </w:p>
          <w:p w14:paraId="0839FC56" w14:textId="77777777" w:rsidR="00E067AF" w:rsidRPr="00E067AF" w:rsidRDefault="00E067AF" w:rsidP="001472B1">
            <w:pPr>
              <w:numPr>
                <w:ilvl w:val="0"/>
                <w:numId w:val="34"/>
              </w:numPr>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Travaux avec des machines bruyantes comme les broyeurs, les souffleurs, etc.</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3392262A"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Risque physique lié au bruit</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08CEF89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4c</w:t>
            </w:r>
          </w:p>
        </w:tc>
        <w:tc>
          <w:tcPr>
            <w:tcW w:w="3969" w:type="dxa"/>
            <w:tcBorders>
              <w:top w:val="single" w:sz="2" w:space="0" w:color="000000"/>
              <w:left w:val="single" w:sz="2" w:space="0" w:color="000000"/>
              <w:bottom w:val="single" w:sz="2" w:space="0" w:color="000000"/>
              <w:right w:val="single" w:sz="18" w:space="0" w:color="000000"/>
            </w:tcBorders>
          </w:tcPr>
          <w:p w14:paraId="0722AE51"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Protection de l’ouïe des atteintes causées par le bruit</w:t>
            </w:r>
          </w:p>
          <w:p w14:paraId="5886128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des protections acoustiques existantes dans le travail quotidien</w:t>
            </w:r>
          </w:p>
          <w:p w14:paraId="2A8161E4"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Mesures préventives</w:t>
            </w:r>
          </w:p>
          <w:p w14:paraId="40953F0C"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p>
          <w:p w14:paraId="38A07352"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7E74E0F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b1.1</w:t>
            </w:r>
          </w:p>
          <w:p w14:paraId="64E724D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Brochure SPAA n° 19* </w:t>
            </w:r>
          </w:p>
          <w:p w14:paraId="127D467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Checklist SUVA 67009 </w:t>
            </w:r>
            <w:hyperlink r:id="rId35" w:history="1">
              <w:r w:rsidRPr="00E067AF">
                <w:rPr>
                  <w:rFonts w:ascii="Verdana" w:hAnsi="Verdana"/>
                  <w:color w:val="17BBFD"/>
                  <w:sz w:val="18"/>
                  <w:szCs w:val="18"/>
                  <w:u w:val="single"/>
                  <w:lang w:val="fr-CH" w:eastAsia="fr-CH" w:bidi="fr-CH"/>
                </w:rPr>
                <w:t>Bruit au poste de travail (suva.ch)</w:t>
              </w:r>
            </w:hyperlink>
          </w:p>
        </w:tc>
        <w:tc>
          <w:tcPr>
            <w:tcW w:w="771" w:type="dxa"/>
            <w:tcBorders>
              <w:top w:val="single" w:sz="2" w:space="0" w:color="000000"/>
              <w:left w:val="single" w:sz="18" w:space="0" w:color="000000"/>
              <w:bottom w:val="single" w:sz="2" w:space="0" w:color="000000"/>
              <w:right w:val="single" w:sz="2" w:space="0" w:color="000000"/>
            </w:tcBorders>
          </w:tcPr>
          <w:p w14:paraId="6B050E7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3C08866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CI 1 </w:t>
            </w:r>
          </w:p>
        </w:tc>
        <w:tc>
          <w:tcPr>
            <w:tcW w:w="709" w:type="dxa"/>
            <w:tcBorders>
              <w:top w:val="single" w:sz="2" w:space="0" w:color="000000"/>
              <w:left w:val="single" w:sz="2" w:space="0" w:color="000000"/>
              <w:bottom w:val="single" w:sz="2" w:space="0" w:color="000000"/>
              <w:right w:val="single" w:sz="2" w:space="0" w:color="000000"/>
            </w:tcBorders>
          </w:tcPr>
          <w:p w14:paraId="2E1A016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36B4A549"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4B35A55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6414701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7F1DF84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89" w:type="dxa"/>
            <w:tcBorders>
              <w:top w:val="single" w:sz="2" w:space="0" w:color="000000"/>
              <w:left w:val="single" w:sz="2" w:space="0" w:color="000000"/>
              <w:bottom w:val="single" w:sz="2" w:space="0" w:color="000000"/>
              <w:right w:val="single" w:sz="18" w:space="0" w:color="000000"/>
            </w:tcBorders>
          </w:tcPr>
          <w:p w14:paraId="3BC9A8C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E067AF" w14:paraId="692DDC33"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02CEE26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Travaux </w:t>
            </w:r>
            <w:r w:rsidRPr="00E067AF">
              <w:rPr>
                <w:rFonts w:ascii="Verdana" w:hAnsi="Verdana" w:cs="Arial"/>
                <w:sz w:val="18"/>
                <w:szCs w:val="18"/>
                <w:lang w:val="fr-CH" w:eastAsia="fr-CH" w:bidi="fr-CH"/>
              </w:rPr>
              <w:t>avec</w:t>
            </w:r>
            <w:r w:rsidRPr="00E067AF">
              <w:rPr>
                <w:rFonts w:ascii="Verdana" w:eastAsia="Century Gothic" w:hAnsi="Verdana" w:cs="Arial"/>
                <w:color w:val="000000"/>
                <w:sz w:val="18"/>
                <w:szCs w:val="18"/>
                <w:lang w:val="fr-CH" w:eastAsia="fr-CH" w:bidi="fr-CH"/>
              </w:rPr>
              <w:t xml:space="preserve"> des agents sous pression (huiles, gaz)</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55D13A9A"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Blessures provoquées par la fuite de contenus</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56C1F8F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4g</w:t>
            </w:r>
          </w:p>
        </w:tc>
        <w:tc>
          <w:tcPr>
            <w:tcW w:w="3969" w:type="dxa"/>
            <w:tcBorders>
              <w:top w:val="single" w:sz="2" w:space="0" w:color="000000"/>
              <w:left w:val="single" w:sz="2" w:space="0" w:color="000000"/>
              <w:bottom w:val="single" w:sz="2" w:space="0" w:color="000000"/>
              <w:right w:val="single" w:sz="18" w:space="0" w:color="000000"/>
            </w:tcBorders>
          </w:tcPr>
          <w:p w14:paraId="6A791676"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Capacité à manier des agents sous pression</w:t>
            </w:r>
          </w:p>
          <w:p w14:paraId="425F9AF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Toujours fixer les bonbonnes de gaz pour qu’elles ne soient pas renversées (pendant le travail, le transport, le stockage)</w:t>
            </w:r>
          </w:p>
          <w:p w14:paraId="68C7BC81"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Fonctionnement du dispositif anti-surpression</w:t>
            </w:r>
          </w:p>
          <w:p w14:paraId="5197A07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Sécurité de fonctionnement des systèmes et tuyauteries hydrauliques</w:t>
            </w:r>
          </w:p>
          <w:p w14:paraId="40F3DBE2"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Risques/mesures en cas de fuites dans des systèmes hydrauliques</w:t>
            </w:r>
          </w:p>
          <w:p w14:paraId="66474118" w14:textId="77777777" w:rsidR="00E067AF" w:rsidRPr="00E067AF" w:rsidRDefault="00E067AF" w:rsidP="00E067AF">
            <w:pPr>
              <w:spacing w:beforeLines="20" w:before="48" w:afterLines="20" w:after="48"/>
              <w:ind w:left="85"/>
              <w:rPr>
                <w:rFonts w:ascii="Verdana" w:eastAsia="Century Gothic" w:hAnsi="Verdana" w:cs="Arial"/>
                <w:color w:val="000000"/>
                <w:sz w:val="18"/>
                <w:szCs w:val="18"/>
                <w:lang w:val="fr-CH" w:eastAsia="fr-CH" w:bidi="fr-CH"/>
              </w:rPr>
            </w:pPr>
          </w:p>
          <w:p w14:paraId="5699274F" w14:textId="77777777" w:rsidR="00E067AF" w:rsidRPr="00E067AF" w:rsidRDefault="00E067AF" w:rsidP="00E067AF">
            <w:pPr>
              <w:spacing w:beforeLines="20" w:before="48" w:afterLines="20" w:after="48"/>
              <w:ind w:left="85"/>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Documents :</w:t>
            </w:r>
          </w:p>
          <w:p w14:paraId="4C85E9A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Plan de formation: b, en particulier b1, b2  </w:t>
            </w:r>
          </w:p>
          <w:p w14:paraId="4860767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Brochures SPAA n° 4 / 7* </w:t>
            </w:r>
          </w:p>
          <w:p w14:paraId="37AE91AC"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hAnsi="Verdana"/>
                <w:sz w:val="18"/>
                <w:szCs w:val="18"/>
                <w:lang w:val="fr-CH" w:eastAsia="fr-CH" w:bidi="fr-CH"/>
              </w:rPr>
              <w:t>Checklist SUVA 67068.f « </w:t>
            </w:r>
            <w:hyperlink r:id="rId36" w:history="1">
              <w:r w:rsidRPr="00E067AF">
                <w:rPr>
                  <w:rFonts w:ascii="Verdana" w:hAnsi="Verdana"/>
                  <w:color w:val="17BBFD"/>
                  <w:sz w:val="18"/>
                  <w:szCs w:val="18"/>
                  <w:u w:val="single"/>
                  <w:lang w:val="fr-CH" w:eastAsia="fr-CH" w:bidi="fr-CH"/>
                </w:rPr>
                <w:t>Liste de contrôle: stockage et utilisation sûres de bouteilles de gaz (suva.ch)</w:t>
              </w:r>
            </w:hyperlink>
            <w:r w:rsidRPr="00E067AF">
              <w:rPr>
                <w:rFonts w:ascii="Verdana" w:hAnsi="Verdana"/>
                <w:sz w:val="18"/>
                <w:szCs w:val="18"/>
                <w:lang w:val="fr-CH" w:eastAsia="fr-CH" w:bidi="fr-CH"/>
              </w:rPr>
              <w:t> »</w:t>
            </w:r>
          </w:p>
          <w:p w14:paraId="3F173B6A"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hAnsi="Verdana"/>
                <w:sz w:val="18"/>
                <w:szCs w:val="18"/>
                <w:lang w:val="fr-CH" w:eastAsia="fr-CH" w:bidi="fr-CH"/>
              </w:rPr>
              <w:t>Brochure 66122.f « </w:t>
            </w:r>
            <w:hyperlink r:id="rId37" w:history="1">
              <w:r w:rsidRPr="00E067AF">
                <w:rPr>
                  <w:rFonts w:ascii="Verdana" w:hAnsi="Verdana"/>
                  <w:color w:val="17BBFD"/>
                  <w:sz w:val="18"/>
                  <w:szCs w:val="18"/>
                  <w:u w:val="single"/>
                  <w:lang w:val="fr-CH" w:eastAsia="fr-CH" w:bidi="fr-CH"/>
                </w:rPr>
                <w:t>Bouteilles de gaz – utilisation et entreposage sûrs (suva.ch)</w:t>
              </w:r>
            </w:hyperlink>
            <w:r w:rsidRPr="00E067AF">
              <w:rPr>
                <w:rFonts w:ascii="Verdana" w:hAnsi="Verdana"/>
                <w:sz w:val="18"/>
                <w:szCs w:val="18"/>
                <w:lang w:val="fr-CH" w:eastAsia="fr-CH" w:bidi="fr-CH"/>
              </w:rPr>
              <w:t> »</w:t>
            </w:r>
          </w:p>
        </w:tc>
        <w:tc>
          <w:tcPr>
            <w:tcW w:w="771" w:type="dxa"/>
            <w:tcBorders>
              <w:top w:val="single" w:sz="2" w:space="0" w:color="000000"/>
              <w:left w:val="single" w:sz="18" w:space="0" w:color="000000"/>
              <w:bottom w:val="single" w:sz="2" w:space="0" w:color="000000"/>
              <w:right w:val="single" w:sz="2" w:space="0" w:color="000000"/>
            </w:tcBorders>
          </w:tcPr>
          <w:p w14:paraId="794F39B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6F66AE2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tc>
        <w:tc>
          <w:tcPr>
            <w:tcW w:w="709" w:type="dxa"/>
            <w:tcBorders>
              <w:top w:val="single" w:sz="2" w:space="0" w:color="000000"/>
              <w:left w:val="single" w:sz="2" w:space="0" w:color="000000"/>
              <w:bottom w:val="single" w:sz="2" w:space="0" w:color="000000"/>
              <w:right w:val="single" w:sz="2" w:space="0" w:color="000000"/>
            </w:tcBorders>
          </w:tcPr>
          <w:p w14:paraId="5134B5E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6E338315"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4938BBD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208BAAE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2927704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single" w:sz="2" w:space="0" w:color="000000"/>
              <w:left w:val="single" w:sz="2" w:space="0" w:color="000000"/>
              <w:bottom w:val="single" w:sz="2" w:space="0" w:color="000000"/>
              <w:right w:val="single" w:sz="18" w:space="0" w:color="000000"/>
            </w:tcBorders>
          </w:tcPr>
          <w:p w14:paraId="690B14E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E067AF" w14:paraId="1E94B47D"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1F657B27"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Travaux </w:t>
            </w:r>
            <w:r w:rsidRPr="00E067AF">
              <w:rPr>
                <w:rFonts w:ascii="Verdana" w:hAnsi="Verdana" w:cs="Arial"/>
                <w:sz w:val="18"/>
                <w:szCs w:val="18"/>
                <w:lang w:val="fr-CH" w:eastAsia="fr-CH" w:bidi="fr-CH"/>
              </w:rPr>
              <w:t>exposant</w:t>
            </w:r>
            <w:r w:rsidRPr="00E067AF">
              <w:rPr>
                <w:rFonts w:ascii="Verdana" w:eastAsia="Century Gothic" w:hAnsi="Verdana" w:cs="Arial"/>
                <w:color w:val="000000"/>
                <w:sz w:val="18"/>
                <w:szCs w:val="18"/>
                <w:lang w:val="fr-CH" w:eastAsia="fr-CH" w:bidi="fr-CH"/>
              </w:rPr>
              <w:t xml:space="preserve"> à des radiations non ionisantes : rayons ultraviolets à ondes longues (soudage, exposition au soleil)</w:t>
            </w:r>
          </w:p>
          <w:p w14:paraId="13324CD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0BBB1E31"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Lésions et irritation des yeux et de la peau causées par des rayons UV</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2481ECD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4h</w:t>
            </w:r>
          </w:p>
        </w:tc>
        <w:tc>
          <w:tcPr>
            <w:tcW w:w="3969" w:type="dxa"/>
            <w:tcBorders>
              <w:top w:val="single" w:sz="2" w:space="0" w:color="000000"/>
              <w:left w:val="single" w:sz="2" w:space="0" w:color="000000"/>
              <w:bottom w:val="single" w:sz="2" w:space="0" w:color="000000"/>
              <w:right w:val="single" w:sz="18" w:space="0" w:color="000000"/>
            </w:tcBorders>
          </w:tcPr>
          <w:p w14:paraId="27686A19"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Protection des rayons UV en cas d’exposition au soleil</w:t>
            </w:r>
          </w:p>
          <w:p w14:paraId="6BBB0112"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Risques liés aux rayons UV pour la peau et les yeux en cas d’exposition au soleil</w:t>
            </w:r>
          </w:p>
          <w:p w14:paraId="0024EE0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Moyens de protection adaptés (crèmes solaires, lunettes de soleil, vêtements, couvre-chef)</w:t>
            </w:r>
          </w:p>
          <w:p w14:paraId="23CC37F8"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p>
          <w:p w14:paraId="6C8BEC20"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Protection des rayons UV lors du soudage</w:t>
            </w:r>
          </w:p>
          <w:p w14:paraId="4EEE7758"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Utilisation/commande selon les instructions du fabricant</w:t>
            </w:r>
          </w:p>
          <w:p w14:paraId="2D653E3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Risques liés aux rayons UV pour la peau et les yeux lors du soudage</w:t>
            </w:r>
          </w:p>
          <w:p w14:paraId="20109641"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Moyens de protection adaptés : masque à souder, lunette de soudage, tenue de protection</w:t>
            </w:r>
          </w:p>
          <w:p w14:paraId="37610006" w14:textId="77777777" w:rsidR="00E067AF" w:rsidRPr="00E067AF" w:rsidRDefault="00E067AF" w:rsidP="00E067AF">
            <w:pPr>
              <w:spacing w:after="0"/>
              <w:rPr>
                <w:rFonts w:ascii="Verdana" w:eastAsia="Century Gothic" w:hAnsi="Verdana" w:cs="Arial"/>
                <w:color w:val="000000"/>
                <w:sz w:val="18"/>
                <w:szCs w:val="18"/>
                <w:lang w:val="fr-CH" w:eastAsia="fr-CH" w:bidi="fr-CH"/>
              </w:rPr>
            </w:pPr>
          </w:p>
          <w:p w14:paraId="1F4AB9CD"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10C6BC3A"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b2.1, 2.4</w:t>
            </w:r>
          </w:p>
          <w:p w14:paraId="332FACE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Brochures SPAA n° 19 / 19a*</w:t>
            </w:r>
          </w:p>
          <w:p w14:paraId="4707E2D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protection solaire*</w:t>
            </w:r>
          </w:p>
          <w:p w14:paraId="14974228"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Flyer </w:t>
            </w:r>
            <w:hyperlink r:id="rId38" w:history="1">
              <w:r w:rsidRPr="00E067AF">
                <w:rPr>
                  <w:rFonts w:ascii="Verdana" w:eastAsia="Century Gothic" w:hAnsi="Verdana" w:cs="Arial"/>
                  <w:color w:val="17BBFD"/>
                  <w:sz w:val="18"/>
                  <w:szCs w:val="18"/>
                  <w:u w:val="single"/>
                  <w:lang w:val="fr-CH" w:eastAsia="fr-CH" w:bidi="fr-CH"/>
                </w:rPr>
                <w:t>SUVA 88304</w:t>
              </w:r>
            </w:hyperlink>
            <w:r w:rsidRPr="00E067AF">
              <w:rPr>
                <w:rFonts w:ascii="Verdana" w:eastAsia="Century Gothic" w:hAnsi="Verdana" w:cs="Arial"/>
                <w:color w:val="000000"/>
                <w:sz w:val="18"/>
                <w:szCs w:val="18"/>
                <w:lang w:val="fr-CH" w:eastAsia="fr-CH" w:bidi="fr-CH"/>
              </w:rPr>
              <w:t xml:space="preserve"> (www.suva.ch)</w:t>
            </w:r>
          </w:p>
        </w:tc>
        <w:tc>
          <w:tcPr>
            <w:tcW w:w="771" w:type="dxa"/>
            <w:tcBorders>
              <w:top w:val="single" w:sz="2" w:space="0" w:color="000000"/>
              <w:left w:val="single" w:sz="18" w:space="0" w:color="000000"/>
              <w:bottom w:val="single" w:sz="2" w:space="0" w:color="000000"/>
              <w:right w:val="single" w:sz="2" w:space="0" w:color="000000"/>
            </w:tcBorders>
          </w:tcPr>
          <w:p w14:paraId="09D1B46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4D028BE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p w14:paraId="75BE683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4B03E5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854C3A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6E2F06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B2C85B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6138EF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7602B0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F5FF6E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F8FAE5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620493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7FA6E99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+ 2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415B97A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Exercice pratique</w:t>
            </w:r>
          </w:p>
          <w:p w14:paraId="71D4AC4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6E1901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66063E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AE516D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1AB11D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AD88B7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06A778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F78F55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3E68453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p w14:paraId="41346DE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3691AB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23302F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A04F2A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ADDCA5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9A8EF2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40EBB32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single" w:sz="2" w:space="0" w:color="000000"/>
              <w:left w:val="single" w:sz="2" w:space="0" w:color="000000"/>
              <w:bottom w:val="single" w:sz="2" w:space="0" w:color="000000"/>
              <w:right w:val="single" w:sz="18" w:space="0" w:color="000000"/>
            </w:tcBorders>
          </w:tcPr>
          <w:p w14:paraId="2D451FB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p w14:paraId="4FDF421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2F7618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765EEA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C808E3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ADD049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C05CD3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59E0E2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B917B8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73BEA7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09DBE2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r w:rsidR="00E067AF" w:rsidRPr="00E067AF" w14:paraId="79D9EB94"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49DCDC7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Travaux </w:t>
            </w:r>
            <w:r w:rsidRPr="00E067AF">
              <w:rPr>
                <w:rFonts w:ascii="Verdana" w:hAnsi="Verdana" w:cs="Arial"/>
                <w:sz w:val="18"/>
                <w:szCs w:val="18"/>
                <w:lang w:val="fr-CH" w:eastAsia="fr-CH" w:bidi="fr-CH"/>
              </w:rPr>
              <w:t>impliquant</w:t>
            </w:r>
            <w:r w:rsidRPr="00E067AF">
              <w:rPr>
                <w:rFonts w:ascii="Verdana" w:eastAsia="Century Gothic" w:hAnsi="Verdana" w:cs="Arial"/>
                <w:color w:val="000000"/>
                <w:sz w:val="18"/>
                <w:szCs w:val="18"/>
                <w:lang w:val="fr-CH" w:eastAsia="fr-CH" w:bidi="fr-CH"/>
              </w:rPr>
              <w:t xml:space="preserve"> des agents chimiques exposant à des dangers physiques (mentions de </w:t>
            </w:r>
            <w:r w:rsidRPr="00E067AF">
              <w:rPr>
                <w:rFonts w:ascii="Verdana" w:eastAsia="Century Gothic" w:hAnsi="Verdana" w:cs="Arial"/>
                <w:color w:val="000000"/>
                <w:sz w:val="18"/>
                <w:szCs w:val="18"/>
                <w:lang w:val="fr-CH" w:eastAsia="fr-CH" w:bidi="fr-CH"/>
              </w:rPr>
              <w:lastRenderedPageBreak/>
              <w:t>dangers selon le tableau de la page 1, section 5a)</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39030F95" w14:textId="77777777" w:rsidR="00E067AF" w:rsidRPr="00E067AF" w:rsidRDefault="00E067AF" w:rsidP="00E067AF">
            <w:pPr>
              <w:spacing w:beforeLines="20" w:before="48" w:afterLines="20" w:after="48"/>
              <w:rPr>
                <w:rFonts w:ascii="Verdana" w:hAnsi="Verdana" w:cs="Arial"/>
                <w:sz w:val="18"/>
                <w:szCs w:val="18"/>
                <w:lang w:val="fr-CH" w:eastAsia="fr-CH" w:bidi="fr-CH"/>
              </w:rPr>
            </w:pPr>
            <w:r w:rsidRPr="00E067AF">
              <w:rPr>
                <w:rFonts w:ascii="Verdana" w:hAnsi="Verdana" w:cs="Arial"/>
                <w:sz w:val="18"/>
                <w:szCs w:val="18"/>
                <w:lang w:val="fr-CH" w:eastAsia="fr-CH" w:bidi="fr-CH"/>
              </w:rPr>
              <w:lastRenderedPageBreak/>
              <w:t>Explosion</w:t>
            </w:r>
          </w:p>
          <w:p w14:paraId="4579AA1C" w14:textId="77777777" w:rsidR="00E067AF" w:rsidRPr="00E067AF" w:rsidRDefault="00E067AF" w:rsidP="00E067AF">
            <w:pPr>
              <w:spacing w:beforeLines="20" w:before="48" w:afterLines="20" w:after="48"/>
              <w:rPr>
                <w:rFonts w:ascii="Verdana" w:hAnsi="Verdana" w:cs="Arial"/>
                <w:sz w:val="18"/>
                <w:szCs w:val="18"/>
                <w:lang w:val="fr-CH" w:eastAsia="fr-CH" w:bidi="fr-CH"/>
              </w:rPr>
            </w:pPr>
            <w:r w:rsidRPr="00E067AF">
              <w:rPr>
                <w:rFonts w:ascii="Verdana" w:hAnsi="Verdana" w:cs="Arial"/>
                <w:sz w:val="18"/>
                <w:szCs w:val="18"/>
                <w:lang w:val="fr-CH" w:eastAsia="fr-CH" w:bidi="fr-CH"/>
              </w:rPr>
              <w:t>Incendie</w:t>
            </w:r>
          </w:p>
          <w:p w14:paraId="677FCBFC" w14:textId="77777777" w:rsidR="00E067AF" w:rsidRPr="00E067AF" w:rsidRDefault="00E067AF" w:rsidP="00E067AF">
            <w:pPr>
              <w:spacing w:beforeLines="20" w:before="48" w:afterLines="20" w:after="48"/>
              <w:rPr>
                <w:rFonts w:ascii="Verdana" w:hAnsi="Verdana" w:cs="Arial"/>
                <w:sz w:val="18"/>
                <w:szCs w:val="18"/>
                <w:lang w:val="fr-CH" w:eastAsia="fr-CH" w:bidi="fr-CH"/>
              </w:rPr>
            </w:pPr>
          </w:p>
          <w:p w14:paraId="2CC17E41"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1615592F"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hAnsi="Verdana" w:cs="Arial"/>
                <w:sz w:val="18"/>
                <w:szCs w:val="18"/>
                <w:lang w:val="fr-CH" w:eastAsia="fr-CH" w:bidi="fr-CH"/>
              </w:rPr>
              <w:t>5a</w:t>
            </w:r>
          </w:p>
          <w:p w14:paraId="4C0B242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5b</w:t>
            </w:r>
          </w:p>
        </w:tc>
        <w:tc>
          <w:tcPr>
            <w:tcW w:w="3969" w:type="dxa"/>
            <w:tcBorders>
              <w:top w:val="single" w:sz="2" w:space="0" w:color="000000"/>
              <w:left w:val="single" w:sz="2" w:space="0" w:color="000000"/>
              <w:bottom w:val="single" w:sz="2" w:space="0" w:color="000000"/>
              <w:right w:val="single" w:sz="18" w:space="0" w:color="000000"/>
            </w:tcBorders>
          </w:tcPr>
          <w:p w14:paraId="6277FD2F"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Capacité à manier des substances présentant un risque d’incendie ou d’explosion</w:t>
            </w:r>
          </w:p>
          <w:p w14:paraId="3038D34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Reconnaître des agents présentant un risque d’incendie ou d’explosion</w:t>
            </w:r>
          </w:p>
          <w:p w14:paraId="0F0F525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Tenir compte des restrictions d’utilisation</w:t>
            </w:r>
          </w:p>
          <w:p w14:paraId="59D7C3BA"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Ecarter les sources d’ignition et de chaleur</w:t>
            </w:r>
          </w:p>
          <w:p w14:paraId="457C9FC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Fiches d’information concernant la sécurité des fabricants du produit</w:t>
            </w:r>
          </w:p>
          <w:p w14:paraId="590A234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Fermer correctement les soupapes</w:t>
            </w:r>
          </w:p>
          <w:p w14:paraId="74F93FE6"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Ne pas stocker des bonbonnes contenant des gaz inflammables à proximité immédiate de sources d’ignition</w:t>
            </w:r>
          </w:p>
          <w:p w14:paraId="19154F3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Mesures de sécurité lors de travaux dans des zones présentant un risque d’explosion (gaz de fermentation provenant d’installations de lisier/biogaz, entrepôts d’engrais, installation de préparation d’aliments concentrés, silos/locaux de stockage)</w:t>
            </w:r>
          </w:p>
          <w:p w14:paraId="618CEA2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Maniement d’extincteurs d’incendie</w:t>
            </w:r>
          </w:p>
          <w:p w14:paraId="75FF35E6" w14:textId="77777777" w:rsidR="00E067AF" w:rsidRPr="00E067AF" w:rsidRDefault="00E067AF" w:rsidP="00E067AF">
            <w:pPr>
              <w:spacing w:beforeLines="20" w:before="48" w:afterLines="20" w:after="48"/>
              <w:ind w:left="368"/>
              <w:contextualSpacing/>
              <w:rPr>
                <w:rFonts w:ascii="Verdana" w:eastAsia="Century Gothic" w:hAnsi="Verdana" w:cs="Arial"/>
                <w:color w:val="000000"/>
                <w:sz w:val="18"/>
                <w:szCs w:val="18"/>
                <w:lang w:val="fr-CH" w:eastAsia="fr-CH" w:bidi="fr-CH"/>
              </w:rPr>
            </w:pPr>
          </w:p>
          <w:p w14:paraId="5AC3BC0D"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2212368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b1</w:t>
            </w:r>
          </w:p>
          <w:p w14:paraId="2FC2EA41"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Brochures SPAA n° 7 / 8*</w:t>
            </w:r>
          </w:p>
          <w:p w14:paraId="63A19A3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Fiches techniques de sécurité</w:t>
            </w:r>
          </w:p>
          <w:p w14:paraId="49A5878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Checklist 67068.f </w:t>
            </w:r>
            <w:r w:rsidRPr="00E067AF">
              <w:rPr>
                <w:rFonts w:ascii="Verdana" w:hAnsi="Verdana"/>
                <w:sz w:val="18"/>
                <w:szCs w:val="18"/>
                <w:lang w:val="fr-CH" w:eastAsia="fr-CH" w:bidi="fr-CH"/>
              </w:rPr>
              <w:t>« </w:t>
            </w:r>
            <w:hyperlink r:id="rId39" w:history="1">
              <w:r w:rsidRPr="00E067AF">
                <w:rPr>
                  <w:rFonts w:ascii="Verdana" w:hAnsi="Verdana"/>
                  <w:color w:val="17BBFD"/>
                  <w:sz w:val="18"/>
                  <w:szCs w:val="18"/>
                  <w:u w:val="single"/>
                  <w:lang w:val="fr-CH" w:eastAsia="fr-CH" w:bidi="fr-CH"/>
                </w:rPr>
                <w:t>Liste de contrôle: stockage et utilisation sûres de bouteilles de gaz (suva.ch)</w:t>
              </w:r>
            </w:hyperlink>
            <w:r w:rsidRPr="00E067AF">
              <w:rPr>
                <w:rFonts w:ascii="Verdana" w:hAnsi="Verdana"/>
                <w:sz w:val="18"/>
                <w:szCs w:val="18"/>
                <w:lang w:val="fr-CH" w:eastAsia="fr-CH" w:bidi="fr-CH"/>
              </w:rPr>
              <w:t> »</w:t>
            </w:r>
          </w:p>
          <w:p w14:paraId="6E4CCFD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 66055.d « Votre installation de biogaz est-elle sûre ? »</w:t>
            </w:r>
          </w:p>
          <w:p w14:paraId="13CEFCE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Checklist 67071.f « Stockage de liquides facilement inflammables »</w:t>
            </w:r>
          </w:p>
          <w:p w14:paraId="06C8AC3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Checklist 67132.f « Liste de contrôle : risques d’explosion (document pour la prévention des explosions à destination des PME) »</w:t>
            </w:r>
          </w:p>
        </w:tc>
        <w:tc>
          <w:tcPr>
            <w:tcW w:w="771" w:type="dxa"/>
            <w:tcBorders>
              <w:top w:val="single" w:sz="2" w:space="0" w:color="000000"/>
              <w:left w:val="single" w:sz="18" w:space="0" w:color="000000"/>
              <w:bottom w:val="single" w:sz="2" w:space="0" w:color="000000"/>
              <w:right w:val="single" w:sz="2" w:space="0" w:color="000000"/>
            </w:tcBorders>
          </w:tcPr>
          <w:p w14:paraId="5B84923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07E999E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p w14:paraId="27C1F18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65CCF1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4181A4E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+ 2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259F51C9"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6C11642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723B5D9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6A816F3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single" w:sz="2" w:space="0" w:color="000000"/>
              <w:left w:val="single" w:sz="2" w:space="0" w:color="000000"/>
              <w:bottom w:val="single" w:sz="2" w:space="0" w:color="000000"/>
              <w:right w:val="single" w:sz="18" w:space="0" w:color="000000"/>
            </w:tcBorders>
          </w:tcPr>
          <w:p w14:paraId="0293C42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E067AF" w14:paraId="73CCB4A2"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382F88ED"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Travaux </w:t>
            </w:r>
            <w:r w:rsidRPr="00E067AF">
              <w:rPr>
                <w:rFonts w:ascii="Verdana" w:hAnsi="Verdana" w:cs="Arial"/>
                <w:sz w:val="18"/>
                <w:szCs w:val="18"/>
                <w:lang w:val="fr-CH" w:eastAsia="fr-CH" w:bidi="fr-CH"/>
              </w:rPr>
              <w:t>impliquant</w:t>
            </w:r>
            <w:r w:rsidRPr="00E067AF">
              <w:rPr>
                <w:rFonts w:ascii="Verdana" w:eastAsia="Century Gothic" w:hAnsi="Verdana" w:cs="Arial"/>
                <w:color w:val="000000"/>
                <w:sz w:val="18"/>
                <w:szCs w:val="18"/>
                <w:lang w:val="fr-CH" w:eastAsia="fr-CH" w:bidi="fr-CH"/>
              </w:rPr>
              <w:t xml:space="preserve"> des agents chimiques exposant à des dangers physiques </w:t>
            </w:r>
          </w:p>
          <w:p w14:paraId="12A4B5C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lastRenderedPageBreak/>
              <w:t>(mentions de danger selon le tableau de la page 2, section 6a)</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53DD75CB" w14:textId="77777777" w:rsidR="00E067AF" w:rsidRPr="00E067AF" w:rsidRDefault="00E067AF" w:rsidP="00E067AF">
            <w:pPr>
              <w:tabs>
                <w:tab w:val="left" w:pos="286"/>
              </w:tabs>
              <w:autoSpaceDE w:val="0"/>
              <w:autoSpaceDN w:val="0"/>
              <w:adjustRightInd w:val="0"/>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 xml:space="preserve">Risque d’atteinte à la santé provoquée par des substances chimiques </w:t>
            </w:r>
          </w:p>
          <w:p w14:paraId="71FCCDED" w14:textId="77777777" w:rsidR="00E067AF" w:rsidRPr="00E067AF" w:rsidRDefault="00E067AF" w:rsidP="00E067AF">
            <w:pPr>
              <w:tabs>
                <w:tab w:val="left" w:pos="235"/>
              </w:tabs>
              <w:autoSpaceDE w:val="0"/>
              <w:autoSpaceDN w:val="0"/>
              <w:adjustRightInd w:val="0"/>
              <w:spacing w:beforeLines="20" w:before="48" w:afterLines="20" w:after="48"/>
              <w:ind w:left="93"/>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 xml:space="preserve">d. Irritations cutanées </w:t>
            </w:r>
          </w:p>
          <w:p w14:paraId="0A74ED7E" w14:textId="77777777" w:rsidR="00E067AF" w:rsidRPr="00E067AF" w:rsidRDefault="00E067AF" w:rsidP="00E067AF">
            <w:pPr>
              <w:tabs>
                <w:tab w:val="left" w:pos="235"/>
              </w:tabs>
              <w:autoSpaceDE w:val="0"/>
              <w:autoSpaceDN w:val="0"/>
              <w:adjustRightInd w:val="0"/>
              <w:spacing w:beforeLines="20" w:before="48" w:afterLines="20" w:after="48"/>
              <w:ind w:left="93"/>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e. Irritations des yeux </w:t>
            </w:r>
          </w:p>
          <w:p w14:paraId="42C7BFEF" w14:textId="77777777" w:rsidR="00E067AF" w:rsidRPr="00E067AF" w:rsidRDefault="00E067AF" w:rsidP="00E067AF">
            <w:pPr>
              <w:autoSpaceDE w:val="0"/>
              <w:autoSpaceDN w:val="0"/>
              <w:adjustRightInd w:val="0"/>
              <w:spacing w:beforeLines="20" w:before="48" w:afterLines="20" w:after="48"/>
              <w:ind w:left="235" w:hanging="142"/>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f. Irritation des voies respiratoires </w:t>
            </w:r>
          </w:p>
          <w:p w14:paraId="041B0068" w14:textId="77777777" w:rsidR="00E067AF" w:rsidRPr="00E067AF" w:rsidRDefault="00E067AF" w:rsidP="00E067AF">
            <w:pPr>
              <w:autoSpaceDE w:val="0"/>
              <w:autoSpaceDN w:val="0"/>
              <w:adjustRightInd w:val="0"/>
              <w:spacing w:beforeLines="20" w:before="48" w:afterLines="20" w:after="48"/>
              <w:ind w:left="235" w:hanging="142"/>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g. Cause d’allergies et d’eczémas </w:t>
            </w:r>
          </w:p>
          <w:p w14:paraId="1AEB3B53" w14:textId="77777777" w:rsidR="00E067AF" w:rsidRPr="00E067AF" w:rsidRDefault="00E067AF" w:rsidP="00E067AF">
            <w:pPr>
              <w:tabs>
                <w:tab w:val="left" w:pos="235"/>
              </w:tabs>
              <w:autoSpaceDE w:val="0"/>
              <w:autoSpaceDN w:val="0"/>
              <w:adjustRightInd w:val="0"/>
              <w:spacing w:beforeLines="20" w:before="48" w:afterLines="20" w:after="48"/>
              <w:ind w:left="93"/>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h. Empoisonne- ment</w:t>
            </w:r>
          </w:p>
          <w:p w14:paraId="4D4F92B4" w14:textId="77777777" w:rsidR="00E067AF" w:rsidRPr="00E067AF" w:rsidRDefault="00E067AF" w:rsidP="00E067AF">
            <w:pPr>
              <w:spacing w:beforeLines="20" w:before="48" w:afterLines="20" w:after="48"/>
              <w:rPr>
                <w:rFonts w:ascii="Verdana" w:hAnsi="Verdana" w:cs="Arial"/>
                <w:sz w:val="18"/>
                <w:szCs w:val="18"/>
                <w:lang w:val="fr-CH" w:eastAsia="fr-CH" w:bidi="fr-CH"/>
              </w:rPr>
            </w:pPr>
          </w:p>
          <w:p w14:paraId="00BBDC09" w14:textId="77777777" w:rsidR="00E067AF" w:rsidRPr="00E067AF" w:rsidRDefault="00E067AF" w:rsidP="00E067AF">
            <w:pPr>
              <w:spacing w:beforeLines="20" w:before="48" w:afterLines="20" w:after="48"/>
              <w:rPr>
                <w:rFonts w:ascii="Verdana" w:hAnsi="Verdana" w:cs="Arial"/>
                <w:sz w:val="18"/>
                <w:szCs w:val="18"/>
                <w:lang w:val="fr-CH" w:eastAsia="fr-CH" w:bidi="fr-CH"/>
              </w:rPr>
            </w:pPr>
          </w:p>
          <w:p w14:paraId="41F4F42D" w14:textId="77777777" w:rsidR="00E067AF" w:rsidRPr="00E067AF" w:rsidRDefault="00E067AF" w:rsidP="00E067AF">
            <w:pPr>
              <w:spacing w:beforeLines="20" w:before="48" w:afterLines="20" w:after="48"/>
              <w:rPr>
                <w:rFonts w:ascii="Verdana" w:hAnsi="Verdana" w:cs="Arial"/>
                <w:sz w:val="18"/>
                <w:szCs w:val="18"/>
                <w:lang w:val="fr-CH" w:eastAsia="fr-CH" w:bidi="fr-CH"/>
              </w:rPr>
            </w:pPr>
          </w:p>
          <w:p w14:paraId="6D4830F2" w14:textId="77777777" w:rsidR="00E067AF" w:rsidRPr="00E067AF" w:rsidRDefault="00E067AF" w:rsidP="00E067AF">
            <w:pPr>
              <w:spacing w:beforeLines="20" w:before="48" w:afterLines="20" w:after="48"/>
              <w:rPr>
                <w:rFonts w:ascii="Verdana" w:hAnsi="Verdana" w:cs="Arial"/>
                <w:sz w:val="18"/>
                <w:szCs w:val="18"/>
                <w:lang w:val="fr-CH" w:eastAsia="fr-CH" w:bidi="fr-CH"/>
              </w:rPr>
            </w:pPr>
          </w:p>
          <w:p w14:paraId="058AADFA"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3440FF40"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6a</w:t>
            </w:r>
          </w:p>
          <w:p w14:paraId="3C8D134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B28E97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B90C12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B4E25D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400DB56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68F5925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FFB6CC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5B897E2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44B8EF1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5BA02A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4C058A3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B93C13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E670F2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2BE08C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F64064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5B50890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BA6ED0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DE0D51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55B337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3969" w:type="dxa"/>
            <w:tcBorders>
              <w:top w:val="single" w:sz="2" w:space="0" w:color="000000"/>
              <w:left w:val="single" w:sz="2" w:space="0" w:color="000000"/>
              <w:bottom w:val="single" w:sz="2" w:space="0" w:color="000000"/>
              <w:right w:val="single" w:sz="18" w:space="0" w:color="000000"/>
            </w:tcBorders>
          </w:tcPr>
          <w:p w14:paraId="16D11AFE" w14:textId="77777777" w:rsidR="00E067AF" w:rsidRPr="00E067AF" w:rsidRDefault="00E067AF" w:rsidP="00E067AF">
            <w:pPr>
              <w:spacing w:beforeLines="20" w:before="48" w:afterLines="20" w:after="48"/>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lastRenderedPageBreak/>
              <w:t>Capacité à manier des substances dangereuses comme les produits phytosanitaires, produits désinfectants/nettoyants et matières consommables</w:t>
            </w:r>
          </w:p>
          <w:p w14:paraId="6F054AC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Capacité à utiliser des produits phytosanitaires selon instruction</w:t>
            </w:r>
          </w:p>
          <w:p w14:paraId="3913941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Respect des consignes de protection des utilisateurs édictées par l’OFAG/SECO (ou étiquette ou mode d’emploi) pour chaque produit phytosanitaire</w:t>
            </w:r>
          </w:p>
          <w:p w14:paraId="3F24BBFA"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Hygiène après utilisation de substances dangereuses</w:t>
            </w:r>
          </w:p>
          <w:p w14:paraId="7F4C3132"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Mise à disposition/utilisation d’une douche oculaire</w:t>
            </w:r>
          </w:p>
          <w:p w14:paraId="2908410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d’agents liants</w:t>
            </w:r>
          </w:p>
          <w:p w14:paraId="3CB378B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des emballages d’origine</w:t>
            </w:r>
          </w:p>
          <w:p w14:paraId="4C2BEAA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Observer les restrictions d’utilisation des produits</w:t>
            </w:r>
          </w:p>
          <w:p w14:paraId="4BD55258" w14:textId="77777777" w:rsidR="00E067AF" w:rsidRPr="00E067AF" w:rsidRDefault="00E067AF" w:rsidP="00E067AF">
            <w:pPr>
              <w:spacing w:beforeLines="20" w:before="48" w:afterLines="20" w:after="48"/>
              <w:ind w:left="85"/>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relatifs à 6a :</w:t>
            </w:r>
          </w:p>
          <w:p w14:paraId="51C4DFB8"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eastAsia="fr-CH" w:bidi="fr-CH"/>
              </w:rPr>
            </w:pPr>
            <w:r w:rsidRPr="00E067AF">
              <w:rPr>
                <w:rFonts w:ascii="Verdana" w:eastAsia="Century Gothic" w:hAnsi="Verdana" w:cs="Arial"/>
                <w:color w:val="000000"/>
                <w:sz w:val="18"/>
                <w:szCs w:val="18"/>
                <w:lang w:eastAsia="fr-CH" w:bidi="fr-CH"/>
              </w:rPr>
              <w:t xml:space="preserve">Plan de </w:t>
            </w:r>
            <w:proofErr w:type="spellStart"/>
            <w:r w:rsidRPr="00E067AF">
              <w:rPr>
                <w:rFonts w:ascii="Verdana" w:eastAsia="Century Gothic" w:hAnsi="Verdana" w:cs="Arial"/>
                <w:color w:val="000000"/>
                <w:sz w:val="18"/>
                <w:szCs w:val="18"/>
                <w:lang w:eastAsia="fr-CH" w:bidi="fr-CH"/>
              </w:rPr>
              <w:t>formation</w:t>
            </w:r>
            <w:proofErr w:type="spellEnd"/>
            <w:r w:rsidRPr="00E067AF">
              <w:rPr>
                <w:rFonts w:ascii="Verdana" w:eastAsia="Century Gothic" w:hAnsi="Verdana" w:cs="Arial"/>
                <w:color w:val="000000"/>
                <w:sz w:val="18"/>
                <w:szCs w:val="18"/>
                <w:lang w:eastAsia="fr-CH" w:bidi="fr-CH"/>
              </w:rPr>
              <w:t xml:space="preserve"> : d2.9, e1.4, e4.5, f3.6, f3.7</w:t>
            </w:r>
          </w:p>
          <w:p w14:paraId="08C7895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SECO-SPAA brochure no 710.242 «Produits phytosanitaires, travailler en sécurité»*</w:t>
            </w:r>
          </w:p>
          <w:p w14:paraId="69EB7204"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en-US" w:eastAsia="fr-CH" w:bidi="fr-CH"/>
              </w:rPr>
            </w:pPr>
            <w:r w:rsidRPr="00E067AF">
              <w:rPr>
                <w:rFonts w:ascii="Verdana" w:eastAsia="Century Gothic" w:hAnsi="Verdana" w:cs="Arial"/>
                <w:color w:val="000000"/>
                <w:sz w:val="18"/>
                <w:szCs w:val="18"/>
                <w:lang w:val="en-US" w:eastAsia="fr-CH" w:bidi="fr-CH"/>
              </w:rPr>
              <w:t xml:space="preserve">Safe at Work </w:t>
            </w:r>
            <w:proofErr w:type="spellStart"/>
            <w:r w:rsidRPr="00E067AF">
              <w:rPr>
                <w:rFonts w:ascii="Verdana" w:eastAsia="Century Gothic" w:hAnsi="Verdana" w:cs="Arial"/>
                <w:color w:val="000000"/>
                <w:sz w:val="18"/>
                <w:szCs w:val="18"/>
                <w:lang w:val="en-US" w:eastAsia="fr-CH" w:bidi="fr-CH"/>
              </w:rPr>
              <w:t>Outil</w:t>
            </w:r>
            <w:proofErr w:type="spellEnd"/>
            <w:r w:rsidRPr="00E067AF">
              <w:rPr>
                <w:rFonts w:ascii="Verdana" w:eastAsia="Century Gothic" w:hAnsi="Verdana" w:cs="Arial"/>
                <w:color w:val="000000"/>
                <w:sz w:val="18"/>
                <w:szCs w:val="18"/>
                <w:lang w:val="en-US" w:eastAsia="fr-CH" w:bidi="fr-CH"/>
              </w:rPr>
              <w:t xml:space="preserve"> de formation Caves de vinification.</w:t>
            </w:r>
          </w:p>
          <w:p w14:paraId="0881E6E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Toolkit – protection des utilisateurs de produits phytosanitaires </w:t>
            </w:r>
            <w:hyperlink r:id="rId40" w:history="1">
              <w:r w:rsidRPr="00E067AF">
                <w:rPr>
                  <w:rFonts w:ascii="Verdana" w:eastAsia="Century Gothic" w:hAnsi="Verdana" w:cs="Arial"/>
                  <w:color w:val="17BBFD"/>
                  <w:sz w:val="18"/>
                  <w:szCs w:val="18"/>
                  <w:u w:val="single"/>
                  <w:lang w:val="fr-CH" w:eastAsia="fr-CH" w:bidi="fr-CH"/>
                </w:rPr>
                <w:t>url.agridea.ch/toolkit</w:t>
              </w:r>
            </w:hyperlink>
            <w:r w:rsidRPr="00E067AF">
              <w:rPr>
                <w:rFonts w:ascii="Verdana" w:hAnsi="Verdana" w:cs="Arial"/>
                <w:sz w:val="18"/>
                <w:szCs w:val="18"/>
                <w:lang w:val="fr-CH" w:eastAsia="fr-CH" w:bidi="fr-CH"/>
              </w:rPr>
              <w:t xml:space="preserve"> </w:t>
            </w:r>
          </w:p>
          <w:p w14:paraId="7A83475C"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Web-App Standard protection de l’utilisateur </w:t>
            </w:r>
            <w:hyperlink r:id="rId41" w:history="1">
              <w:r w:rsidRPr="00E067AF">
                <w:rPr>
                  <w:rFonts w:ascii="Verdana" w:eastAsia="Century Gothic" w:hAnsi="Verdana" w:cs="Arial"/>
                  <w:color w:val="17BBFD"/>
                  <w:sz w:val="18"/>
                  <w:szCs w:val="18"/>
                  <w:u w:val="single"/>
                  <w:lang w:val="fr-CH" w:eastAsia="fr-CH" w:bidi="fr-CH"/>
                </w:rPr>
                <w:t>url.agridea.ch/</w:t>
              </w:r>
              <w:proofErr w:type="spellStart"/>
              <w:r w:rsidRPr="00E067AF">
                <w:rPr>
                  <w:rFonts w:ascii="Verdana" w:eastAsia="Century Gothic" w:hAnsi="Verdana" w:cs="Arial"/>
                  <w:color w:val="17BBFD"/>
                  <w:sz w:val="18"/>
                  <w:szCs w:val="18"/>
                  <w:u w:val="single"/>
                  <w:lang w:val="fr-CH" w:eastAsia="fr-CH" w:bidi="fr-CH"/>
                </w:rPr>
                <w:t>psa</w:t>
              </w:r>
              <w:proofErr w:type="spellEnd"/>
            </w:hyperlink>
          </w:p>
        </w:tc>
        <w:tc>
          <w:tcPr>
            <w:tcW w:w="771" w:type="dxa"/>
            <w:tcBorders>
              <w:top w:val="single" w:sz="2" w:space="0" w:color="000000"/>
              <w:left w:val="single" w:sz="18" w:space="0" w:color="000000"/>
              <w:bottom w:val="single" w:sz="2" w:space="0" w:color="000000"/>
              <w:right w:val="single" w:sz="2" w:space="0" w:color="000000"/>
            </w:tcBorders>
          </w:tcPr>
          <w:p w14:paraId="19559DC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w:t>
            </w:r>
          </w:p>
        </w:tc>
        <w:tc>
          <w:tcPr>
            <w:tcW w:w="708" w:type="dxa"/>
            <w:tcBorders>
              <w:top w:val="single" w:sz="2" w:space="0" w:color="000000"/>
              <w:left w:val="single" w:sz="2" w:space="0" w:color="000000"/>
              <w:bottom w:val="single" w:sz="2" w:space="0" w:color="000000"/>
              <w:right w:val="single" w:sz="2" w:space="0" w:color="000000"/>
            </w:tcBorders>
          </w:tcPr>
          <w:p w14:paraId="0492401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1</w:t>
            </w:r>
          </w:p>
          <w:p w14:paraId="79B1B50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17AC55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DF1F89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6DBA6F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3A0CB8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AAC378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BDA44A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F89818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93A17D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4B1751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6E6A37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91AD70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5B8724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005BB6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06F2560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w:t>
            </w:r>
          </w:p>
          <w:p w14:paraId="19DBF41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62FAEC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E5110B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6FBF39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ABC7B9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BDD146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B63E1F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1E0D64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9899DA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F715E5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B3E020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4E1BEF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368929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DCCFB9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BDD451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2B0973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BA4F4C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250AA6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BA5046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4A6FA5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1559" w:type="dxa"/>
            <w:tcBorders>
              <w:top w:val="single" w:sz="2" w:space="0" w:color="000000"/>
              <w:left w:val="single" w:sz="2" w:space="0" w:color="000000"/>
              <w:bottom w:val="single" w:sz="2" w:space="0" w:color="000000"/>
              <w:right w:val="single" w:sz="2" w:space="0" w:color="000000"/>
            </w:tcBorders>
          </w:tcPr>
          <w:p w14:paraId="74DE153F"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 xml:space="preserve">Démonstration et exercice pratique </w:t>
            </w:r>
          </w:p>
          <w:p w14:paraId="06E1FC9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6A3D32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5E8054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120A3D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C3AE1A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9EF760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28F7A0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54A359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AF5C44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177D85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DB482A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105788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9EE3CB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39D337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0CC526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981B15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F7CA5A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BECC69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58BB2D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B5A064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77B0AA6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4F857FE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c>
          <w:tcPr>
            <w:tcW w:w="789" w:type="dxa"/>
            <w:tcBorders>
              <w:top w:val="single" w:sz="2" w:space="0" w:color="000000"/>
              <w:left w:val="single" w:sz="2" w:space="0" w:color="000000"/>
              <w:bottom w:val="single" w:sz="2" w:space="0" w:color="000000"/>
              <w:right w:val="single" w:sz="18" w:space="0" w:color="000000"/>
            </w:tcBorders>
          </w:tcPr>
          <w:p w14:paraId="4F88254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50AA0E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r w:rsidR="00E067AF" w:rsidRPr="00E067AF" w14:paraId="6974573F"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0F3A937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5537927F"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4FFBE54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6b</w:t>
            </w:r>
          </w:p>
        </w:tc>
        <w:tc>
          <w:tcPr>
            <w:tcW w:w="3969" w:type="dxa"/>
            <w:tcBorders>
              <w:top w:val="single" w:sz="2" w:space="0" w:color="000000"/>
              <w:left w:val="single" w:sz="2" w:space="0" w:color="000000"/>
              <w:bottom w:val="single" w:sz="2" w:space="0" w:color="000000"/>
              <w:right w:val="single" w:sz="18" w:space="0" w:color="000000"/>
            </w:tcBorders>
          </w:tcPr>
          <w:p w14:paraId="0D98D301"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Protection des fumées de soudure nocives</w:t>
            </w:r>
          </w:p>
          <w:p w14:paraId="3AE395E5" w14:textId="77777777" w:rsidR="00E067AF" w:rsidRPr="00E067AF" w:rsidRDefault="00E067AF" w:rsidP="00E067AF">
            <w:pPr>
              <w:spacing w:beforeLines="20" w:before="48" w:afterLines="20" w:after="48"/>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Prévoir une aération suffisante ou un exutoire de fumée en cas de travaux de soudure prolongés</w:t>
            </w:r>
          </w:p>
        </w:tc>
        <w:tc>
          <w:tcPr>
            <w:tcW w:w="771" w:type="dxa"/>
            <w:tcBorders>
              <w:top w:val="single" w:sz="2" w:space="0" w:color="000000"/>
              <w:left w:val="single" w:sz="18" w:space="0" w:color="000000"/>
              <w:bottom w:val="single" w:sz="2" w:space="0" w:color="000000"/>
              <w:right w:val="single" w:sz="2" w:space="0" w:color="000000"/>
            </w:tcBorders>
          </w:tcPr>
          <w:p w14:paraId="47FA457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6746ABF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1D3FC0C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1559" w:type="dxa"/>
            <w:tcBorders>
              <w:top w:val="single" w:sz="2" w:space="0" w:color="000000"/>
              <w:left w:val="single" w:sz="2" w:space="0" w:color="000000"/>
              <w:bottom w:val="single" w:sz="2" w:space="0" w:color="000000"/>
              <w:right w:val="single" w:sz="2" w:space="0" w:color="000000"/>
            </w:tcBorders>
          </w:tcPr>
          <w:p w14:paraId="31D365EA"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15F990C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223338A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 </w:t>
            </w:r>
          </w:p>
        </w:tc>
        <w:tc>
          <w:tcPr>
            <w:tcW w:w="709" w:type="dxa"/>
            <w:tcBorders>
              <w:top w:val="single" w:sz="2" w:space="0" w:color="000000"/>
              <w:left w:val="single" w:sz="2" w:space="0" w:color="000000"/>
              <w:bottom w:val="single" w:sz="2" w:space="0" w:color="000000"/>
              <w:right w:val="single" w:sz="2" w:space="0" w:color="000000"/>
            </w:tcBorders>
          </w:tcPr>
          <w:p w14:paraId="2210E77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single" w:sz="2" w:space="0" w:color="000000"/>
              <w:left w:val="single" w:sz="2" w:space="0" w:color="000000"/>
              <w:bottom w:val="single" w:sz="2" w:space="0" w:color="000000"/>
              <w:right w:val="single" w:sz="18" w:space="0" w:color="000000"/>
            </w:tcBorders>
          </w:tcPr>
          <w:p w14:paraId="7D8B70D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E067AF" w14:paraId="2A399BEC"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2F43EAD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5B945972"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65385E7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6b</w:t>
            </w:r>
          </w:p>
        </w:tc>
        <w:tc>
          <w:tcPr>
            <w:tcW w:w="3969" w:type="dxa"/>
            <w:tcBorders>
              <w:top w:val="single" w:sz="2" w:space="0" w:color="000000"/>
              <w:left w:val="single" w:sz="2" w:space="0" w:color="000000"/>
              <w:bottom w:val="single" w:sz="2" w:space="0" w:color="000000"/>
              <w:right w:val="single" w:sz="18" w:space="0" w:color="000000"/>
            </w:tcBorders>
          </w:tcPr>
          <w:p w14:paraId="3E8D5605" w14:textId="77777777" w:rsidR="00E067AF" w:rsidRPr="00E067AF" w:rsidRDefault="00E067AF" w:rsidP="00E067AF">
            <w:pPr>
              <w:spacing w:beforeLines="20" w:before="48" w:afterLines="20" w:after="48"/>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Capacité à manier des gaz de fermentation/des engrais de ferme</w:t>
            </w:r>
          </w:p>
          <w:p w14:paraId="4F29E6A4" w14:textId="77777777" w:rsidR="00E067AF" w:rsidRPr="00E067AF" w:rsidRDefault="00E067AF" w:rsidP="001472B1">
            <w:pPr>
              <w:numPr>
                <w:ilvl w:val="0"/>
                <w:numId w:val="36"/>
              </w:numPr>
              <w:spacing w:beforeLines="20" w:before="48" w:afterLines="20" w:after="48"/>
              <w:ind w:left="290" w:hanging="290"/>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Dégagement et risques de gaz de fermentation</w:t>
            </w:r>
          </w:p>
          <w:p w14:paraId="1581FFD7" w14:textId="77777777" w:rsidR="00E067AF" w:rsidRPr="00E067AF" w:rsidRDefault="00E067AF" w:rsidP="001472B1">
            <w:pPr>
              <w:numPr>
                <w:ilvl w:val="0"/>
                <w:numId w:val="36"/>
              </w:numPr>
              <w:spacing w:beforeLines="20" w:before="48" w:afterLines="20" w:after="48"/>
              <w:ind w:left="290" w:hanging="290"/>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Principe : il faut toujours s’attendre à un dégagement de gaz dangereux </w:t>
            </w:r>
            <w:r w:rsidRPr="00E067AF">
              <w:rPr>
                <w:rFonts w:ascii="Verdana" w:eastAsia="Century Gothic" w:hAnsi="Verdana" w:cs="Arial"/>
                <w:color w:val="000000"/>
                <w:sz w:val="18"/>
                <w:szCs w:val="18"/>
                <w:lang w:val="fr-CH" w:eastAsia="fr-CH" w:bidi="fr-CH"/>
              </w:rPr>
              <w:lastRenderedPageBreak/>
              <w:t>durant et après un processus de fermentation (caves de vinification, silos à fourrage fermenté) et dans des installations de stockage de lisier/biogaz</w:t>
            </w:r>
          </w:p>
          <w:p w14:paraId="3740A1EA" w14:textId="77777777" w:rsidR="00E067AF" w:rsidRPr="00E067AF" w:rsidRDefault="00E067AF" w:rsidP="001472B1">
            <w:pPr>
              <w:numPr>
                <w:ilvl w:val="0"/>
                <w:numId w:val="36"/>
              </w:numPr>
              <w:spacing w:beforeLines="20" w:before="48" w:afterLines="20" w:after="48"/>
              <w:ind w:left="290" w:hanging="290"/>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Mesures de sécurité en cas de travaux dans un environnement propice au dégagement de gaz de fermentation</w:t>
            </w:r>
          </w:p>
          <w:p w14:paraId="45905A6F" w14:textId="77777777" w:rsidR="00E067AF" w:rsidRPr="00E067AF" w:rsidRDefault="00E067AF" w:rsidP="001472B1">
            <w:pPr>
              <w:numPr>
                <w:ilvl w:val="0"/>
                <w:numId w:val="36"/>
              </w:numPr>
              <w:spacing w:beforeLines="20" w:before="48" w:afterLines="20" w:after="48"/>
              <w:ind w:left="290" w:hanging="290"/>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Comportement et agissement en cas d’urgence</w:t>
            </w:r>
          </w:p>
          <w:p w14:paraId="4DEA38A7" w14:textId="77777777" w:rsidR="00E067AF" w:rsidRPr="00E067AF" w:rsidRDefault="00E067AF" w:rsidP="00E067AF">
            <w:pPr>
              <w:spacing w:beforeLines="20" w:before="48" w:afterLines="20" w:after="48"/>
              <w:contextualSpacing/>
              <w:rPr>
                <w:rFonts w:ascii="Verdana" w:eastAsia="Century Gothic" w:hAnsi="Verdana" w:cs="Arial"/>
                <w:color w:val="000000"/>
                <w:sz w:val="18"/>
                <w:szCs w:val="18"/>
                <w:lang w:val="fr-CH" w:eastAsia="fr-CH" w:bidi="fr-CH"/>
              </w:rPr>
            </w:pPr>
          </w:p>
          <w:p w14:paraId="2D8C40D3"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relatifs à 6b :</w:t>
            </w:r>
          </w:p>
          <w:p w14:paraId="789FB68A"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objectifs d’apprentissage conformément au permis produits phytosanitaires, a1.6, a3.3, a3.6</w:t>
            </w:r>
          </w:p>
          <w:p w14:paraId="222ACEC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Brochures SPAA n° 7 / 19 / 19a*</w:t>
            </w:r>
          </w:p>
          <w:p w14:paraId="5F4CACA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Gaz de fermentation dans les caves à vin*</w:t>
            </w:r>
          </w:p>
          <w:p w14:paraId="1B8820C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Castration de porcelets sous anesthésie par inhalation*</w:t>
            </w:r>
          </w:p>
        </w:tc>
        <w:tc>
          <w:tcPr>
            <w:tcW w:w="771" w:type="dxa"/>
            <w:tcBorders>
              <w:top w:val="single" w:sz="2" w:space="0" w:color="000000"/>
              <w:left w:val="single" w:sz="18" w:space="0" w:color="000000"/>
              <w:bottom w:val="single" w:sz="2" w:space="0" w:color="000000"/>
              <w:right w:val="single" w:sz="2" w:space="0" w:color="000000"/>
            </w:tcBorders>
          </w:tcPr>
          <w:p w14:paraId="505EBFF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5DF77E1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tc>
        <w:tc>
          <w:tcPr>
            <w:tcW w:w="709" w:type="dxa"/>
            <w:tcBorders>
              <w:top w:val="single" w:sz="2" w:space="0" w:color="000000"/>
              <w:left w:val="single" w:sz="2" w:space="0" w:color="000000"/>
              <w:bottom w:val="single" w:sz="2" w:space="0" w:color="000000"/>
              <w:right w:val="single" w:sz="2" w:space="0" w:color="000000"/>
            </w:tcBorders>
          </w:tcPr>
          <w:p w14:paraId="7AACE88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1559" w:type="dxa"/>
            <w:tcBorders>
              <w:top w:val="single" w:sz="2" w:space="0" w:color="000000"/>
              <w:left w:val="single" w:sz="2" w:space="0" w:color="000000"/>
              <w:bottom w:val="single" w:sz="2" w:space="0" w:color="000000"/>
              <w:right w:val="single" w:sz="2" w:space="0" w:color="000000"/>
            </w:tcBorders>
          </w:tcPr>
          <w:p w14:paraId="5661A1BD"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7A86C51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1F43359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 </w:t>
            </w:r>
          </w:p>
        </w:tc>
        <w:tc>
          <w:tcPr>
            <w:tcW w:w="709" w:type="dxa"/>
            <w:tcBorders>
              <w:top w:val="single" w:sz="2" w:space="0" w:color="000000"/>
              <w:left w:val="single" w:sz="2" w:space="0" w:color="000000"/>
              <w:bottom w:val="single" w:sz="2" w:space="0" w:color="000000"/>
              <w:right w:val="single" w:sz="2" w:space="0" w:color="000000"/>
            </w:tcBorders>
          </w:tcPr>
          <w:p w14:paraId="706B5A4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single" w:sz="2" w:space="0" w:color="000000"/>
              <w:left w:val="single" w:sz="2" w:space="0" w:color="000000"/>
              <w:bottom w:val="single" w:sz="2" w:space="0" w:color="000000"/>
              <w:right w:val="single" w:sz="18" w:space="0" w:color="000000"/>
            </w:tcBorders>
          </w:tcPr>
          <w:p w14:paraId="6173957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E067AF" w14:paraId="0797F915"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7F1F6E38"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hAnsi="Verdana" w:cs="Arial"/>
                <w:sz w:val="18"/>
                <w:szCs w:val="18"/>
                <w:lang w:val="fr-CH" w:eastAsia="fr-CH" w:bidi="fr-CH"/>
              </w:rPr>
              <w:t>Travaux</w:t>
            </w:r>
            <w:r w:rsidRPr="00E067AF">
              <w:rPr>
                <w:rFonts w:ascii="Verdana" w:eastAsia="Century Gothic" w:hAnsi="Verdana" w:cs="Arial"/>
                <w:color w:val="000000"/>
                <w:sz w:val="18"/>
                <w:szCs w:val="18"/>
                <w:lang w:val="fr-CH" w:eastAsia="fr-CH" w:bidi="fr-CH"/>
              </w:rPr>
              <w:t xml:space="preserve"> exposant à des agents biologiques nocifs</w:t>
            </w:r>
          </w:p>
          <w:p w14:paraId="73D4511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3384EE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1237C28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02E308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709489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A32D1F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5AAE351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683840D3" w14:textId="77777777" w:rsidR="00E067AF" w:rsidRPr="00E067AF" w:rsidRDefault="00E067AF" w:rsidP="00E067AF">
            <w:pPr>
              <w:spacing w:beforeLines="20" w:before="48" w:afterLines="20" w:after="48"/>
              <w:rPr>
                <w:rFonts w:ascii="Verdana" w:hAnsi="Verdana" w:cs="Arial"/>
                <w:sz w:val="18"/>
                <w:szCs w:val="18"/>
                <w:lang w:val="fr-CH" w:eastAsia="fr-CH" w:bidi="fr-CH"/>
              </w:rPr>
            </w:pPr>
            <w:r w:rsidRPr="00E067AF">
              <w:rPr>
                <w:rFonts w:ascii="Verdana" w:hAnsi="Verdana" w:cs="Arial"/>
                <w:sz w:val="18"/>
                <w:szCs w:val="18"/>
                <w:lang w:val="fr-CH" w:eastAsia="fr-CH" w:bidi="fr-CH"/>
              </w:rPr>
              <w:t>Germes pathogènes présentant un risque pour la santé</w:t>
            </w:r>
          </w:p>
          <w:p w14:paraId="511BC6CD"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31A692BF" w14:textId="77777777" w:rsidR="00E067AF" w:rsidRPr="00E067AF" w:rsidRDefault="00E067AF" w:rsidP="00E067AF">
            <w:pPr>
              <w:spacing w:beforeLines="20" w:before="48" w:afterLines="20" w:after="48"/>
              <w:rPr>
                <w:rFonts w:ascii="Verdana" w:hAnsi="Verdana" w:cs="Arial"/>
                <w:sz w:val="18"/>
                <w:szCs w:val="18"/>
                <w:lang w:val="fr-CH" w:eastAsia="fr-CH" w:bidi="fr-CH"/>
              </w:rPr>
            </w:pPr>
            <w:r w:rsidRPr="00E067AF">
              <w:rPr>
                <w:rFonts w:ascii="Verdana" w:eastAsia="Century Gothic" w:hAnsi="Verdana" w:cs="Arial"/>
                <w:color w:val="000000"/>
                <w:sz w:val="18"/>
                <w:szCs w:val="18"/>
                <w:lang w:val="fr-CH" w:eastAsia="fr-CH" w:bidi="fr-CH"/>
              </w:rPr>
              <w:t>7a</w:t>
            </w:r>
          </w:p>
          <w:p w14:paraId="5E586EE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1A41CC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FF14F0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77234C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35FD58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E90722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06789D5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5C38AB4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3969" w:type="dxa"/>
            <w:tcBorders>
              <w:top w:val="single" w:sz="2" w:space="0" w:color="000000"/>
              <w:left w:val="single" w:sz="2" w:space="0" w:color="000000"/>
              <w:bottom w:val="single" w:sz="2" w:space="0" w:color="000000"/>
              <w:right w:val="single" w:sz="18" w:space="0" w:color="000000"/>
            </w:tcBorders>
          </w:tcPr>
          <w:p w14:paraId="050ED39A" w14:textId="77777777" w:rsidR="00E067AF" w:rsidRPr="00E067AF" w:rsidRDefault="00E067AF" w:rsidP="00E067AF">
            <w:pPr>
              <w:spacing w:beforeLines="20" w:before="48" w:afterLines="20" w:after="48"/>
              <w:rPr>
                <w:rFonts w:ascii="Verdana" w:eastAsia="Century Gothic" w:hAnsi="Verdana" w:cs="Arial"/>
                <w:b/>
                <w:bCs/>
                <w:color w:val="000000"/>
                <w:sz w:val="18"/>
                <w:szCs w:val="18"/>
                <w:lang w:val="fr-CH" w:eastAsia="fr-CH" w:bidi="fr-CH"/>
              </w:rPr>
            </w:pPr>
            <w:r w:rsidRPr="00E067AF">
              <w:rPr>
                <w:rFonts w:ascii="Verdana" w:eastAsia="Century Gothic" w:hAnsi="Verdana" w:cs="Arial"/>
                <w:b/>
                <w:bCs/>
                <w:color w:val="000000"/>
                <w:sz w:val="18"/>
                <w:szCs w:val="18"/>
                <w:lang w:val="fr-CH" w:eastAsia="fr-CH" w:bidi="fr-CH"/>
              </w:rPr>
              <w:t>Précautions pour éviter la transmission de zoonoses</w:t>
            </w:r>
          </w:p>
          <w:p w14:paraId="24D87F82"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Moyens de protection individuelle lors de contacts avec des animaux malades</w:t>
            </w:r>
          </w:p>
          <w:p w14:paraId="20A0596C"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Prévenir les morsures de tiques</w:t>
            </w:r>
          </w:p>
          <w:p w14:paraId="42934AB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Risques et mesures de précaution pour les femmes enceintes</w:t>
            </w:r>
          </w:p>
          <w:p w14:paraId="27A731F1"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p>
          <w:p w14:paraId="5433B900"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5F4D15A8"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Agri d2, d3</w:t>
            </w:r>
          </w:p>
          <w:p w14:paraId="2B44B40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Brochures SPAA n° 10 / 19 / 19a / 21*</w:t>
            </w:r>
          </w:p>
          <w:p w14:paraId="05BA92B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Protection de la santé pendant la grossesse et l’allaitement*</w:t>
            </w:r>
          </w:p>
        </w:tc>
        <w:tc>
          <w:tcPr>
            <w:tcW w:w="771" w:type="dxa"/>
            <w:tcBorders>
              <w:top w:val="single" w:sz="2" w:space="0" w:color="000000"/>
              <w:left w:val="single" w:sz="18" w:space="0" w:color="000000"/>
              <w:bottom w:val="single" w:sz="2" w:space="0" w:color="000000"/>
              <w:right w:val="single" w:sz="2" w:space="0" w:color="000000"/>
            </w:tcBorders>
          </w:tcPr>
          <w:p w14:paraId="619C004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38C27BC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18145E8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607B794C"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7BE9360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3CCB313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5A2CEB1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single" w:sz="2" w:space="0" w:color="000000"/>
              <w:left w:val="single" w:sz="2" w:space="0" w:color="000000"/>
              <w:bottom w:val="single" w:sz="2" w:space="0" w:color="000000"/>
              <w:right w:val="single" w:sz="18" w:space="0" w:color="000000"/>
            </w:tcBorders>
          </w:tcPr>
          <w:p w14:paraId="0842D95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427E24" w14:paraId="4E288D47"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6C3B4962"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hAnsi="Verdana" w:cs="Arial"/>
                <w:sz w:val="18"/>
                <w:szCs w:val="18"/>
                <w:lang w:val="fr-CH" w:eastAsia="fr-CH" w:bidi="fr-CH"/>
              </w:rPr>
              <w:t>Travaux</w:t>
            </w:r>
            <w:r w:rsidRPr="00E067AF">
              <w:rPr>
                <w:rFonts w:ascii="Verdana" w:eastAsia="Century Gothic" w:hAnsi="Verdana" w:cs="Arial"/>
                <w:color w:val="000000"/>
                <w:sz w:val="18"/>
                <w:szCs w:val="18"/>
                <w:lang w:val="fr-CH" w:eastAsia="fr-CH" w:bidi="fr-CH"/>
              </w:rPr>
              <w:t xml:space="preserve"> avec des outils de travail ou moyens de transport en mouvement</w:t>
            </w:r>
          </w:p>
          <w:p w14:paraId="397B1BA1" w14:textId="77777777" w:rsidR="00E067AF" w:rsidRPr="00E067AF" w:rsidRDefault="00E067AF" w:rsidP="001472B1">
            <w:pPr>
              <w:numPr>
                <w:ilvl w:val="1"/>
                <w:numId w:val="37"/>
              </w:numPr>
              <w:autoSpaceDE w:val="0"/>
              <w:autoSpaceDN w:val="0"/>
              <w:adjustRightInd w:val="0"/>
              <w:spacing w:beforeLines="20" w:before="48" w:afterLines="20" w:after="48"/>
              <w:ind w:left="284" w:hanging="284"/>
              <w:contextualSpacing/>
              <w:rPr>
                <w:rFonts w:ascii="Verdana" w:eastAsia="Century Gothic" w:hAnsi="Verdana" w:cs="Arial"/>
                <w:color w:val="000000"/>
                <w:sz w:val="18"/>
                <w:szCs w:val="18"/>
                <w:lang w:eastAsia="fr-CH" w:bidi="fr-CH"/>
              </w:rPr>
            </w:pPr>
            <w:r w:rsidRPr="00E067AF">
              <w:rPr>
                <w:rFonts w:ascii="Verdana" w:eastAsia="Century Gothic" w:hAnsi="Verdana" w:cs="Arial"/>
                <w:color w:val="000000"/>
                <w:sz w:val="18"/>
                <w:szCs w:val="18"/>
                <w:lang w:val="fr-CH" w:eastAsia="fr-CH" w:bidi="fr-CH"/>
              </w:rPr>
              <w:lastRenderedPageBreak/>
              <w:t>engins</w:t>
            </w:r>
            <w:r w:rsidRPr="00E067AF">
              <w:rPr>
                <w:rFonts w:ascii="Verdana" w:eastAsia="Century Gothic" w:hAnsi="Verdana" w:cs="Arial"/>
                <w:color w:val="000000"/>
                <w:sz w:val="18"/>
                <w:szCs w:val="18"/>
                <w:lang w:eastAsia="fr-CH" w:bidi="fr-CH"/>
              </w:rPr>
              <w:t xml:space="preserve"> de </w:t>
            </w:r>
            <w:proofErr w:type="spellStart"/>
            <w:r w:rsidRPr="00E067AF">
              <w:rPr>
                <w:rFonts w:ascii="Verdana" w:eastAsia="Century Gothic" w:hAnsi="Verdana" w:cs="Arial"/>
                <w:color w:val="000000"/>
                <w:sz w:val="18"/>
                <w:szCs w:val="18"/>
                <w:lang w:eastAsia="fr-CH" w:bidi="fr-CH"/>
              </w:rPr>
              <w:t>manutention</w:t>
            </w:r>
            <w:proofErr w:type="spellEnd"/>
          </w:p>
          <w:p w14:paraId="42DFC009" w14:textId="77777777" w:rsidR="00E067AF" w:rsidRPr="00E067AF" w:rsidRDefault="00E067AF" w:rsidP="00E067AF">
            <w:pPr>
              <w:autoSpaceDE w:val="0"/>
              <w:autoSpaceDN w:val="0"/>
              <w:adjustRightInd w:val="0"/>
              <w:spacing w:beforeLines="20" w:before="48" w:afterLines="20" w:after="48"/>
              <w:rPr>
                <w:rFonts w:ascii="Verdana" w:eastAsia="Century Gothic" w:hAnsi="Verdana" w:cs="Arial"/>
                <w:color w:val="000000"/>
                <w:sz w:val="18"/>
                <w:szCs w:val="18"/>
                <w:lang w:val="fr-CH" w:eastAsia="fr-CH" w:bidi="fr-CH"/>
              </w:rPr>
            </w:pPr>
          </w:p>
          <w:p w14:paraId="1CD6FD3A" w14:textId="77777777" w:rsidR="00E067AF" w:rsidRPr="00E067AF" w:rsidRDefault="00E067AF" w:rsidP="00E067AF">
            <w:pPr>
              <w:autoSpaceDE w:val="0"/>
              <w:autoSpaceDN w:val="0"/>
              <w:adjustRightInd w:val="0"/>
              <w:spacing w:beforeLines="20" w:before="48" w:afterLines="20" w:after="48"/>
              <w:rPr>
                <w:rFonts w:ascii="Verdana" w:eastAsia="Century Gothic" w:hAnsi="Verdana" w:cs="Arial"/>
                <w:color w:val="000000"/>
                <w:sz w:val="18"/>
                <w:szCs w:val="18"/>
                <w:lang w:val="fr-CH" w:eastAsia="fr-CH" w:bidi="fr-CH"/>
              </w:rPr>
            </w:pPr>
          </w:p>
          <w:p w14:paraId="7EBD5962" w14:textId="77777777" w:rsidR="00E067AF" w:rsidRPr="00E067AF" w:rsidRDefault="00E067AF" w:rsidP="00E067AF">
            <w:pPr>
              <w:autoSpaceDE w:val="0"/>
              <w:autoSpaceDN w:val="0"/>
              <w:adjustRightInd w:val="0"/>
              <w:spacing w:beforeLines="20" w:before="48" w:afterLines="20" w:after="48"/>
              <w:rPr>
                <w:rFonts w:ascii="Verdana" w:eastAsia="Century Gothic" w:hAnsi="Verdana" w:cs="Arial"/>
                <w:color w:val="000000"/>
                <w:sz w:val="18"/>
                <w:szCs w:val="18"/>
                <w:lang w:val="fr-CH" w:eastAsia="fr-CH" w:bidi="fr-CH"/>
              </w:rPr>
            </w:pPr>
          </w:p>
          <w:p w14:paraId="411AF119" w14:textId="77777777" w:rsidR="00E067AF" w:rsidRPr="00E067AF" w:rsidRDefault="00E067AF" w:rsidP="00E067AF">
            <w:pPr>
              <w:autoSpaceDE w:val="0"/>
              <w:autoSpaceDN w:val="0"/>
              <w:adjustRightInd w:val="0"/>
              <w:spacing w:beforeLines="20" w:before="48" w:afterLines="20" w:after="48"/>
              <w:rPr>
                <w:rFonts w:ascii="Verdana" w:eastAsia="Century Gothic" w:hAnsi="Verdana" w:cs="Arial"/>
                <w:color w:val="000000"/>
                <w:sz w:val="18"/>
                <w:szCs w:val="18"/>
                <w:lang w:val="fr-CH" w:eastAsia="fr-CH" w:bidi="fr-CH"/>
              </w:rPr>
            </w:pPr>
          </w:p>
          <w:p w14:paraId="41A02685" w14:textId="77777777" w:rsidR="00E067AF" w:rsidRPr="00E067AF" w:rsidRDefault="00E067AF" w:rsidP="00E067AF">
            <w:pPr>
              <w:autoSpaceDE w:val="0"/>
              <w:autoSpaceDN w:val="0"/>
              <w:adjustRightInd w:val="0"/>
              <w:spacing w:beforeLines="20" w:before="48" w:afterLines="20" w:after="48"/>
              <w:rPr>
                <w:rFonts w:ascii="Verdana" w:eastAsia="Century Gothic" w:hAnsi="Verdana" w:cs="Arial"/>
                <w:color w:val="000000"/>
                <w:sz w:val="18"/>
                <w:szCs w:val="18"/>
                <w:lang w:val="fr-CH" w:eastAsia="fr-CH" w:bidi="fr-CH"/>
              </w:rPr>
            </w:pPr>
          </w:p>
          <w:p w14:paraId="37F29F5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71D8DE4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7D4DAD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2BDBF35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301277BE" w14:textId="77777777" w:rsidR="00E067AF" w:rsidRPr="00E067AF" w:rsidRDefault="00E067AF" w:rsidP="00E067AF">
            <w:pPr>
              <w:spacing w:beforeLines="20" w:before="48" w:afterLines="20" w:after="48"/>
              <w:rPr>
                <w:rFonts w:ascii="Verdana" w:hAnsi="Verdana" w:cs="Arial"/>
                <w:sz w:val="18"/>
                <w:szCs w:val="18"/>
                <w:lang w:val="fr-CH" w:eastAsia="fr-CH" w:bidi="fr-CH"/>
              </w:rPr>
            </w:pPr>
            <w:r w:rsidRPr="00E067AF">
              <w:rPr>
                <w:rFonts w:ascii="Verdana" w:hAnsi="Verdana" w:cs="Arial"/>
                <w:sz w:val="18"/>
                <w:szCs w:val="18"/>
                <w:lang w:val="fr-CH" w:eastAsia="fr-CH" w:bidi="fr-CH"/>
              </w:rPr>
              <w:lastRenderedPageBreak/>
              <w:t xml:space="preserve">Dangers mécaniques par renversement ou retournement du </w:t>
            </w:r>
            <w:r w:rsidRPr="00E067AF">
              <w:rPr>
                <w:rFonts w:ascii="Verdana" w:hAnsi="Verdana" w:cs="Arial"/>
                <w:sz w:val="18"/>
                <w:szCs w:val="18"/>
                <w:lang w:val="fr-CH" w:eastAsia="fr-CH" w:bidi="fr-CH"/>
              </w:rPr>
              <w:lastRenderedPageBreak/>
              <w:t>véhicule et par la chute d’objets</w:t>
            </w:r>
          </w:p>
          <w:p w14:paraId="4F887D87"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42448526"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hAnsi="Verdana" w:cs="Arial"/>
                <w:sz w:val="18"/>
                <w:szCs w:val="18"/>
                <w:lang w:val="fr-CH" w:eastAsia="fr-CH" w:bidi="fr-CH"/>
              </w:rPr>
              <w:lastRenderedPageBreak/>
              <w:t>8a</w:t>
            </w:r>
          </w:p>
          <w:p w14:paraId="59B4EC3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0CD75CB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3D0CA4A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29169D0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6391D12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6C11C24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0057C47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4219B20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6ECF560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2323A46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2966F23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6D67DA6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4433D11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12E8D6B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highlight w:val="yellow"/>
                <w:lang w:val="fr-CH" w:eastAsia="fr-CH" w:bidi="fr-CH"/>
              </w:rPr>
            </w:pPr>
          </w:p>
          <w:p w14:paraId="0982EEC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3969" w:type="dxa"/>
            <w:tcBorders>
              <w:top w:val="single" w:sz="2" w:space="0" w:color="000000"/>
              <w:left w:val="single" w:sz="2" w:space="0" w:color="000000"/>
              <w:bottom w:val="single" w:sz="2" w:space="0" w:color="000000"/>
              <w:right w:val="single" w:sz="18" w:space="0" w:color="000000"/>
            </w:tcBorders>
          </w:tcPr>
          <w:p w14:paraId="7F0EDACC"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lastRenderedPageBreak/>
              <w:t xml:space="preserve">Travail en toute sécurité avec des engins de manutention </w:t>
            </w:r>
          </w:p>
          <w:p w14:paraId="77ECBF2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Évaluation de la sécurité de fonctionnement de l’instrument de travail avant toute utilisation</w:t>
            </w:r>
          </w:p>
          <w:p w14:paraId="506DABC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Stabilité, rapports des forces, anticipation dans la conduite</w:t>
            </w:r>
          </w:p>
          <w:p w14:paraId="1A64F50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Mise en place d’une protection contre tout renversement ou retournement</w:t>
            </w:r>
          </w:p>
          <w:p w14:paraId="2E19A6D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Levage d’objets au-dessus de la tête seulement avec des engins de levage dotés d’une protection contre la chute d’objets</w:t>
            </w:r>
          </w:p>
          <w:p w14:paraId="2921C1D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des dispositifs de retenue dans le travail au quotidien, p. ex. ceinture de sécurité</w:t>
            </w:r>
          </w:p>
          <w:p w14:paraId="0F16697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Empilage correct et sûr</w:t>
            </w:r>
          </w:p>
          <w:p w14:paraId="69D8C69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Ne pas se placer sous des charges soulevées</w:t>
            </w:r>
          </w:p>
          <w:p w14:paraId="3C471F7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Agri, CS : Utilisation d’engins de manutention des catégories R1 et R4 conforme à leur destination (notice d’utilisation)</w:t>
            </w:r>
          </w:p>
          <w:p w14:paraId="0F8FE4B1"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CS, viticulture: Utilisation d’engins de manutention des catégories R1 et S1/S2 conforme à leur destination (notice d’utilisation)</w:t>
            </w:r>
          </w:p>
        </w:tc>
        <w:tc>
          <w:tcPr>
            <w:tcW w:w="771" w:type="dxa"/>
            <w:tcBorders>
              <w:top w:val="single" w:sz="2" w:space="0" w:color="000000"/>
              <w:left w:val="single" w:sz="18" w:space="0" w:color="000000"/>
              <w:bottom w:val="single" w:sz="2" w:space="0" w:color="000000"/>
              <w:right w:val="single" w:sz="2" w:space="0" w:color="000000"/>
            </w:tcBorders>
          </w:tcPr>
          <w:p w14:paraId="1E450B7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59D540F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3</w:t>
            </w:r>
          </w:p>
        </w:tc>
        <w:tc>
          <w:tcPr>
            <w:tcW w:w="709" w:type="dxa"/>
            <w:tcBorders>
              <w:top w:val="single" w:sz="2" w:space="0" w:color="000000"/>
              <w:left w:val="single" w:sz="2" w:space="0" w:color="000000"/>
              <w:bottom w:val="single" w:sz="2" w:space="0" w:color="000000"/>
              <w:right w:val="single" w:sz="2" w:space="0" w:color="000000"/>
            </w:tcBorders>
          </w:tcPr>
          <w:p w14:paraId="652A768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29114234"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16258AB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947C02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 xml:space="preserve">Utilisation d’engins de manutention et de levage agricoles conforme aux consignes de la directive 6518 CFST. </w:t>
            </w:r>
          </w:p>
          <w:p w14:paraId="10A2CBE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Les apprentis ne peuvent conduire des engins de manutention des catégories R1 et R4 resp. S1/S2 qu’avec un permis d’élève conducteur, sous surveillance ou après avoir réussi l’examen.</w:t>
            </w:r>
          </w:p>
          <w:p w14:paraId="5074C71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2B0782D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5A33741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Dès l’obtention du permis </w:t>
            </w:r>
            <w:r w:rsidRPr="00E067AF">
              <w:rPr>
                <w:rFonts w:ascii="Verdana" w:eastAsia="Century Gothic" w:hAnsi="Verdana" w:cs="Arial"/>
                <w:color w:val="000000"/>
                <w:sz w:val="16"/>
                <w:szCs w:val="16"/>
                <w:lang w:val="fr-CH" w:eastAsia="fr-CH" w:bidi="fr-CH"/>
              </w:rPr>
              <w:lastRenderedPageBreak/>
              <w:t>d’élève conducteur</w:t>
            </w:r>
          </w:p>
        </w:tc>
        <w:tc>
          <w:tcPr>
            <w:tcW w:w="789" w:type="dxa"/>
            <w:tcBorders>
              <w:top w:val="single" w:sz="2" w:space="0" w:color="000000"/>
              <w:left w:val="single" w:sz="2" w:space="0" w:color="000000"/>
              <w:bottom w:val="single" w:sz="2" w:space="0" w:color="000000"/>
              <w:right w:val="single" w:sz="18" w:space="0" w:color="000000"/>
            </w:tcBorders>
          </w:tcPr>
          <w:p w14:paraId="02FA0F4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r w:rsidR="00E067AF" w:rsidRPr="00E067AF" w14:paraId="09785D9E"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04C0B404"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hAnsi="Verdana" w:cs="Arial"/>
                <w:sz w:val="18"/>
                <w:szCs w:val="18"/>
                <w:lang w:val="fr-CH" w:eastAsia="fr-CH" w:bidi="fr-CH"/>
              </w:rPr>
              <w:t>Travaux</w:t>
            </w:r>
            <w:r w:rsidRPr="00E067AF">
              <w:rPr>
                <w:rFonts w:ascii="Verdana" w:eastAsia="Century Gothic" w:hAnsi="Verdana" w:cs="Arial"/>
                <w:color w:val="000000"/>
                <w:sz w:val="18"/>
                <w:szCs w:val="18"/>
                <w:lang w:val="fr-CH" w:eastAsia="fr-CH" w:bidi="fr-CH"/>
              </w:rPr>
              <w:t xml:space="preserve"> avec des outils de travail ou moyens de transport en mouvement</w:t>
            </w:r>
          </w:p>
          <w:p w14:paraId="6FC6B20D" w14:textId="77777777" w:rsidR="00E067AF" w:rsidRPr="00E067AF" w:rsidRDefault="00E067AF" w:rsidP="001472B1">
            <w:pPr>
              <w:numPr>
                <w:ilvl w:val="1"/>
                <w:numId w:val="37"/>
              </w:numPr>
              <w:autoSpaceDE w:val="0"/>
              <w:autoSpaceDN w:val="0"/>
              <w:adjustRightInd w:val="0"/>
              <w:spacing w:beforeLines="20" w:before="48" w:afterLines="20" w:after="48"/>
              <w:ind w:left="284" w:hanging="284"/>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engins de levage agricoles tels que le chargeur frontal et le chariot articulé</w:t>
            </w:r>
          </w:p>
          <w:p w14:paraId="34A98A32" w14:textId="77777777" w:rsidR="00E067AF" w:rsidRPr="00E067AF" w:rsidRDefault="00E067AF" w:rsidP="001472B1">
            <w:pPr>
              <w:numPr>
                <w:ilvl w:val="1"/>
                <w:numId w:val="37"/>
              </w:numPr>
              <w:autoSpaceDE w:val="0"/>
              <w:autoSpaceDN w:val="0"/>
              <w:adjustRightInd w:val="0"/>
              <w:spacing w:beforeLines="20" w:before="48" w:afterLines="20" w:after="48"/>
              <w:ind w:left="284" w:hanging="284"/>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grues &amp; pinces</w:t>
            </w:r>
          </w:p>
          <w:p w14:paraId="6727622C" w14:textId="77777777" w:rsidR="00E067AF" w:rsidRPr="00E067AF" w:rsidRDefault="00E067AF" w:rsidP="001472B1">
            <w:pPr>
              <w:numPr>
                <w:ilvl w:val="1"/>
                <w:numId w:val="37"/>
              </w:numPr>
              <w:autoSpaceDE w:val="0"/>
              <w:autoSpaceDN w:val="0"/>
              <w:adjustRightInd w:val="0"/>
              <w:spacing w:beforeLines="20" w:before="48" w:afterLines="20" w:after="48"/>
              <w:ind w:left="284" w:hanging="284"/>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ponts mobiles</w:t>
            </w:r>
          </w:p>
          <w:p w14:paraId="6CEE332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092D8B6F"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Dangers mécaniques par renversement ou retournement du véhicule et par la chute d’objets</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334AC53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8a</w:t>
            </w:r>
          </w:p>
        </w:tc>
        <w:tc>
          <w:tcPr>
            <w:tcW w:w="3969" w:type="dxa"/>
            <w:tcBorders>
              <w:top w:val="single" w:sz="2" w:space="0" w:color="000000"/>
              <w:left w:val="single" w:sz="2" w:space="0" w:color="000000"/>
              <w:bottom w:val="single" w:sz="2" w:space="0" w:color="000000"/>
              <w:right w:val="single" w:sz="18" w:space="0" w:color="000000"/>
            </w:tcBorders>
          </w:tcPr>
          <w:p w14:paraId="567CA90B"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Travail en toute sécurité avec des engins de levage agricoles tels que le chargeur frontal et le chariot articulé, les grues et les ponts mobiles</w:t>
            </w:r>
          </w:p>
          <w:p w14:paraId="076DF194"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Évaluation de la sécurité de fonctionnement de l’instrument de travail avant toute utilisation</w:t>
            </w:r>
          </w:p>
          <w:p w14:paraId="1FD9616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Stabilité, rapports des forces, anticipation dans la conduite</w:t>
            </w:r>
          </w:p>
          <w:p w14:paraId="717B884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Mise en place d’une protection contre tout renversement ou retournement</w:t>
            </w:r>
          </w:p>
          <w:p w14:paraId="2B29264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Levage d’objets au-dessus de la tête seulement avec des engins de levage dotés d’une protection contre la chute d’objets</w:t>
            </w:r>
          </w:p>
          <w:p w14:paraId="64AD404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Utilisation des dispositifs de retenue dans le travail au quotidien, p. ex. ceinture de sécurité</w:t>
            </w:r>
          </w:p>
          <w:p w14:paraId="658824F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Empilage correct et sûr</w:t>
            </w:r>
          </w:p>
          <w:p w14:paraId="32FEAF2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Ne pas se placer sous des charges soulevées/suspendues/accrochées</w:t>
            </w:r>
          </w:p>
          <w:p w14:paraId="6F93724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d’engins de levage, de grues et de ponts mobiles conforme à leur destination (notice d’utilisation)</w:t>
            </w:r>
          </w:p>
          <w:p w14:paraId="06948762" w14:textId="77777777" w:rsidR="00E067AF" w:rsidRPr="00E067AF" w:rsidRDefault="00E067AF" w:rsidP="00E067AF">
            <w:pPr>
              <w:spacing w:beforeLines="20" w:before="48" w:afterLines="20" w:after="48"/>
              <w:ind w:left="368"/>
              <w:contextualSpacing/>
              <w:rPr>
                <w:rFonts w:ascii="Verdana" w:eastAsia="Century Gothic" w:hAnsi="Verdana" w:cs="Arial"/>
                <w:color w:val="000000"/>
                <w:sz w:val="18"/>
                <w:szCs w:val="18"/>
                <w:highlight w:val="yellow"/>
                <w:lang w:val="fr-CH" w:eastAsia="fr-CH" w:bidi="fr-CH"/>
              </w:rPr>
            </w:pPr>
          </w:p>
          <w:p w14:paraId="0B1A6FE1"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1042C3D6"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b3</w:t>
            </w:r>
          </w:p>
          <w:p w14:paraId="6C5FABF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en-US" w:eastAsia="fr-CH" w:bidi="fr-CH"/>
              </w:rPr>
            </w:pPr>
            <w:r w:rsidRPr="00E067AF">
              <w:rPr>
                <w:rFonts w:ascii="Verdana" w:eastAsia="Century Gothic" w:hAnsi="Verdana" w:cs="Arial"/>
                <w:color w:val="000000"/>
                <w:sz w:val="18"/>
                <w:szCs w:val="18"/>
                <w:lang w:val="en-US" w:eastAsia="fr-CH" w:bidi="fr-CH"/>
              </w:rPr>
              <w:t>Brochures SPAA n° 4 / 4a / 4b*</w:t>
            </w:r>
          </w:p>
          <w:p w14:paraId="2D5486DC"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Protection du conducteur*</w:t>
            </w:r>
          </w:p>
          <w:p w14:paraId="1EC669E2"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w:t>
            </w:r>
            <w:proofErr w:type="spellStart"/>
            <w:r w:rsidRPr="00E067AF">
              <w:rPr>
                <w:rFonts w:ascii="Verdana" w:eastAsia="Century Gothic" w:hAnsi="Verdana" w:cs="Arial"/>
                <w:color w:val="000000"/>
                <w:sz w:val="18"/>
                <w:szCs w:val="18"/>
                <w:lang w:val="fr-CH" w:eastAsia="fr-CH" w:bidi="fr-CH"/>
              </w:rPr>
              <w:t>Plate-formes</w:t>
            </w:r>
            <w:proofErr w:type="spellEnd"/>
            <w:r w:rsidRPr="00E067AF">
              <w:rPr>
                <w:rFonts w:ascii="Verdana" w:eastAsia="Century Gothic" w:hAnsi="Verdana" w:cs="Arial"/>
                <w:color w:val="000000"/>
                <w:sz w:val="18"/>
                <w:szCs w:val="18"/>
                <w:lang w:val="fr-CH" w:eastAsia="fr-CH" w:bidi="fr-CH"/>
              </w:rPr>
              <w:t xml:space="preserve"> arboricoles*</w:t>
            </w:r>
          </w:p>
          <w:p w14:paraId="3CD8D346"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Nacelle de travail sur chargeur frontal*</w:t>
            </w:r>
          </w:p>
          <w:p w14:paraId="652E0BE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SPAA Notice Arrêt de sécurité*</w:t>
            </w:r>
          </w:p>
          <w:p w14:paraId="328B9734"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Support de cours engins de manutention </w:t>
            </w:r>
          </w:p>
        </w:tc>
        <w:tc>
          <w:tcPr>
            <w:tcW w:w="771" w:type="dxa"/>
            <w:tcBorders>
              <w:top w:val="single" w:sz="2" w:space="0" w:color="000000"/>
              <w:left w:val="single" w:sz="18" w:space="0" w:color="000000"/>
              <w:bottom w:val="single" w:sz="2" w:space="0" w:color="000000"/>
              <w:right w:val="single" w:sz="2" w:space="0" w:color="000000"/>
            </w:tcBorders>
          </w:tcPr>
          <w:p w14:paraId="30346A2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65D91FD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2</w:t>
            </w:r>
          </w:p>
          <w:p w14:paraId="55A7C53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3</w:t>
            </w:r>
          </w:p>
          <w:p w14:paraId="204497DC" w14:textId="77777777" w:rsidR="00E067AF" w:rsidRPr="00E067AF" w:rsidRDefault="00E067AF" w:rsidP="00E067AF">
            <w:pPr>
              <w:rPr>
                <w:rFonts w:ascii="Verdana" w:eastAsia="Century Gothic" w:hAnsi="Verdana" w:cs="Arial"/>
                <w:sz w:val="16"/>
                <w:szCs w:val="16"/>
                <w:lang w:val="fr-CH" w:eastAsia="fr-CH" w:bidi="fr-CH"/>
              </w:rPr>
            </w:pPr>
          </w:p>
          <w:p w14:paraId="02828919" w14:textId="77777777" w:rsidR="00E067AF" w:rsidRPr="00E067AF" w:rsidRDefault="00E067AF" w:rsidP="00E067AF">
            <w:pPr>
              <w:rPr>
                <w:rFonts w:ascii="Verdana" w:eastAsia="Century Gothic" w:hAnsi="Verdana" w:cs="Arial"/>
                <w:sz w:val="16"/>
                <w:szCs w:val="16"/>
                <w:lang w:val="fr-CH" w:eastAsia="fr-CH" w:bidi="fr-CH"/>
              </w:rPr>
            </w:pPr>
          </w:p>
          <w:p w14:paraId="64D24412" w14:textId="77777777" w:rsidR="00E067AF" w:rsidRPr="00E067AF" w:rsidRDefault="00E067AF" w:rsidP="00E067AF">
            <w:pPr>
              <w:rPr>
                <w:rFonts w:ascii="Verdana" w:eastAsia="Century Gothic" w:hAnsi="Verdana" w:cs="Arial"/>
                <w:sz w:val="16"/>
                <w:szCs w:val="16"/>
                <w:lang w:val="fr-CH" w:eastAsia="fr-CH" w:bidi="fr-CH"/>
              </w:rPr>
            </w:pPr>
          </w:p>
          <w:p w14:paraId="718A4506" w14:textId="77777777" w:rsidR="00E067AF" w:rsidRPr="00E067AF" w:rsidRDefault="00E067AF" w:rsidP="00E067AF">
            <w:pPr>
              <w:rPr>
                <w:rFonts w:ascii="Verdana" w:eastAsia="Century Gothic" w:hAnsi="Verdana" w:cs="Arial"/>
                <w:sz w:val="16"/>
                <w:szCs w:val="16"/>
                <w:lang w:val="fr-CH" w:eastAsia="fr-CH" w:bidi="fr-CH"/>
              </w:rPr>
            </w:pPr>
          </w:p>
          <w:p w14:paraId="6086E9E5" w14:textId="77777777" w:rsidR="00E067AF" w:rsidRPr="00E067AF" w:rsidRDefault="00E067AF" w:rsidP="00E067AF">
            <w:pPr>
              <w:rPr>
                <w:rFonts w:ascii="Verdana" w:eastAsia="Century Gothic" w:hAnsi="Verdana" w:cs="Arial"/>
                <w:sz w:val="16"/>
                <w:szCs w:val="16"/>
                <w:lang w:val="fr-CH" w:eastAsia="fr-CH" w:bidi="fr-CH"/>
              </w:rPr>
            </w:pPr>
          </w:p>
          <w:p w14:paraId="32C7D3A1" w14:textId="77777777" w:rsidR="00E067AF" w:rsidRPr="00E067AF" w:rsidRDefault="00E067AF" w:rsidP="00E067AF">
            <w:pPr>
              <w:rPr>
                <w:rFonts w:ascii="Verdana" w:eastAsia="Century Gothic" w:hAnsi="Verdana" w:cs="Arial"/>
                <w:sz w:val="16"/>
                <w:szCs w:val="16"/>
                <w:lang w:val="fr-CH" w:eastAsia="fr-CH" w:bidi="fr-CH"/>
              </w:rPr>
            </w:pPr>
          </w:p>
          <w:p w14:paraId="370E8E5F" w14:textId="77777777" w:rsidR="00E067AF" w:rsidRPr="00E067AF" w:rsidRDefault="00E067AF" w:rsidP="00E067AF">
            <w:pPr>
              <w:rPr>
                <w:rFonts w:ascii="Verdana" w:eastAsia="Century Gothic" w:hAnsi="Verdana" w:cs="Arial"/>
                <w:sz w:val="16"/>
                <w:szCs w:val="16"/>
                <w:lang w:val="fr-CH" w:eastAsia="fr-CH" w:bidi="fr-CH"/>
              </w:rPr>
            </w:pPr>
          </w:p>
          <w:p w14:paraId="4478A5E8" w14:textId="77777777" w:rsidR="00E067AF" w:rsidRPr="00E067AF" w:rsidRDefault="00E067AF" w:rsidP="00E067AF">
            <w:pPr>
              <w:rPr>
                <w:rFonts w:ascii="Verdana" w:eastAsia="Century Gothic" w:hAnsi="Verdana" w:cs="Arial"/>
                <w:sz w:val="16"/>
                <w:szCs w:val="16"/>
                <w:lang w:val="fr-CH" w:eastAsia="fr-CH" w:bidi="fr-CH"/>
              </w:rPr>
            </w:pPr>
          </w:p>
          <w:p w14:paraId="6381957D" w14:textId="77777777" w:rsidR="00E067AF" w:rsidRPr="00E067AF" w:rsidRDefault="00E067AF" w:rsidP="00E067AF">
            <w:pPr>
              <w:rPr>
                <w:rFonts w:ascii="Verdana" w:eastAsia="Century Gothic" w:hAnsi="Verdana" w:cs="Arial"/>
                <w:sz w:val="16"/>
                <w:szCs w:val="16"/>
                <w:lang w:val="fr-CH" w:eastAsia="fr-CH" w:bidi="fr-CH"/>
              </w:rPr>
            </w:pPr>
          </w:p>
          <w:p w14:paraId="7D50BEF0" w14:textId="77777777" w:rsidR="00E067AF" w:rsidRPr="00E067AF" w:rsidRDefault="00E067AF" w:rsidP="00E067AF">
            <w:pPr>
              <w:rPr>
                <w:rFonts w:ascii="Verdana" w:eastAsia="Century Gothic" w:hAnsi="Verdana" w:cs="Arial"/>
                <w:sz w:val="16"/>
                <w:szCs w:val="16"/>
                <w:lang w:val="fr-CH" w:eastAsia="fr-CH" w:bidi="fr-CH"/>
              </w:rPr>
            </w:pPr>
          </w:p>
          <w:p w14:paraId="1DB9F7EC" w14:textId="77777777" w:rsidR="00E067AF" w:rsidRPr="00E067AF" w:rsidRDefault="00E067AF" w:rsidP="00E067AF">
            <w:pPr>
              <w:rPr>
                <w:rFonts w:ascii="Verdana" w:eastAsia="Century Gothic" w:hAnsi="Verdana" w:cs="Arial"/>
                <w:sz w:val="16"/>
                <w:szCs w:val="16"/>
                <w:lang w:val="fr-CH" w:eastAsia="fr-CH" w:bidi="fr-CH"/>
              </w:rPr>
            </w:pPr>
          </w:p>
          <w:p w14:paraId="0268E098" w14:textId="77777777" w:rsidR="00E067AF" w:rsidRPr="00E067AF" w:rsidRDefault="00E067AF" w:rsidP="00E067AF">
            <w:pPr>
              <w:rPr>
                <w:rFonts w:ascii="Verdana" w:eastAsia="Century Gothic" w:hAnsi="Verdana" w:cs="Arial"/>
                <w:color w:val="000000"/>
                <w:sz w:val="16"/>
                <w:szCs w:val="16"/>
                <w:lang w:val="fr-CH" w:eastAsia="fr-CH" w:bidi="fr-CH"/>
              </w:rPr>
            </w:pPr>
          </w:p>
          <w:p w14:paraId="0C7CE21E" w14:textId="77777777" w:rsidR="00E067AF" w:rsidRPr="00E067AF" w:rsidRDefault="00E067AF" w:rsidP="00E067AF">
            <w:pPr>
              <w:rPr>
                <w:rFonts w:ascii="Verdana" w:eastAsia="Century Gothic" w:hAnsi="Verdana" w:cs="Arial"/>
                <w:color w:val="000000"/>
                <w:sz w:val="16"/>
                <w:szCs w:val="16"/>
                <w:lang w:val="fr-CH" w:eastAsia="fr-CH" w:bidi="fr-CH"/>
              </w:rPr>
            </w:pPr>
          </w:p>
          <w:p w14:paraId="2DFB4389" w14:textId="77777777" w:rsidR="00E067AF" w:rsidRPr="00E067AF" w:rsidRDefault="00E067AF" w:rsidP="00E067AF">
            <w:pPr>
              <w:rPr>
                <w:rFonts w:ascii="Verdana" w:eastAsia="Century Gothic" w:hAnsi="Verdana" w:cs="Arial"/>
                <w:sz w:val="16"/>
                <w:szCs w:val="16"/>
                <w:highlight w:val="yellow"/>
                <w:lang w:val="fr-CH" w:eastAsia="fr-CH" w:bidi="fr-CH"/>
              </w:rPr>
            </w:pPr>
          </w:p>
          <w:p w14:paraId="1B5AB6C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0223B17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1559" w:type="dxa"/>
            <w:tcBorders>
              <w:top w:val="single" w:sz="2" w:space="0" w:color="000000"/>
              <w:left w:val="single" w:sz="2" w:space="0" w:color="000000"/>
              <w:bottom w:val="single" w:sz="2" w:space="0" w:color="000000"/>
              <w:right w:val="single" w:sz="2" w:space="0" w:color="000000"/>
            </w:tcBorders>
          </w:tcPr>
          <w:p w14:paraId="2E5C4CBB"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25F874F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7AD1F4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5796F28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54E2F88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c>
          <w:tcPr>
            <w:tcW w:w="789" w:type="dxa"/>
            <w:tcBorders>
              <w:top w:val="single" w:sz="2" w:space="0" w:color="000000"/>
              <w:left w:val="single" w:sz="2" w:space="0" w:color="000000"/>
              <w:bottom w:val="single" w:sz="2" w:space="0" w:color="000000"/>
              <w:right w:val="single" w:sz="18" w:space="0" w:color="000000"/>
            </w:tcBorders>
          </w:tcPr>
          <w:p w14:paraId="2264A0C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r w:rsidR="00E067AF" w:rsidRPr="00E067AF" w14:paraId="4FB4D44D"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69AC24C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Travaux avec des outils de travail présentant des éléments en mouvement dont les zones dangereuses ne sont pas protégées par des dispositifs de protection ou le sont seulement par des dispositifs de protection réglables.</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0C0BD0D8" w14:textId="77777777" w:rsidR="00E067AF" w:rsidRPr="00E067AF" w:rsidRDefault="00E067AF" w:rsidP="00E067AF">
            <w:pPr>
              <w:rPr>
                <w:rFonts w:ascii="Verdana" w:hAnsi="Verdana" w:cs="Arial"/>
                <w:sz w:val="18"/>
                <w:szCs w:val="18"/>
                <w:lang w:val="fr-CH" w:eastAsia="fr-CH" w:bidi="fr-CH"/>
              </w:rPr>
            </w:pPr>
            <w:r w:rsidRPr="00E067AF">
              <w:rPr>
                <w:rFonts w:ascii="Verdana" w:hAnsi="Verdana" w:cs="Arial"/>
                <w:sz w:val="18"/>
                <w:szCs w:val="18"/>
                <w:lang w:val="fr-CH" w:eastAsia="fr-CH" w:bidi="fr-CH"/>
              </w:rPr>
              <w:t>Risque mécanique</w:t>
            </w:r>
          </w:p>
          <w:p w14:paraId="3C57AD2F" w14:textId="77777777" w:rsidR="00E067AF" w:rsidRPr="00E067AF" w:rsidRDefault="00E067AF" w:rsidP="00E067AF">
            <w:pPr>
              <w:rPr>
                <w:rFonts w:ascii="Verdana" w:hAnsi="Verdana" w:cs="Arial"/>
                <w:sz w:val="18"/>
                <w:szCs w:val="18"/>
                <w:lang w:val="fr-CH" w:eastAsia="fr-CH" w:bidi="fr-CH"/>
              </w:rPr>
            </w:pPr>
            <w:r w:rsidRPr="00E067AF">
              <w:rPr>
                <w:rFonts w:ascii="Verdana" w:hAnsi="Verdana" w:cs="Arial"/>
                <w:sz w:val="18"/>
                <w:szCs w:val="18"/>
                <w:lang w:val="fr-CH" w:eastAsia="fr-CH" w:bidi="fr-CH"/>
              </w:rPr>
              <w:t>Pour véhicules :</w:t>
            </w:r>
          </w:p>
          <w:p w14:paraId="0A9BBF31" w14:textId="77777777" w:rsidR="00E067AF" w:rsidRPr="00E067AF" w:rsidRDefault="00E067AF" w:rsidP="00E067AF">
            <w:pPr>
              <w:rPr>
                <w:rFonts w:ascii="Verdana" w:hAnsi="Verdana" w:cs="Arial"/>
                <w:sz w:val="18"/>
                <w:szCs w:val="18"/>
                <w:lang w:val="fr-CH" w:eastAsia="fr-CH" w:bidi="fr-CH"/>
              </w:rPr>
            </w:pPr>
            <w:r w:rsidRPr="00E067AF">
              <w:rPr>
                <w:rFonts w:ascii="Verdana" w:hAnsi="Verdana" w:cs="Arial"/>
                <w:sz w:val="18"/>
                <w:szCs w:val="18"/>
                <w:lang w:val="fr-CH" w:eastAsia="fr-CH" w:bidi="fr-CH"/>
              </w:rPr>
              <w:t xml:space="preserve">Renversement / retournement </w:t>
            </w:r>
          </w:p>
          <w:p w14:paraId="1402697C" w14:textId="77777777" w:rsidR="00E067AF" w:rsidRPr="00E067AF" w:rsidRDefault="00E067AF" w:rsidP="00E067AF">
            <w:pPr>
              <w:rPr>
                <w:rFonts w:ascii="Verdana" w:hAnsi="Verdana" w:cs="Arial"/>
                <w:sz w:val="18"/>
                <w:szCs w:val="18"/>
                <w:lang w:val="fr-CH" w:eastAsia="fr-CH" w:bidi="fr-CH"/>
              </w:rPr>
            </w:pPr>
            <w:r w:rsidRPr="00E067AF">
              <w:rPr>
                <w:rFonts w:ascii="Verdana" w:hAnsi="Verdana" w:cs="Arial"/>
                <w:sz w:val="18"/>
                <w:szCs w:val="18"/>
                <w:lang w:val="fr-CH" w:eastAsia="fr-CH" w:bidi="fr-CH"/>
              </w:rPr>
              <w:t xml:space="preserve">Ecrasement </w:t>
            </w:r>
          </w:p>
          <w:p w14:paraId="3B9573BE" w14:textId="77777777" w:rsidR="00E067AF" w:rsidRPr="00E067AF" w:rsidRDefault="00E067AF" w:rsidP="00E067AF">
            <w:pPr>
              <w:rPr>
                <w:rFonts w:ascii="Verdana" w:hAnsi="Verdana" w:cs="Arial"/>
                <w:sz w:val="18"/>
                <w:szCs w:val="18"/>
                <w:lang w:val="fr-CH" w:eastAsia="fr-CH" w:bidi="fr-CH"/>
              </w:rPr>
            </w:pPr>
            <w:r w:rsidRPr="00E067AF">
              <w:rPr>
                <w:rFonts w:ascii="Verdana" w:hAnsi="Verdana" w:cs="Arial"/>
                <w:sz w:val="18"/>
                <w:szCs w:val="18"/>
                <w:lang w:val="fr-CH" w:eastAsia="fr-CH" w:bidi="fr-CH"/>
              </w:rPr>
              <w:t xml:space="preserve">Happement </w:t>
            </w:r>
          </w:p>
          <w:p w14:paraId="6F86149D" w14:textId="77777777" w:rsidR="00E067AF" w:rsidRPr="00E067AF" w:rsidRDefault="00E067AF" w:rsidP="00E067AF">
            <w:pPr>
              <w:rPr>
                <w:rFonts w:ascii="Verdana" w:hAnsi="Verdana" w:cs="Arial"/>
                <w:sz w:val="18"/>
                <w:szCs w:val="18"/>
                <w:lang w:val="fr-CH" w:eastAsia="fr-CH" w:bidi="fr-CH"/>
              </w:rPr>
            </w:pPr>
          </w:p>
          <w:p w14:paraId="05D1CE04" w14:textId="77777777" w:rsidR="00E067AF" w:rsidRPr="00E067AF" w:rsidRDefault="00E067AF" w:rsidP="00E067AF">
            <w:pPr>
              <w:rPr>
                <w:rFonts w:ascii="Verdana" w:hAnsi="Verdana" w:cs="Arial"/>
                <w:sz w:val="18"/>
                <w:szCs w:val="18"/>
                <w:lang w:val="fr-CH" w:eastAsia="fr-CH" w:bidi="fr-CH"/>
              </w:rPr>
            </w:pPr>
            <w:r w:rsidRPr="00E067AF">
              <w:rPr>
                <w:rFonts w:ascii="Verdana" w:hAnsi="Verdana" w:cs="Arial"/>
                <w:sz w:val="18"/>
                <w:szCs w:val="18"/>
                <w:lang w:val="fr-CH" w:eastAsia="fr-CH" w:bidi="fr-CH"/>
              </w:rPr>
              <w:t xml:space="preserve">Pour machines, installations et petits appareils : </w:t>
            </w:r>
          </w:p>
          <w:p w14:paraId="5CD9100C" w14:textId="77777777" w:rsidR="00E067AF" w:rsidRPr="00E067AF" w:rsidRDefault="00E067AF" w:rsidP="00E067AF">
            <w:pPr>
              <w:rPr>
                <w:rFonts w:ascii="Verdana" w:hAnsi="Verdana" w:cs="Arial"/>
                <w:sz w:val="18"/>
                <w:szCs w:val="18"/>
                <w:lang w:val="fr-CH" w:eastAsia="fr-CH" w:bidi="fr-CH"/>
              </w:rPr>
            </w:pPr>
            <w:r w:rsidRPr="00E067AF">
              <w:rPr>
                <w:rFonts w:ascii="Verdana" w:hAnsi="Verdana" w:cs="Arial"/>
                <w:sz w:val="18"/>
                <w:szCs w:val="18"/>
                <w:lang w:val="fr-CH" w:eastAsia="fr-CH" w:bidi="fr-CH"/>
              </w:rPr>
              <w:t>Être attrapé/happé</w:t>
            </w:r>
          </w:p>
          <w:p w14:paraId="0E4976BA"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Blessures par coupure</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335C734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8b</w:t>
            </w:r>
          </w:p>
        </w:tc>
        <w:tc>
          <w:tcPr>
            <w:tcW w:w="3969" w:type="dxa"/>
            <w:tcBorders>
              <w:top w:val="single" w:sz="2" w:space="0" w:color="000000"/>
              <w:left w:val="single" w:sz="2" w:space="0" w:color="000000"/>
              <w:bottom w:val="single" w:sz="2" w:space="0" w:color="000000"/>
              <w:right w:val="single" w:sz="18" w:space="0" w:color="000000"/>
            </w:tcBorders>
          </w:tcPr>
          <w:p w14:paraId="7CBFE726"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Utilisation en toute sécurité des véhicules, des machines, des installations et des petits appareils</w:t>
            </w:r>
          </w:p>
          <w:p w14:paraId="6913940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Évaluation de la sécurité de fonctionnement de l’instrument de travail avant toute utilisation </w:t>
            </w:r>
          </w:p>
          <w:p w14:paraId="2F2236F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de dispositifs de protection, de sécurité et de l’équipement de protection individuelle</w:t>
            </w:r>
          </w:p>
          <w:p w14:paraId="4EA48A6F"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Actionner l’arrêt d’urgence, arrêt de sécurité</w:t>
            </w:r>
          </w:p>
          <w:p w14:paraId="195FAE3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Utilisation de véhicules, de machines, d’installations et de petits appareils conforme à leur destination (notice d’utilisation) </w:t>
            </w:r>
          </w:p>
          <w:p w14:paraId="06AAA742" w14:textId="77777777" w:rsidR="00E067AF" w:rsidRPr="00E067AF" w:rsidRDefault="00E067AF" w:rsidP="00E067AF">
            <w:pPr>
              <w:spacing w:beforeLines="20" w:before="48" w:afterLines="20" w:after="48"/>
              <w:contextualSpacing/>
              <w:rPr>
                <w:rFonts w:ascii="Verdana" w:eastAsia="Century Gothic" w:hAnsi="Verdana" w:cs="Arial"/>
                <w:color w:val="000000"/>
                <w:sz w:val="18"/>
                <w:szCs w:val="18"/>
                <w:lang w:val="fr-CH" w:eastAsia="fr-CH" w:bidi="fr-CH"/>
              </w:rPr>
            </w:pPr>
          </w:p>
          <w:p w14:paraId="5BDF4273"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Complément pour les véhicules</w:t>
            </w:r>
          </w:p>
          <w:p w14:paraId="1F052DD1"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Anticipation dans la conduite</w:t>
            </w:r>
          </w:p>
          <w:p w14:paraId="24BB5DF4"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Utilisation des dispositifs de protection du conducteur et de </w:t>
            </w:r>
            <w:r w:rsidRPr="00E067AF">
              <w:rPr>
                <w:rFonts w:ascii="Verdana" w:eastAsia="Century Gothic" w:hAnsi="Verdana" w:cs="Arial"/>
                <w:color w:val="000000"/>
                <w:sz w:val="18"/>
                <w:szCs w:val="18"/>
                <w:lang w:val="fr-CH" w:eastAsia="fr-CH" w:bidi="fr-CH"/>
              </w:rPr>
              <w:lastRenderedPageBreak/>
              <w:t>retenue dans le travail au quotidien, p. ex. ceinture de sécurité, arceau de sécurité, etc.</w:t>
            </w:r>
          </w:p>
          <w:p w14:paraId="431027DE"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p>
          <w:p w14:paraId="5DD63B66"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Complément pour les travaux à la tronçonneuse (uniquement or. agriculture)</w:t>
            </w:r>
          </w:p>
          <w:p w14:paraId="7EB1AA64"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Utilisation de tronçonneuse pour des travaux simples sur des arbres couchés ainsi que pour scier des buissons et des arbres jusqu’à un diamètre de 20 cm (diamètre à hauteur de poitrine) </w:t>
            </w:r>
          </w:p>
          <w:p w14:paraId="00E2C594"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Utilisation de carburants spéciaux </w:t>
            </w:r>
          </w:p>
          <w:p w14:paraId="16C26D00"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Utilisation de l’équipement de protection individuelle nécessaire </w:t>
            </w:r>
          </w:p>
          <w:p w14:paraId="3BDC4F40" w14:textId="77777777" w:rsidR="00E067AF" w:rsidRPr="00E067AF" w:rsidRDefault="00E067AF" w:rsidP="00E067AF">
            <w:pPr>
              <w:spacing w:beforeLines="20" w:before="48" w:afterLines="20" w:after="48"/>
              <w:ind w:left="368"/>
              <w:contextualSpacing/>
              <w:rPr>
                <w:rFonts w:ascii="Verdana" w:eastAsia="Century Gothic" w:hAnsi="Verdana" w:cs="Arial"/>
                <w:color w:val="000000"/>
                <w:sz w:val="18"/>
                <w:szCs w:val="18"/>
                <w:lang w:val="fr-CH" w:eastAsia="fr-CH" w:bidi="fr-CH"/>
              </w:rPr>
            </w:pPr>
          </w:p>
          <w:p w14:paraId="0DD91CB6"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5D2F34CD"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b2.4, b3</w:t>
            </w:r>
          </w:p>
          <w:p w14:paraId="77098FA2"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en-US" w:eastAsia="fr-CH" w:bidi="fr-CH"/>
              </w:rPr>
            </w:pPr>
            <w:r w:rsidRPr="00E067AF">
              <w:rPr>
                <w:rFonts w:ascii="Verdana" w:eastAsia="Century Gothic" w:hAnsi="Verdana" w:cs="Arial"/>
                <w:color w:val="000000"/>
                <w:sz w:val="18"/>
                <w:szCs w:val="18"/>
                <w:lang w:val="en-US" w:eastAsia="fr-CH" w:bidi="fr-CH"/>
              </w:rPr>
              <w:t>Brochures SPAA n° 2 / 2a / 2b / 2c / 4 / 4b*</w:t>
            </w:r>
          </w:p>
          <w:p w14:paraId="44D84106"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SPAA Notice arrêt de sécurité*</w:t>
            </w:r>
          </w:p>
          <w:p w14:paraId="374350BB"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Conduite en pente*</w:t>
            </w:r>
          </w:p>
          <w:p w14:paraId="2C7CEFB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Protection du conducteur*</w:t>
            </w:r>
          </w:p>
          <w:p w14:paraId="500470B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Systèmes d’aide à la conduite*</w:t>
            </w:r>
          </w:p>
          <w:p w14:paraId="55659371"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Plateformes arboricoles*</w:t>
            </w:r>
          </w:p>
          <w:p w14:paraId="34D64A44"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Nacelle de travail sur chargeur frontal*</w:t>
            </w:r>
          </w:p>
          <w:p w14:paraId="1BEBE1F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Tronçonneuse*</w:t>
            </w:r>
          </w:p>
          <w:p w14:paraId="43491467"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Formation et organisation lors de travaux forestiers*</w:t>
            </w:r>
          </w:p>
          <w:p w14:paraId="65A0926D"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Economie forestière – Equipements de protection individuelle (EPI)*</w:t>
            </w:r>
          </w:p>
          <w:p w14:paraId="5C1E45B9"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Abattage, ébranchage et débitage d’arbres*</w:t>
            </w:r>
          </w:p>
          <w:p w14:paraId="1065BA27"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w:t>
            </w:r>
            <w:proofErr w:type="spellStart"/>
            <w:r w:rsidRPr="00E067AF">
              <w:rPr>
                <w:rFonts w:ascii="Verdana" w:eastAsia="Century Gothic" w:hAnsi="Verdana" w:cs="Arial"/>
                <w:color w:val="000000"/>
                <w:sz w:val="18"/>
                <w:szCs w:val="18"/>
                <w:lang w:val="fr-CH" w:eastAsia="fr-CH" w:bidi="fr-CH"/>
              </w:rPr>
              <w:t>Décuveur</w:t>
            </w:r>
            <w:proofErr w:type="spellEnd"/>
            <w:r w:rsidRPr="00E067AF">
              <w:rPr>
                <w:rFonts w:ascii="Verdana" w:eastAsia="Century Gothic" w:hAnsi="Verdana" w:cs="Arial"/>
                <w:color w:val="000000"/>
                <w:sz w:val="18"/>
                <w:szCs w:val="18"/>
                <w:lang w:val="fr-CH" w:eastAsia="fr-CH" w:bidi="fr-CH"/>
              </w:rPr>
              <w:t>*</w:t>
            </w:r>
          </w:p>
          <w:p w14:paraId="29A32BE2"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bCs/>
                <w:color w:val="000000"/>
                <w:sz w:val="18"/>
                <w:szCs w:val="18"/>
                <w:lang w:val="fr-CH" w:eastAsia="fr-CH" w:bidi="fr-CH"/>
              </w:rPr>
            </w:pPr>
            <w:r w:rsidRPr="00E067AF">
              <w:rPr>
                <w:rFonts w:ascii="Verdana" w:eastAsia="Century Gothic" w:hAnsi="Verdana" w:cs="Arial"/>
                <w:bCs/>
                <w:color w:val="000000"/>
                <w:sz w:val="18"/>
                <w:szCs w:val="18"/>
                <w:lang w:val="fr-CH" w:eastAsia="fr-CH" w:bidi="fr-CH"/>
              </w:rPr>
              <w:t xml:space="preserve">SPAA </w:t>
            </w:r>
            <w:proofErr w:type="spellStart"/>
            <w:r w:rsidRPr="00E067AF">
              <w:rPr>
                <w:rFonts w:ascii="Verdana" w:eastAsia="Century Gothic" w:hAnsi="Verdana" w:cs="Arial"/>
                <w:bCs/>
                <w:color w:val="000000"/>
                <w:sz w:val="18"/>
                <w:szCs w:val="18"/>
                <w:lang w:val="fr-CH" w:eastAsia="fr-CH" w:bidi="fr-CH"/>
              </w:rPr>
              <w:t>aSF</w:t>
            </w:r>
            <w:proofErr w:type="spellEnd"/>
            <w:r w:rsidRPr="00E067AF">
              <w:rPr>
                <w:rFonts w:ascii="Verdana" w:eastAsia="Century Gothic" w:hAnsi="Verdana" w:cs="Arial"/>
                <w:bCs/>
                <w:color w:val="000000"/>
                <w:sz w:val="18"/>
                <w:szCs w:val="18"/>
                <w:lang w:val="fr-CH" w:eastAsia="fr-CH" w:bidi="fr-CH"/>
              </w:rPr>
              <w:t xml:space="preserve"> </w:t>
            </w:r>
            <w:proofErr w:type="spellStart"/>
            <w:r w:rsidRPr="00E067AF">
              <w:rPr>
                <w:rFonts w:ascii="Verdana" w:eastAsia="Century Gothic" w:hAnsi="Verdana" w:cs="Arial"/>
                <w:bCs/>
                <w:color w:val="000000"/>
                <w:sz w:val="18"/>
                <w:szCs w:val="18"/>
                <w:lang w:val="fr-CH" w:eastAsia="fr-CH" w:bidi="fr-CH"/>
              </w:rPr>
              <w:t>Prétailleuse</w:t>
            </w:r>
            <w:proofErr w:type="spellEnd"/>
            <w:r w:rsidRPr="00E067AF">
              <w:rPr>
                <w:rFonts w:ascii="Verdana" w:eastAsia="Century Gothic" w:hAnsi="Verdana" w:cs="Arial"/>
                <w:bCs/>
                <w:color w:val="000000"/>
                <w:sz w:val="18"/>
                <w:szCs w:val="18"/>
                <w:lang w:val="fr-CH" w:eastAsia="fr-CH" w:bidi="fr-CH"/>
              </w:rPr>
              <w:t xml:space="preserve"> / Effeuilleuse / Rogneuse*</w:t>
            </w:r>
          </w:p>
          <w:p w14:paraId="73D73C0A"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bCs/>
                <w:color w:val="000000"/>
                <w:sz w:val="18"/>
                <w:szCs w:val="18"/>
                <w:lang w:val="fr-CH" w:eastAsia="fr-CH" w:bidi="fr-CH"/>
              </w:rPr>
            </w:pPr>
            <w:r w:rsidRPr="00E067AF">
              <w:rPr>
                <w:rFonts w:ascii="Verdana" w:eastAsia="Century Gothic" w:hAnsi="Verdana" w:cs="Arial"/>
                <w:bCs/>
                <w:color w:val="000000"/>
                <w:sz w:val="18"/>
                <w:szCs w:val="18"/>
                <w:lang w:val="fr-CH" w:eastAsia="fr-CH" w:bidi="fr-CH"/>
              </w:rPr>
              <w:lastRenderedPageBreak/>
              <w:t xml:space="preserve">SPAA </w:t>
            </w:r>
            <w:proofErr w:type="spellStart"/>
            <w:r w:rsidRPr="00E067AF">
              <w:rPr>
                <w:rFonts w:ascii="Verdana" w:eastAsia="Century Gothic" w:hAnsi="Verdana" w:cs="Arial"/>
                <w:bCs/>
                <w:color w:val="000000"/>
                <w:sz w:val="18"/>
                <w:szCs w:val="18"/>
                <w:lang w:val="fr-CH" w:eastAsia="fr-CH" w:bidi="fr-CH"/>
              </w:rPr>
              <w:t>aSF</w:t>
            </w:r>
            <w:proofErr w:type="spellEnd"/>
            <w:r w:rsidRPr="00E067AF">
              <w:rPr>
                <w:rFonts w:ascii="Verdana" w:eastAsia="Century Gothic" w:hAnsi="Verdana" w:cs="Arial"/>
                <w:bCs/>
                <w:color w:val="000000"/>
                <w:sz w:val="18"/>
                <w:szCs w:val="18"/>
                <w:lang w:val="fr-CH" w:eastAsia="fr-CH" w:bidi="fr-CH"/>
              </w:rPr>
              <w:t xml:space="preserve"> Robotique : Systèmes d’alimentation et de paillage*</w:t>
            </w:r>
          </w:p>
          <w:p w14:paraId="23273BA7" w14:textId="77777777" w:rsidR="00E067AF" w:rsidRPr="00E067AF" w:rsidRDefault="00E067AF" w:rsidP="001472B1">
            <w:pPr>
              <w:numPr>
                <w:ilvl w:val="0"/>
                <w:numId w:val="35"/>
              </w:numPr>
              <w:spacing w:beforeLines="20" w:before="48" w:afterLines="20" w:after="48"/>
              <w:ind w:left="370"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bCs/>
                <w:color w:val="000000"/>
                <w:sz w:val="18"/>
                <w:szCs w:val="18"/>
                <w:lang w:val="fr-CH" w:eastAsia="fr-CH" w:bidi="fr-CH"/>
              </w:rPr>
              <w:t xml:space="preserve">SPAA </w:t>
            </w:r>
            <w:proofErr w:type="spellStart"/>
            <w:r w:rsidRPr="00E067AF">
              <w:rPr>
                <w:rFonts w:ascii="Verdana" w:eastAsia="Century Gothic" w:hAnsi="Verdana" w:cs="Arial"/>
                <w:bCs/>
                <w:color w:val="000000"/>
                <w:sz w:val="18"/>
                <w:szCs w:val="18"/>
                <w:lang w:val="fr-CH" w:eastAsia="fr-CH" w:bidi="fr-CH"/>
              </w:rPr>
              <w:t>aSF</w:t>
            </w:r>
            <w:proofErr w:type="spellEnd"/>
            <w:r w:rsidRPr="00E067AF">
              <w:rPr>
                <w:rFonts w:ascii="Verdana" w:eastAsia="Century Gothic" w:hAnsi="Verdana" w:cs="Arial"/>
                <w:bCs/>
                <w:color w:val="000000"/>
                <w:sz w:val="18"/>
                <w:szCs w:val="18"/>
                <w:lang w:val="fr-CH" w:eastAsia="fr-CH" w:bidi="fr-CH"/>
              </w:rPr>
              <w:t> Robotique dans les cultures*</w:t>
            </w:r>
          </w:p>
        </w:tc>
        <w:tc>
          <w:tcPr>
            <w:tcW w:w="771" w:type="dxa"/>
            <w:tcBorders>
              <w:top w:val="single" w:sz="2" w:space="0" w:color="000000"/>
              <w:left w:val="single" w:sz="18" w:space="0" w:color="000000"/>
              <w:bottom w:val="single" w:sz="2" w:space="0" w:color="000000"/>
              <w:right w:val="single" w:sz="2" w:space="0" w:color="000000"/>
            </w:tcBorders>
          </w:tcPr>
          <w:p w14:paraId="33283E6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29EF9D6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1</w:t>
            </w:r>
          </w:p>
          <w:p w14:paraId="6875A4D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2</w:t>
            </w:r>
          </w:p>
          <w:p w14:paraId="0442EAE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3</w:t>
            </w:r>
          </w:p>
          <w:p w14:paraId="163AB5B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655971B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36B48B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5D1CE9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4CEFCB4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26563AC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551907C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C4B6AC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44D25B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0EABF4B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75D8865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0EA5D03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0A31419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1EAF255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403927E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6BBC3E2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2FA84BD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66720E1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409418F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0C8DCE6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7346B7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710B551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5ACD7C7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182E064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8B2B79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B39FCB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3AA1B32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6863C15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55FD8B2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Agri : CI 5</w:t>
            </w:r>
          </w:p>
          <w:p w14:paraId="7ACF97B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08FBB40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3B353526"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0344C1C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FCADA5D"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Utilisation de véhicules agricoles sur un espace public seulement avec un permis de catégorie G ou G40/F</w:t>
            </w:r>
          </w:p>
          <w:p w14:paraId="2428114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02BCC8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B51201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24816A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299BC6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EDE0DB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7C206C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698A77C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020E5F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92390E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47987D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55C25B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B20F04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9ADEA5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1003929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41C570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E44974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86B6EB5"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Remarque : Les travaux forestiers ne font pas partie du plan de formation. En matière d’apprentissage de travaux forestiers par les apprentis, ce sont les recommandations des « cours sur la sécurité au travail pour les personnes sans formation forestière » du 7.11.2021 du groupe de travail sur la sécurité au travail (AGAS) créé par l’OFEV qui s’appliquent </w:t>
            </w:r>
          </w:p>
          <w:p w14:paraId="3C82E45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47F3F4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0ABD79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B7BAB2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5261E07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0FEC30D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c>
          <w:tcPr>
            <w:tcW w:w="789" w:type="dxa"/>
            <w:tcBorders>
              <w:top w:val="single" w:sz="2" w:space="0" w:color="000000"/>
              <w:left w:val="single" w:sz="2" w:space="0" w:color="000000"/>
              <w:bottom w:val="single" w:sz="2" w:space="0" w:color="000000"/>
              <w:right w:val="single" w:sz="18" w:space="0" w:color="000000"/>
            </w:tcBorders>
          </w:tcPr>
          <w:p w14:paraId="731A36C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r w:rsidR="00E067AF" w:rsidRPr="00E067AF" w14:paraId="7E565A62"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67415D9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lastRenderedPageBreak/>
              <w:t xml:space="preserve">Travaux avec des </w:t>
            </w:r>
            <w:r w:rsidRPr="00E067AF">
              <w:rPr>
                <w:rFonts w:ascii="Verdana" w:hAnsi="Verdana" w:cs="Arial"/>
                <w:sz w:val="18"/>
                <w:szCs w:val="18"/>
                <w:lang w:val="fr-CH" w:eastAsia="fr-CH" w:bidi="fr-CH"/>
              </w:rPr>
              <w:t>machines</w:t>
            </w:r>
            <w:r w:rsidRPr="00E067AF">
              <w:rPr>
                <w:rFonts w:ascii="Verdana" w:eastAsia="Century Gothic" w:hAnsi="Verdana" w:cs="Arial"/>
                <w:color w:val="000000"/>
                <w:sz w:val="18"/>
                <w:szCs w:val="18"/>
                <w:lang w:val="fr-CH" w:eastAsia="fr-CH" w:bidi="fr-CH"/>
              </w:rPr>
              <w:t xml:space="preserve"> en conditions de service particulières (p. ex. révisions, réglage des machines)</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51B179D2"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Risque mécanique par saisie / happement / écrasement</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209B5E0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8c</w:t>
            </w:r>
          </w:p>
        </w:tc>
        <w:tc>
          <w:tcPr>
            <w:tcW w:w="3969" w:type="dxa"/>
            <w:tcBorders>
              <w:top w:val="single" w:sz="2" w:space="0" w:color="000000"/>
              <w:left w:val="single" w:sz="2" w:space="0" w:color="000000"/>
              <w:bottom w:val="single" w:sz="2" w:space="0" w:color="000000"/>
              <w:right w:val="single" w:sz="18" w:space="0" w:color="000000"/>
            </w:tcBorders>
          </w:tcPr>
          <w:p w14:paraId="03742717"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Conduite sûre de machines en conditions de service particulières</w:t>
            </w:r>
          </w:p>
          <w:p w14:paraId="1A0C5554"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Risques liés à un travail en conditions de service particulières</w:t>
            </w:r>
          </w:p>
          <w:p w14:paraId="6632454A"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Sécurisation de la machine/l’installation contre tout démarrage intempestif</w:t>
            </w:r>
          </w:p>
          <w:p w14:paraId="3199168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Arrêt de sécurité, couper la source d’énergie</w:t>
            </w:r>
          </w:p>
          <w:p w14:paraId="590303E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Montage/démontage d’éléments de sécurité</w:t>
            </w:r>
          </w:p>
          <w:p w14:paraId="63BA79B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Mesures de sécurité accrues pour les contrôles effectués sans protection/éléments de sécurité </w:t>
            </w:r>
          </w:p>
          <w:p w14:paraId="03DCE496" w14:textId="77777777" w:rsidR="00E067AF" w:rsidRPr="00E067AF" w:rsidRDefault="00E067AF" w:rsidP="00E067AF">
            <w:pPr>
              <w:spacing w:beforeLines="20" w:before="48" w:afterLines="20" w:after="48"/>
              <w:ind w:left="368"/>
              <w:contextualSpacing/>
              <w:rPr>
                <w:rFonts w:ascii="Verdana" w:eastAsia="Century Gothic" w:hAnsi="Verdana" w:cs="Arial"/>
                <w:color w:val="000000"/>
                <w:sz w:val="18"/>
                <w:szCs w:val="18"/>
                <w:lang w:val="fr-CH" w:eastAsia="fr-CH" w:bidi="fr-CH"/>
              </w:rPr>
            </w:pPr>
          </w:p>
          <w:p w14:paraId="4C3A0650"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6911114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b3</w:t>
            </w:r>
          </w:p>
          <w:p w14:paraId="4ED02E4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en-US" w:eastAsia="fr-CH" w:bidi="fr-CH"/>
              </w:rPr>
              <w:t>Brochures SPAA n° 4 / 4b*</w:t>
            </w:r>
          </w:p>
          <w:p w14:paraId="238B313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SPAA-Notice arrêt de sécurité*</w:t>
            </w:r>
          </w:p>
        </w:tc>
        <w:tc>
          <w:tcPr>
            <w:tcW w:w="771" w:type="dxa"/>
            <w:tcBorders>
              <w:top w:val="single" w:sz="2" w:space="0" w:color="000000"/>
              <w:left w:val="single" w:sz="18" w:space="0" w:color="000000"/>
              <w:bottom w:val="single" w:sz="2" w:space="0" w:color="000000"/>
              <w:right w:val="single" w:sz="2" w:space="0" w:color="000000"/>
            </w:tcBorders>
          </w:tcPr>
          <w:p w14:paraId="2DEB7D9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3E3D102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1</w:t>
            </w:r>
          </w:p>
          <w:p w14:paraId="47A2426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2</w:t>
            </w:r>
          </w:p>
          <w:p w14:paraId="36DB0C4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3</w:t>
            </w:r>
          </w:p>
          <w:p w14:paraId="0C7351A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r w:rsidRPr="00E067AF">
              <w:rPr>
                <w:rFonts w:ascii="Verdana" w:eastAsia="Century Gothic" w:hAnsi="Verdana" w:cs="Arial"/>
                <w:color w:val="000000"/>
                <w:sz w:val="16"/>
                <w:szCs w:val="16"/>
                <w:lang w:val="it-CH" w:eastAsia="fr-CH" w:bidi="fr-CH"/>
              </w:rPr>
              <w:t>CI 4</w:t>
            </w:r>
          </w:p>
          <w:p w14:paraId="3F10DE5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it-CH" w:eastAsia="fr-CH" w:bidi="fr-CH"/>
              </w:rPr>
            </w:pPr>
          </w:p>
          <w:p w14:paraId="052EABE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6A85F09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2F6BE717"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598D181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14E2608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4B9D248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c>
          <w:tcPr>
            <w:tcW w:w="789" w:type="dxa"/>
            <w:tcBorders>
              <w:top w:val="single" w:sz="2" w:space="0" w:color="000000"/>
              <w:left w:val="single" w:sz="2" w:space="0" w:color="000000"/>
              <w:bottom w:val="single" w:sz="2" w:space="0" w:color="000000"/>
              <w:right w:val="single" w:sz="18" w:space="0" w:color="000000"/>
            </w:tcBorders>
          </w:tcPr>
          <w:p w14:paraId="668E5B6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r w:rsidR="00E067AF" w:rsidRPr="00E067AF" w14:paraId="76ED4408"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51D6501F"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Travaux </w:t>
            </w:r>
            <w:r w:rsidRPr="00E067AF">
              <w:rPr>
                <w:rFonts w:ascii="Verdana" w:hAnsi="Verdana" w:cs="Arial"/>
                <w:sz w:val="18"/>
                <w:szCs w:val="18"/>
                <w:lang w:val="fr-CH" w:eastAsia="fr-CH" w:bidi="fr-CH"/>
              </w:rPr>
              <w:t>impliquant</w:t>
            </w:r>
            <w:r w:rsidRPr="00E067AF">
              <w:rPr>
                <w:rFonts w:ascii="Verdana" w:eastAsia="Century Gothic" w:hAnsi="Verdana" w:cs="Arial"/>
                <w:color w:val="000000"/>
                <w:sz w:val="18"/>
                <w:szCs w:val="18"/>
                <w:lang w:val="fr-CH" w:eastAsia="fr-CH" w:bidi="fr-CH"/>
              </w:rPr>
              <w:t xml:space="preserve"> un risque de chute, en particulier à des postes de travail en hauteur</w:t>
            </w:r>
          </w:p>
          <w:p w14:paraId="25CC8C1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8"/>
                <w:szCs w:val="18"/>
                <w:lang w:val="fr-CH" w:eastAsia="fr-CH" w:bidi="fr-CH"/>
              </w:rPr>
            </w:pPr>
          </w:p>
          <w:p w14:paraId="3327AF4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147C8EAA"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Risque de chute</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0979CF0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10</w:t>
            </w:r>
            <w:r w:rsidRPr="00E067AF">
              <w:rPr>
                <w:rFonts w:ascii="Verdana" w:eastAsia="Century Gothic" w:hAnsi="Verdana" w:cs="Arial"/>
                <w:color w:val="000000"/>
                <w:sz w:val="18"/>
                <w:szCs w:val="18"/>
                <w:lang w:val="fr-CH" w:eastAsia="fr-CH" w:bidi="fr-CH"/>
              </w:rPr>
              <w:t xml:space="preserve"> a</w:t>
            </w:r>
          </w:p>
        </w:tc>
        <w:tc>
          <w:tcPr>
            <w:tcW w:w="3969" w:type="dxa"/>
            <w:tcBorders>
              <w:top w:val="single" w:sz="2" w:space="0" w:color="000000"/>
              <w:left w:val="single" w:sz="2" w:space="0" w:color="000000"/>
              <w:bottom w:val="single" w:sz="2" w:space="0" w:color="000000"/>
              <w:right w:val="single" w:sz="18" w:space="0" w:color="000000"/>
            </w:tcBorders>
          </w:tcPr>
          <w:p w14:paraId="2106F22B"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 xml:space="preserve">Travail en sécurité au-dessus du sol et dans des endroits présentant un risque de chute </w:t>
            </w:r>
          </w:p>
          <w:p w14:paraId="228513D2"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Utilisation des mesures de protection collective (garde-corps), protections antichute et dispositifs de retenue (EPI contre les chutes) disponibles dans l’entreprise pour le travail au quotidien </w:t>
            </w:r>
          </w:p>
          <w:p w14:paraId="66561B9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des descentes d’urgence depuis des postes en hauteur (p. ex. grues à bras pivotant)</w:t>
            </w:r>
          </w:p>
          <w:p w14:paraId="106DEB9E"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Respect des instructions d’utilisation d’appareils pour des travaux conformes à leur destination au-dessus du sol (p. ex. Interdiction de </w:t>
            </w:r>
            <w:r w:rsidRPr="00E067AF">
              <w:rPr>
                <w:rFonts w:ascii="Verdana" w:eastAsia="Century Gothic" w:hAnsi="Verdana" w:cs="Arial"/>
                <w:color w:val="000000"/>
                <w:sz w:val="18"/>
                <w:szCs w:val="18"/>
                <w:lang w:val="fr-CH" w:eastAsia="fr-CH" w:bidi="fr-CH"/>
              </w:rPr>
              <w:lastRenderedPageBreak/>
              <w:t xml:space="preserve">soulever des personnes avec des engins de levage) </w:t>
            </w:r>
          </w:p>
          <w:p w14:paraId="63F4CBDC"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Contrôle et utilisation d’échelles, moyens de sécurisation compris  </w:t>
            </w:r>
          </w:p>
          <w:p w14:paraId="413DB15B" w14:textId="77777777" w:rsidR="00E067AF" w:rsidRPr="00E067AF" w:rsidRDefault="00E067AF" w:rsidP="00E067AF">
            <w:pPr>
              <w:spacing w:beforeLines="20" w:before="48" w:afterLines="20" w:after="48"/>
              <w:ind w:left="368"/>
              <w:contextualSpacing/>
              <w:rPr>
                <w:rFonts w:ascii="Verdana" w:eastAsia="Century Gothic" w:hAnsi="Verdana" w:cs="Arial"/>
                <w:color w:val="000000"/>
                <w:sz w:val="18"/>
                <w:szCs w:val="18"/>
                <w:lang w:val="fr-CH" w:eastAsia="fr-CH" w:bidi="fr-CH"/>
              </w:rPr>
            </w:pPr>
          </w:p>
          <w:p w14:paraId="76C9C240"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352E1B6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b3</w:t>
            </w:r>
          </w:p>
          <w:p w14:paraId="44DEAF9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Brochures SPAA n° 4a / 9 / 16 / 19*</w:t>
            </w:r>
          </w:p>
          <w:p w14:paraId="2E03E86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Plateformes arboricoles*</w:t>
            </w:r>
          </w:p>
          <w:p w14:paraId="66F7DDD5"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Travailler en sécurité sur un silo-tour*</w:t>
            </w:r>
          </w:p>
        </w:tc>
        <w:tc>
          <w:tcPr>
            <w:tcW w:w="771" w:type="dxa"/>
            <w:tcBorders>
              <w:top w:val="single" w:sz="2" w:space="0" w:color="000000"/>
              <w:left w:val="single" w:sz="18" w:space="0" w:color="000000"/>
              <w:bottom w:val="single" w:sz="2" w:space="0" w:color="000000"/>
              <w:right w:val="single" w:sz="2" w:space="0" w:color="000000"/>
            </w:tcBorders>
          </w:tcPr>
          <w:p w14:paraId="4E061E7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5BCC0FF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p w14:paraId="3E8CD11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3B3F3EB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455017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C26F58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DA6CD3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31C345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7C0FBFC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033CD93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064BA3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348972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2DC062A"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5DE56647"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449196A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p w14:paraId="204D248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4A7E96F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+ 2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75739391"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6DF12732"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57799D60"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6F976196"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c>
          <w:tcPr>
            <w:tcW w:w="789" w:type="dxa"/>
            <w:tcBorders>
              <w:top w:val="single" w:sz="2" w:space="0" w:color="000000"/>
              <w:left w:val="single" w:sz="2" w:space="0" w:color="000000"/>
              <w:bottom w:val="single" w:sz="2" w:space="0" w:color="000000"/>
              <w:right w:val="single" w:sz="18" w:space="0" w:color="000000"/>
            </w:tcBorders>
          </w:tcPr>
          <w:p w14:paraId="1D879F0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r w:rsidR="00E067AF" w:rsidRPr="00E067AF" w14:paraId="55686395"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0757DB5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Travaux en dehors d’un emplacement de travail fixe</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5086A34C"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Risques présentés par d’autres usagers de la route, terrain difficile, travail isolé, situation imprévue, etc.</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58337CC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10c</w:t>
            </w:r>
          </w:p>
        </w:tc>
        <w:tc>
          <w:tcPr>
            <w:tcW w:w="3969" w:type="dxa"/>
            <w:tcBorders>
              <w:top w:val="single" w:sz="2" w:space="0" w:color="000000"/>
              <w:left w:val="single" w:sz="2" w:space="0" w:color="000000"/>
              <w:bottom w:val="single" w:sz="2" w:space="0" w:color="000000"/>
              <w:right w:val="single" w:sz="18" w:space="0" w:color="000000"/>
            </w:tcBorders>
          </w:tcPr>
          <w:p w14:paraId="4A464318"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Exécution en toute sécurité de travaux hors de l’entreprise</w:t>
            </w:r>
          </w:p>
          <w:p w14:paraId="0488CC0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Bonne évaluation des conditions de travail, de la topographie, des conditions météorologiques </w:t>
            </w:r>
          </w:p>
          <w:p w14:paraId="0F08205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Prise de mesures de précaution en cas de collaboration avec des tiers </w:t>
            </w:r>
          </w:p>
          <w:p w14:paraId="45CE078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Comportement prudent dans le trafic routier, mode de conduite défensive</w:t>
            </w:r>
          </w:p>
          <w:p w14:paraId="0C043A1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Utilisation de l’arrêt de sécurité, procédure en cas de panne</w:t>
            </w:r>
          </w:p>
          <w:p w14:paraId="193528A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Procédure en cas d’urgence, possibilité d’alerte</w:t>
            </w:r>
          </w:p>
          <w:p w14:paraId="2764324E" w14:textId="77777777" w:rsidR="00E067AF" w:rsidRPr="00E067AF" w:rsidRDefault="00E067AF" w:rsidP="00E067AF">
            <w:pPr>
              <w:spacing w:after="0"/>
              <w:ind w:left="85"/>
              <w:rPr>
                <w:rFonts w:ascii="Verdana" w:eastAsia="Century Gothic" w:hAnsi="Verdana" w:cs="Arial"/>
                <w:color w:val="000000"/>
                <w:sz w:val="18"/>
                <w:szCs w:val="18"/>
                <w:lang w:val="fr-CH" w:eastAsia="fr-CH" w:bidi="fr-CH"/>
              </w:rPr>
            </w:pPr>
          </w:p>
          <w:p w14:paraId="49EAAC4F"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4AE1219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b3</w:t>
            </w:r>
          </w:p>
          <w:p w14:paraId="39D2CEB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eastAsia="fr-CH" w:bidi="fr-CH"/>
              </w:rPr>
            </w:pPr>
            <w:proofErr w:type="spellStart"/>
            <w:r w:rsidRPr="00E067AF">
              <w:rPr>
                <w:rFonts w:ascii="Verdana" w:eastAsia="Century Gothic" w:hAnsi="Verdana" w:cs="Arial"/>
                <w:color w:val="000000"/>
                <w:sz w:val="18"/>
                <w:szCs w:val="18"/>
                <w:lang w:eastAsia="fr-CH" w:bidi="fr-CH"/>
              </w:rPr>
              <w:t>Brochures</w:t>
            </w:r>
            <w:proofErr w:type="spellEnd"/>
            <w:r w:rsidRPr="00E067AF">
              <w:rPr>
                <w:rFonts w:ascii="Verdana" w:eastAsia="Century Gothic" w:hAnsi="Verdana" w:cs="Arial"/>
                <w:color w:val="000000"/>
                <w:sz w:val="18"/>
                <w:szCs w:val="18"/>
                <w:lang w:eastAsia="fr-CH" w:bidi="fr-CH"/>
              </w:rPr>
              <w:t xml:space="preserve"> SPAA n° 2 / 2c / 4 / 4b / 23*</w:t>
            </w:r>
          </w:p>
          <w:p w14:paraId="67500330"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Notice SPAA arrêt de sécurité*</w:t>
            </w:r>
          </w:p>
          <w:p w14:paraId="03972CB2"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Conduite en pente*</w:t>
            </w:r>
          </w:p>
        </w:tc>
        <w:tc>
          <w:tcPr>
            <w:tcW w:w="771" w:type="dxa"/>
            <w:tcBorders>
              <w:top w:val="single" w:sz="2" w:space="0" w:color="000000"/>
              <w:left w:val="single" w:sz="18" w:space="0" w:color="000000"/>
              <w:bottom w:val="single" w:sz="2" w:space="0" w:color="000000"/>
              <w:right w:val="single" w:sz="2" w:space="0" w:color="000000"/>
            </w:tcBorders>
          </w:tcPr>
          <w:p w14:paraId="599A5D7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1201606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p w14:paraId="59DCEB2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2</w:t>
            </w:r>
          </w:p>
          <w:p w14:paraId="0B36CBF5"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3</w:t>
            </w:r>
          </w:p>
        </w:tc>
        <w:tc>
          <w:tcPr>
            <w:tcW w:w="709" w:type="dxa"/>
            <w:tcBorders>
              <w:top w:val="single" w:sz="2" w:space="0" w:color="000000"/>
              <w:left w:val="single" w:sz="2" w:space="0" w:color="000000"/>
              <w:bottom w:val="single" w:sz="2" w:space="0" w:color="000000"/>
              <w:right w:val="single" w:sz="2" w:space="0" w:color="000000"/>
            </w:tcBorders>
          </w:tcPr>
          <w:p w14:paraId="503B28B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089666A7"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0CECCA8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732300F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20E93F6E"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89" w:type="dxa"/>
            <w:tcBorders>
              <w:top w:val="single" w:sz="2" w:space="0" w:color="000000"/>
              <w:left w:val="single" w:sz="2" w:space="0" w:color="000000"/>
              <w:bottom w:val="single" w:sz="2" w:space="0" w:color="000000"/>
              <w:right w:val="single" w:sz="18" w:space="0" w:color="000000"/>
            </w:tcBorders>
          </w:tcPr>
          <w:p w14:paraId="2F3312E3"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r>
      <w:tr w:rsidR="00E067AF" w:rsidRPr="00E067AF" w14:paraId="03631DFC" w14:textId="77777777" w:rsidTr="0044102D">
        <w:tc>
          <w:tcPr>
            <w:tcW w:w="2387" w:type="dxa"/>
            <w:tcBorders>
              <w:top w:val="single" w:sz="2" w:space="0" w:color="000000"/>
              <w:left w:val="single" w:sz="18" w:space="0" w:color="000000"/>
              <w:bottom w:val="single" w:sz="2" w:space="0" w:color="000000"/>
              <w:right w:val="single" w:sz="2" w:space="0" w:color="000000"/>
            </w:tcBorders>
          </w:tcPr>
          <w:p w14:paraId="20C13228"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hAnsi="Verdana" w:cs="Arial"/>
                <w:sz w:val="18"/>
                <w:szCs w:val="18"/>
                <w:lang w:val="fr-CH" w:eastAsia="fr-CH" w:bidi="fr-CH"/>
              </w:rPr>
              <w:t>Travaux</w:t>
            </w:r>
            <w:r w:rsidRPr="00E067AF">
              <w:rPr>
                <w:rFonts w:ascii="Verdana" w:eastAsia="Century Gothic" w:hAnsi="Verdana" w:cs="Arial"/>
                <w:color w:val="000000"/>
                <w:sz w:val="18"/>
                <w:szCs w:val="18"/>
                <w:lang w:val="fr-CH" w:eastAsia="fr-CH" w:bidi="fr-CH"/>
              </w:rPr>
              <w:t xml:space="preserve"> dans un environnement à teneur réduite en oxygène (atmosphère contrôlée pour le stockage des produits de récolte, utilisation de gaz inertes dans les caves à vin)</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2EADF901" w14:textId="77777777" w:rsidR="00E067AF" w:rsidRPr="00E067AF" w:rsidRDefault="00E067AF" w:rsidP="00E067AF">
            <w:pPr>
              <w:spacing w:beforeLines="20" w:before="48" w:afterLines="20" w:after="48"/>
              <w:ind w:left="170"/>
              <w:rPr>
                <w:rFonts w:ascii="Verdana" w:hAnsi="Verdana" w:cs="Arial"/>
                <w:sz w:val="16"/>
                <w:szCs w:val="16"/>
                <w:lang w:val="fr-CH" w:eastAsia="fr-CH" w:bidi="fr-CH"/>
              </w:rPr>
            </w:pPr>
            <w:r w:rsidRPr="00E067AF">
              <w:rPr>
                <w:rFonts w:ascii="Verdana" w:hAnsi="Verdana" w:cs="Arial"/>
                <w:sz w:val="18"/>
                <w:szCs w:val="18"/>
                <w:lang w:val="fr-CH" w:eastAsia="fr-CH" w:bidi="fr-CH"/>
              </w:rPr>
              <w:t>Etouffement</w:t>
            </w: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63367859"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11</w:t>
            </w:r>
          </w:p>
        </w:tc>
        <w:tc>
          <w:tcPr>
            <w:tcW w:w="3969" w:type="dxa"/>
            <w:tcBorders>
              <w:top w:val="single" w:sz="2" w:space="0" w:color="000000"/>
              <w:left w:val="single" w:sz="2" w:space="0" w:color="000000"/>
              <w:bottom w:val="single" w:sz="2" w:space="0" w:color="000000"/>
              <w:right w:val="single" w:sz="18" w:space="0" w:color="000000"/>
            </w:tcBorders>
          </w:tcPr>
          <w:p w14:paraId="3BB3D822" w14:textId="77777777" w:rsidR="00E067AF" w:rsidRPr="00E067AF" w:rsidRDefault="00E067AF" w:rsidP="00E067AF">
            <w:pPr>
              <w:spacing w:beforeLines="20" w:before="48" w:afterLines="20" w:after="48"/>
              <w:rPr>
                <w:rFonts w:ascii="Verdana" w:eastAsia="Century Gothic" w:hAnsi="Verdana" w:cs="Arial"/>
                <w:b/>
                <w:color w:val="000000"/>
                <w:sz w:val="18"/>
                <w:szCs w:val="18"/>
                <w:lang w:val="fr-CH" w:eastAsia="fr-CH" w:bidi="fr-CH"/>
              </w:rPr>
            </w:pPr>
            <w:r w:rsidRPr="00E067AF">
              <w:rPr>
                <w:rFonts w:ascii="Verdana" w:eastAsia="Century Gothic" w:hAnsi="Verdana" w:cs="Arial"/>
                <w:b/>
                <w:color w:val="000000"/>
                <w:sz w:val="18"/>
                <w:szCs w:val="18"/>
                <w:lang w:val="fr-CH" w:eastAsia="fr-CH" w:bidi="fr-CH"/>
              </w:rPr>
              <w:t>Travailler en toute sécurité dans un environnement à teneur réduite en oxygène</w:t>
            </w:r>
          </w:p>
          <w:p w14:paraId="7D77561B"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 xml:space="preserve">Travail et risques en atmosphère réduite en oxygène </w:t>
            </w:r>
          </w:p>
          <w:p w14:paraId="662F4E21"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Mesures de précaution pour éviter de devoir pénétrer dans des locaux et des contenants pauvres en oxygène</w:t>
            </w:r>
          </w:p>
          <w:p w14:paraId="3FD53FC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lastRenderedPageBreak/>
              <w:t>Pas de travail isolé. Une seconde personne adulte habilitée doit être présente pour surveiller la personne au travail et éventuellement la sécuriser.</w:t>
            </w:r>
          </w:p>
          <w:p w14:paraId="72FD5FF4"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Mesures de prévention, comme mesurer la teneur en oxygène et aérer</w:t>
            </w:r>
          </w:p>
          <w:p w14:paraId="7D571497"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Equipement de protection individuelle</w:t>
            </w:r>
          </w:p>
          <w:p w14:paraId="10BDD5E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Comportement en cas d’urgence</w:t>
            </w:r>
          </w:p>
          <w:p w14:paraId="5DC49C51" w14:textId="77777777" w:rsidR="00E067AF" w:rsidRPr="00E067AF" w:rsidRDefault="00E067AF" w:rsidP="00E067AF">
            <w:pPr>
              <w:spacing w:after="0"/>
              <w:rPr>
                <w:rFonts w:ascii="Verdana" w:eastAsia="Century Gothic" w:hAnsi="Verdana" w:cs="Arial"/>
                <w:b/>
                <w:color w:val="000000"/>
                <w:sz w:val="18"/>
                <w:szCs w:val="18"/>
                <w:lang w:val="fr-CH" w:eastAsia="fr-CH" w:bidi="fr-CH"/>
              </w:rPr>
            </w:pPr>
          </w:p>
          <w:p w14:paraId="5AADCA9B" w14:textId="77777777" w:rsidR="00E067AF" w:rsidRPr="00E067AF" w:rsidRDefault="00E067AF" w:rsidP="00E067AF">
            <w:pPr>
              <w:spacing w:beforeLines="20" w:before="48" w:afterLines="20" w:after="48"/>
              <w:rPr>
                <w:rFonts w:ascii="Verdana" w:eastAsia="Century Gothic" w:hAnsi="Verdana" w:cs="Arial"/>
                <w:color w:val="000000"/>
                <w:sz w:val="18"/>
                <w:szCs w:val="18"/>
                <w:lang w:val="fr-CH" w:eastAsia="fr-CH" w:bidi="fr-CH"/>
              </w:rPr>
            </w:pPr>
            <w:r w:rsidRPr="00E067AF">
              <w:rPr>
                <w:rFonts w:ascii="Verdana" w:eastAsia="Century Gothic" w:hAnsi="Verdana" w:cs="Arial"/>
                <w:color w:val="000000"/>
                <w:sz w:val="18"/>
                <w:szCs w:val="18"/>
                <w:lang w:val="fr-CH" w:eastAsia="fr-CH" w:bidi="fr-CH"/>
              </w:rPr>
              <w:t>Documents :</w:t>
            </w:r>
          </w:p>
          <w:p w14:paraId="58428DD3"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Plan de formation : Mar f3, Arbo f2</w:t>
            </w:r>
          </w:p>
          <w:p w14:paraId="0C47B89D"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b/>
                <w:color w:val="000000"/>
                <w:sz w:val="18"/>
                <w:szCs w:val="18"/>
                <w:lang w:val="fr-CH" w:eastAsia="fr-CH" w:bidi="fr-CH"/>
              </w:rPr>
            </w:pPr>
            <w:r w:rsidRPr="00E067AF">
              <w:rPr>
                <w:rFonts w:ascii="Verdana" w:eastAsia="Century Gothic" w:hAnsi="Verdana" w:cs="Arial"/>
                <w:color w:val="000000"/>
                <w:sz w:val="18"/>
                <w:szCs w:val="18"/>
                <w:lang w:val="fr-CH" w:eastAsia="fr-CH" w:bidi="fr-CH"/>
              </w:rPr>
              <w:t>Brochures SPAA n° 7 / 23*</w:t>
            </w:r>
          </w:p>
          <w:p w14:paraId="36821429" w14:textId="77777777" w:rsidR="00E067AF" w:rsidRPr="00E067AF" w:rsidRDefault="00E067AF" w:rsidP="001472B1">
            <w:pPr>
              <w:numPr>
                <w:ilvl w:val="0"/>
                <w:numId w:val="35"/>
              </w:numPr>
              <w:spacing w:beforeLines="20" w:before="48" w:afterLines="20" w:after="48"/>
              <w:ind w:left="368" w:hanging="283"/>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8"/>
                <w:szCs w:val="18"/>
                <w:lang w:val="fr-CH" w:eastAsia="fr-CH" w:bidi="fr-CH"/>
              </w:rPr>
              <w:t xml:space="preserve">SPAA </w:t>
            </w:r>
            <w:proofErr w:type="spellStart"/>
            <w:r w:rsidRPr="00E067AF">
              <w:rPr>
                <w:rFonts w:ascii="Verdana" w:eastAsia="Century Gothic" w:hAnsi="Verdana" w:cs="Arial"/>
                <w:color w:val="000000"/>
                <w:sz w:val="18"/>
                <w:szCs w:val="18"/>
                <w:lang w:val="fr-CH" w:eastAsia="fr-CH" w:bidi="fr-CH"/>
              </w:rPr>
              <w:t>aSF</w:t>
            </w:r>
            <w:proofErr w:type="spellEnd"/>
            <w:r w:rsidRPr="00E067AF">
              <w:rPr>
                <w:rFonts w:ascii="Verdana" w:eastAsia="Century Gothic" w:hAnsi="Verdana" w:cs="Arial"/>
                <w:color w:val="000000"/>
                <w:sz w:val="18"/>
                <w:szCs w:val="18"/>
                <w:lang w:val="fr-CH" w:eastAsia="fr-CH" w:bidi="fr-CH"/>
              </w:rPr>
              <w:t xml:space="preserve"> Locaux de stockage à atmosphère contrôlée*</w:t>
            </w:r>
          </w:p>
        </w:tc>
        <w:tc>
          <w:tcPr>
            <w:tcW w:w="771" w:type="dxa"/>
            <w:tcBorders>
              <w:top w:val="single" w:sz="2" w:space="0" w:color="000000"/>
              <w:left w:val="single" w:sz="18" w:space="0" w:color="000000"/>
              <w:bottom w:val="single" w:sz="2" w:space="0" w:color="000000"/>
              <w:right w:val="single" w:sz="2" w:space="0" w:color="000000"/>
            </w:tcBorders>
          </w:tcPr>
          <w:p w14:paraId="374C3A6B"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lastRenderedPageBreak/>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708" w:type="dxa"/>
            <w:tcBorders>
              <w:top w:val="single" w:sz="2" w:space="0" w:color="000000"/>
              <w:left w:val="single" w:sz="2" w:space="0" w:color="000000"/>
              <w:bottom w:val="single" w:sz="2" w:space="0" w:color="000000"/>
              <w:right w:val="single" w:sz="2" w:space="0" w:color="000000"/>
            </w:tcBorders>
          </w:tcPr>
          <w:p w14:paraId="0269E65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CI 1</w:t>
            </w:r>
          </w:p>
          <w:p w14:paraId="33B5D49F"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61AAA2C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-2</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w:t>
            </w:r>
          </w:p>
        </w:tc>
        <w:tc>
          <w:tcPr>
            <w:tcW w:w="1559" w:type="dxa"/>
            <w:tcBorders>
              <w:top w:val="single" w:sz="2" w:space="0" w:color="000000"/>
              <w:left w:val="single" w:sz="2" w:space="0" w:color="000000"/>
              <w:bottom w:val="single" w:sz="2" w:space="0" w:color="000000"/>
              <w:right w:val="single" w:sz="2" w:space="0" w:color="000000"/>
            </w:tcBorders>
          </w:tcPr>
          <w:p w14:paraId="6A332339" w14:textId="77777777" w:rsidR="00E067AF" w:rsidRPr="00E067AF" w:rsidRDefault="00E067AF" w:rsidP="00E067AF">
            <w:pPr>
              <w:autoSpaceDE w:val="0"/>
              <w:autoSpaceDN w:val="0"/>
              <w:adjustRightInd w:val="0"/>
              <w:spacing w:after="0"/>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 xml:space="preserve">Démonstration et exercice pratique </w:t>
            </w:r>
          </w:p>
          <w:p w14:paraId="46DB42BC"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c>
          <w:tcPr>
            <w:tcW w:w="709" w:type="dxa"/>
            <w:tcBorders>
              <w:top w:val="single" w:sz="2" w:space="0" w:color="000000"/>
              <w:left w:val="single" w:sz="2" w:space="0" w:color="000000"/>
              <w:bottom w:val="single" w:sz="2" w:space="0" w:color="000000"/>
              <w:right w:val="single" w:sz="2" w:space="0" w:color="000000"/>
            </w:tcBorders>
          </w:tcPr>
          <w:p w14:paraId="649BF7E4"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1</w:t>
            </w:r>
            <w:r w:rsidRPr="00E067AF">
              <w:rPr>
                <w:rFonts w:ascii="Verdana" w:eastAsia="Century Gothic" w:hAnsi="Verdana" w:cs="Arial"/>
                <w:color w:val="000000"/>
                <w:sz w:val="16"/>
                <w:szCs w:val="16"/>
                <w:vertAlign w:val="superscript"/>
                <w:lang w:val="fr-CH" w:eastAsia="fr-CH" w:bidi="fr-CH"/>
              </w:rPr>
              <w:t>e</w:t>
            </w:r>
            <w:r w:rsidRPr="00E067AF">
              <w:rPr>
                <w:rFonts w:ascii="Verdana" w:eastAsia="Century Gothic" w:hAnsi="Verdana" w:cs="Arial"/>
                <w:color w:val="000000"/>
                <w:sz w:val="16"/>
                <w:szCs w:val="16"/>
                <w:lang w:val="fr-CH" w:eastAsia="fr-CH" w:bidi="fr-CH"/>
              </w:rPr>
              <w:t xml:space="preserve"> AA jusqu’à l’ARF</w:t>
            </w:r>
          </w:p>
        </w:tc>
        <w:tc>
          <w:tcPr>
            <w:tcW w:w="709" w:type="dxa"/>
            <w:tcBorders>
              <w:top w:val="single" w:sz="2" w:space="0" w:color="000000"/>
              <w:left w:val="single" w:sz="2" w:space="0" w:color="000000"/>
              <w:bottom w:val="single" w:sz="2" w:space="0" w:color="000000"/>
              <w:right w:val="single" w:sz="2" w:space="0" w:color="000000"/>
            </w:tcBorders>
          </w:tcPr>
          <w:p w14:paraId="4E81DE9D"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r w:rsidRPr="00E067AF">
              <w:rPr>
                <w:rFonts w:ascii="Verdana" w:eastAsia="Century Gothic" w:hAnsi="Verdana" w:cs="Arial"/>
                <w:color w:val="000000"/>
                <w:sz w:val="16"/>
                <w:szCs w:val="16"/>
                <w:lang w:val="fr-CH" w:eastAsia="fr-CH" w:bidi="fr-CH"/>
              </w:rPr>
              <w:t>ARF</w:t>
            </w:r>
          </w:p>
        </w:tc>
        <w:tc>
          <w:tcPr>
            <w:tcW w:w="789" w:type="dxa"/>
            <w:tcBorders>
              <w:top w:val="single" w:sz="2" w:space="0" w:color="000000"/>
              <w:left w:val="single" w:sz="2" w:space="0" w:color="000000"/>
              <w:bottom w:val="single" w:sz="2" w:space="0" w:color="000000"/>
              <w:right w:val="single" w:sz="18" w:space="0" w:color="000000"/>
            </w:tcBorders>
          </w:tcPr>
          <w:p w14:paraId="6745FF61" w14:textId="77777777" w:rsidR="00E067AF" w:rsidRPr="00E067AF" w:rsidRDefault="00E067AF" w:rsidP="00E067AF">
            <w:pPr>
              <w:autoSpaceDE w:val="0"/>
              <w:autoSpaceDN w:val="0"/>
              <w:adjustRightInd w:val="0"/>
              <w:spacing w:beforeLines="20" w:before="48" w:afterLines="20" w:after="48"/>
              <w:contextualSpacing/>
              <w:rPr>
                <w:rFonts w:ascii="Verdana" w:eastAsia="Century Gothic" w:hAnsi="Verdana" w:cs="Arial"/>
                <w:color w:val="000000"/>
                <w:sz w:val="16"/>
                <w:szCs w:val="16"/>
                <w:lang w:val="fr-CH" w:eastAsia="fr-CH" w:bidi="fr-CH"/>
              </w:rPr>
            </w:pPr>
          </w:p>
        </w:tc>
      </w:tr>
    </w:tbl>
    <w:p w14:paraId="0C81F5B0" w14:textId="77777777" w:rsidR="00E067AF" w:rsidRPr="00E067AF" w:rsidRDefault="00E067AF" w:rsidP="00E067AF">
      <w:pPr>
        <w:autoSpaceDE w:val="0"/>
        <w:autoSpaceDN w:val="0"/>
        <w:adjustRightInd w:val="0"/>
        <w:spacing w:after="0"/>
        <w:rPr>
          <w:rFonts w:ascii="Verdana" w:hAnsi="Verdana"/>
          <w:color w:val="000000"/>
          <w:sz w:val="16"/>
          <w:lang w:val="fr-CH" w:eastAsia="fr-CH" w:bidi="fr-CH"/>
        </w:rPr>
      </w:pPr>
      <w:r w:rsidRPr="00E067AF">
        <w:rPr>
          <w:rFonts w:ascii="Verdana" w:hAnsi="Verdana"/>
          <w:b/>
          <w:color w:val="000000"/>
          <w:sz w:val="16"/>
          <w:lang w:val="fr-CH" w:eastAsia="fr-CH" w:bidi="fr-CH"/>
        </w:rPr>
        <w:t xml:space="preserve">Légende : </w:t>
      </w:r>
      <w:r w:rsidRPr="00E067AF">
        <w:rPr>
          <w:rFonts w:ascii="Verdana" w:hAnsi="Verdana"/>
          <w:color w:val="000000"/>
          <w:sz w:val="16"/>
          <w:lang w:val="fr-CH" w:eastAsia="fr-CH" w:bidi="fr-CH"/>
        </w:rPr>
        <w:t>CI: cours interentreprises; EP: école professionnelle;</w:t>
      </w:r>
    </w:p>
    <w:p w14:paraId="70BB09B2" w14:textId="77777777" w:rsidR="00E067AF" w:rsidRPr="00E067AF" w:rsidRDefault="00E067AF" w:rsidP="00E067AF">
      <w:pPr>
        <w:autoSpaceDE w:val="0"/>
        <w:autoSpaceDN w:val="0"/>
        <w:adjustRightInd w:val="0"/>
        <w:spacing w:after="0"/>
        <w:rPr>
          <w:rFonts w:ascii="Verdana" w:hAnsi="Verdana" w:cs="Arial"/>
          <w:color w:val="000000"/>
          <w:sz w:val="16"/>
          <w:lang w:val="fr-CH" w:eastAsia="fr-CH" w:bidi="fr-CH"/>
        </w:rPr>
      </w:pPr>
      <w:r w:rsidRPr="00E067AF">
        <w:rPr>
          <w:rFonts w:ascii="Verdana" w:hAnsi="Verdana" w:cs="Arial"/>
          <w:color w:val="000000"/>
          <w:sz w:val="16"/>
          <w:lang w:val="fr-CH" w:eastAsia="fr-CH" w:bidi="fr-CH"/>
        </w:rPr>
        <w:t xml:space="preserve">Abréviations : </w:t>
      </w:r>
      <w:r w:rsidRPr="00E067AF">
        <w:rPr>
          <w:rFonts w:ascii="Verdana" w:hAnsi="Verdana" w:cs="Arial"/>
          <w:bCs/>
          <w:color w:val="000000"/>
          <w:sz w:val="16"/>
          <w:lang w:val="fr-CH" w:eastAsia="fr-CH" w:bidi="fr-CH"/>
        </w:rPr>
        <w:t>AA : année d’apprentissage ;</w:t>
      </w:r>
      <w:r w:rsidRPr="00E067AF">
        <w:rPr>
          <w:rFonts w:ascii="Verdana" w:hAnsi="Verdana" w:cs="Arial"/>
          <w:b/>
          <w:color w:val="000000"/>
          <w:sz w:val="16"/>
          <w:lang w:val="fr-CH" w:eastAsia="fr-CH" w:bidi="fr-CH"/>
        </w:rPr>
        <w:t xml:space="preserve"> </w:t>
      </w:r>
      <w:r w:rsidRPr="00E067AF">
        <w:rPr>
          <w:rFonts w:ascii="Verdana" w:hAnsi="Verdana" w:cs="Arial"/>
          <w:sz w:val="16"/>
          <w:lang w:val="fr-CH" w:eastAsia="fr-CH" w:bidi="fr-CH"/>
        </w:rPr>
        <w:t>ARF : après achèvement réussi de la formation </w:t>
      </w:r>
      <w:r w:rsidRPr="00E067AF">
        <w:rPr>
          <w:rFonts w:ascii="Verdana" w:hAnsi="Verdana" w:cs="Arial"/>
          <w:color w:val="000000"/>
          <w:sz w:val="16"/>
          <w:lang w:val="fr-CH" w:eastAsia="fr-CH" w:bidi="fr-CH"/>
        </w:rPr>
        <w:t xml:space="preserve">; * Notices d’informations du SPAA sur la sécurité au travail et la protection de la santé dans l’agriculture sous </w:t>
      </w:r>
      <w:hyperlink r:id="rId42" w:history="1">
        <w:r w:rsidRPr="00E067AF">
          <w:rPr>
            <w:rFonts w:ascii="Verdana" w:hAnsi="Verdana" w:cs="Arial"/>
            <w:color w:val="17BBFD"/>
            <w:sz w:val="16"/>
            <w:u w:val="single"/>
            <w:lang w:val="fr-CH" w:eastAsia="fr-CH" w:bidi="fr-CH"/>
          </w:rPr>
          <w:t>https://www.info.bul.ch/fr-ch</w:t>
        </w:r>
      </w:hyperlink>
      <w:r w:rsidRPr="00E067AF">
        <w:rPr>
          <w:rFonts w:ascii="Verdana" w:hAnsi="Verdana" w:cs="Arial"/>
          <w:color w:val="000000"/>
          <w:sz w:val="16"/>
          <w:lang w:val="fr-CH" w:eastAsia="fr-CH" w:bidi="fr-CH"/>
        </w:rPr>
        <w:t xml:space="preserve"> </w:t>
      </w:r>
    </w:p>
    <w:p w14:paraId="16497DD4" w14:textId="55AF66AE" w:rsidR="005C13FC" w:rsidRPr="005349EA" w:rsidRDefault="00E067AF" w:rsidP="007E0757">
      <w:pPr>
        <w:autoSpaceDE w:val="0"/>
        <w:autoSpaceDN w:val="0"/>
        <w:adjustRightInd w:val="0"/>
        <w:spacing w:before="360"/>
        <w:rPr>
          <w:color w:val="4F81BD"/>
          <w:szCs w:val="24"/>
          <w:lang w:val="fr-CH"/>
        </w:rPr>
      </w:pPr>
      <w:r w:rsidRPr="00E067AF">
        <w:rPr>
          <w:rFonts w:ascii="Verdana" w:hAnsi="Verdana" w:cs="Arial"/>
          <w:color w:val="000000"/>
          <w:sz w:val="16"/>
          <w:lang w:val="fr-CH" w:eastAsia="fr-CH" w:bidi="fr-CH"/>
        </w:rPr>
        <w:t>Agri = Agriculture ; CS = cultures spéciales ;  or. = orientati</w:t>
      </w:r>
      <w:r w:rsidR="00296F62">
        <w:rPr>
          <w:rFonts w:ascii="Verdana" w:hAnsi="Verdana" w:cs="Arial"/>
          <w:color w:val="000000"/>
          <w:sz w:val="16"/>
          <w:lang w:val="fr-CH" w:eastAsia="fr-CH" w:bidi="fr-CH"/>
        </w:rPr>
        <w:t>on</w:t>
      </w:r>
    </w:p>
    <w:sectPr w:rsidR="005C13FC" w:rsidRPr="005349EA" w:rsidSect="007E0757">
      <w:headerReference w:type="default" r:id="rId43"/>
      <w:pgSz w:w="16839" w:h="11907" w:orient="landscape" w:code="9"/>
      <w:pgMar w:top="1701" w:right="1242" w:bottom="1185" w:left="851" w:header="680"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9F5F" w14:textId="77777777" w:rsidR="009F3C9C" w:rsidRDefault="009F3C9C">
      <w:pPr>
        <w:spacing w:after="0"/>
      </w:pPr>
      <w:r>
        <w:separator/>
      </w:r>
    </w:p>
  </w:endnote>
  <w:endnote w:type="continuationSeparator" w:id="0">
    <w:p w14:paraId="5CD9416D" w14:textId="77777777" w:rsidR="009F3C9C" w:rsidRDefault="009F3C9C">
      <w:pPr>
        <w:spacing w:after="0"/>
      </w:pPr>
      <w:r>
        <w:continuationSeparator/>
      </w:r>
    </w:p>
  </w:endnote>
  <w:endnote w:type="continuationNotice" w:id="1">
    <w:p w14:paraId="166D7D67" w14:textId="77777777" w:rsidR="009F3C9C" w:rsidRDefault="009F3C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BFEC" w14:textId="77777777" w:rsidR="00971A80" w:rsidRDefault="00971A80">
    <w:pPr>
      <w:pStyle w:val="Fuzeile"/>
      <w:tabs>
        <w:tab w:val="clear" w:pos="4680"/>
      </w:tabs>
    </w:pPr>
    <w:r>
      <w:tab/>
    </w:r>
    <w:r>
      <w:fldChar w:fldCharType="begin"/>
    </w:r>
    <w:r>
      <w:instrText>PAGE   \* MERGEFORMAT</w:instrText>
    </w:r>
    <w:r>
      <w:fldChar w:fldCharType="separate"/>
    </w:r>
    <w:r>
      <w:rPr>
        <w:noProof/>
        <w:lang w:val="de-DE"/>
      </w:rPr>
      <w:t>14</w:t>
    </w:r>
    <w:r>
      <w:fldChar w:fldCharType="end"/>
    </w:r>
  </w:p>
  <w:p w14:paraId="6B798D89" w14:textId="77777777" w:rsidR="00971A80" w:rsidRDefault="00971A80">
    <w:pPr>
      <w:pStyle w:val="Fuzeile"/>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7851" w14:textId="77777777" w:rsidR="00971A80" w:rsidRDefault="00971A80">
    <w:pPr>
      <w:pStyle w:val="Fuzeile"/>
      <w:tabs>
        <w:tab w:val="clear" w:pos="4680"/>
      </w:tabs>
      <w:jc w:val="right"/>
    </w:pPr>
    <w:r>
      <w:fldChar w:fldCharType="begin"/>
    </w:r>
    <w:r>
      <w:instrText>PAGE   \* MERGEFORMAT</w:instrText>
    </w:r>
    <w:r>
      <w:fldChar w:fldCharType="separate"/>
    </w:r>
    <w:r>
      <w:rPr>
        <w:noProof/>
        <w:lang w:val="de-DE"/>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97AA" w14:textId="77777777" w:rsidR="009F3C9C" w:rsidRDefault="009F3C9C">
      <w:pPr>
        <w:spacing w:after="0"/>
      </w:pPr>
      <w:r>
        <w:separator/>
      </w:r>
    </w:p>
  </w:footnote>
  <w:footnote w:type="continuationSeparator" w:id="0">
    <w:p w14:paraId="286C28A3" w14:textId="77777777" w:rsidR="009F3C9C" w:rsidRDefault="009F3C9C">
      <w:pPr>
        <w:spacing w:after="0"/>
      </w:pPr>
      <w:r>
        <w:continuationSeparator/>
      </w:r>
    </w:p>
  </w:footnote>
  <w:footnote w:type="continuationNotice" w:id="1">
    <w:p w14:paraId="6E2CC28A" w14:textId="77777777" w:rsidR="009F3C9C" w:rsidRDefault="009F3C9C">
      <w:pPr>
        <w:spacing w:after="0"/>
      </w:pPr>
    </w:p>
  </w:footnote>
  <w:footnote w:id="2">
    <w:p w14:paraId="5FE903CC" w14:textId="10B9EB21" w:rsidR="00971A80" w:rsidRPr="00783ACD" w:rsidRDefault="00971A80" w:rsidP="00011A50">
      <w:pPr>
        <w:pStyle w:val="Funotentext"/>
        <w:rPr>
          <w:sz w:val="16"/>
          <w:szCs w:val="16"/>
          <w:lang w:val="fr-CH"/>
        </w:rPr>
      </w:pPr>
      <w:r w:rsidRPr="00093E5B">
        <w:rPr>
          <w:rStyle w:val="Funotenzeichen"/>
        </w:rPr>
        <w:footnoteRef/>
      </w:r>
      <w:r w:rsidRPr="00783ACD">
        <w:rPr>
          <w:lang w:val="fr-CH"/>
        </w:rPr>
        <w:t xml:space="preserve"> </w:t>
      </w:r>
      <w:r w:rsidRPr="00093E5B">
        <w:rPr>
          <w:sz w:val="16"/>
          <w:szCs w:val="16"/>
          <w:lang w:val="fr-CH"/>
        </w:rPr>
        <w:t>voir art. 12, al. 1, let. c, de l’ordonnance du 19 novembre 2003 sur la formation professionnelle (OFPr) et l’art.</w:t>
      </w:r>
      <w:r w:rsidR="00046D2F">
        <w:rPr>
          <w:sz w:val="16"/>
          <w:szCs w:val="16"/>
          <w:lang w:val="fr-CH"/>
        </w:rPr>
        <w:t xml:space="preserve"> 9</w:t>
      </w:r>
      <w:r w:rsidRPr="00093E5B">
        <w:rPr>
          <w:sz w:val="16"/>
          <w:szCs w:val="16"/>
          <w:lang w:val="fr-CH"/>
        </w:rPr>
        <w:t xml:space="preserve"> de l’ordonnance du SEFRI sur la formation professionnelle initiale (</w:t>
      </w:r>
      <w:r w:rsidR="00EA7977">
        <w:rPr>
          <w:sz w:val="16"/>
          <w:szCs w:val="16"/>
          <w:lang w:val="fr-CH"/>
        </w:rPr>
        <w:t>orfo</w:t>
      </w:r>
      <w:r w:rsidRPr="00093E5B">
        <w:rPr>
          <w:sz w:val="16"/>
          <w:szCs w:val="16"/>
          <w:lang w:val="fr-CH"/>
        </w:rPr>
        <w:t>) d</w:t>
      </w:r>
      <w:r w:rsidR="0013776D">
        <w:rPr>
          <w:sz w:val="16"/>
          <w:szCs w:val="16"/>
          <w:lang w:val="fr-CH"/>
        </w:rPr>
        <w:t>’agropraticienne / agropraticien AFP</w:t>
      </w:r>
    </w:p>
  </w:footnote>
  <w:footnote w:id="3">
    <w:p w14:paraId="76B80CF5" w14:textId="77777777" w:rsidR="00971A80" w:rsidRPr="00783ACD" w:rsidRDefault="00971A80" w:rsidP="00F74E08">
      <w:pPr>
        <w:pStyle w:val="Funotentext"/>
        <w:rPr>
          <w:lang w:val="fr-CH"/>
        </w:rPr>
      </w:pPr>
      <w:r w:rsidRPr="00093E5B">
        <w:rPr>
          <w:rStyle w:val="Funotenzeichen"/>
        </w:rPr>
        <w:footnoteRef/>
      </w:r>
      <w:r w:rsidRPr="00783ACD">
        <w:rPr>
          <w:lang w:val="fr-CH"/>
        </w:rPr>
        <w:t xml:space="preserve"> </w:t>
      </w:r>
      <w:r w:rsidRPr="00093E5B">
        <w:rPr>
          <w:lang w:val="fr-CH"/>
        </w:rPr>
        <w:t>Prestations écologiques requises</w:t>
      </w:r>
    </w:p>
  </w:footnote>
  <w:footnote w:id="4">
    <w:p w14:paraId="1FEB9D19" w14:textId="32B00DCF" w:rsidR="00971A80" w:rsidRPr="00783ACD" w:rsidRDefault="00971A80" w:rsidP="005E1FBF">
      <w:pPr>
        <w:pStyle w:val="Funotentext"/>
        <w:rPr>
          <w:color w:val="FFFFFF"/>
          <w:lang w:val="fr-CH"/>
        </w:rPr>
      </w:pPr>
      <w:r w:rsidRPr="00093E5B">
        <w:rPr>
          <w:rStyle w:val="Funotenzeichen"/>
        </w:rPr>
        <w:footnoteRef/>
      </w:r>
      <w:r w:rsidRPr="00783ACD">
        <w:rPr>
          <w:lang w:val="fr-CH"/>
        </w:rPr>
        <w:t xml:space="preserve"> </w:t>
      </w:r>
      <w:r w:rsidRPr="004668DF">
        <w:rPr>
          <w:sz w:val="16"/>
          <w:szCs w:val="16"/>
          <w:lang w:val="fr-CH"/>
        </w:rPr>
        <w:t>Font partie des installations : les installations d’irrigation, d’écoulement, d’aération, de chauffage, solaires, d’éclairage, de sécurité (</w:t>
      </w:r>
      <w:r w:rsidR="00182C2F">
        <w:rPr>
          <w:sz w:val="16"/>
          <w:szCs w:val="16"/>
          <w:lang w:val="fr-CH"/>
        </w:rPr>
        <w:t>par ex.</w:t>
      </w:r>
      <w:r w:rsidRPr="004668DF">
        <w:rPr>
          <w:sz w:val="16"/>
          <w:szCs w:val="16"/>
          <w:lang w:val="fr-CH"/>
        </w:rPr>
        <w:t xml:space="preserve"> alarme CO</w:t>
      </w:r>
      <w:r w:rsidRPr="004668DF">
        <w:rPr>
          <w:sz w:val="16"/>
          <w:szCs w:val="16"/>
          <w:vertAlign w:val="subscript"/>
          <w:lang w:val="fr-CH"/>
        </w:rPr>
        <w:t>2</w:t>
      </w:r>
      <w:r w:rsidRPr="004668DF">
        <w:rPr>
          <w:sz w:val="16"/>
          <w:szCs w:val="16"/>
          <w:lang w:val="fr-CH"/>
        </w:rPr>
        <w:t>), de chauffage, de refroidissement et de sécurité incendies.</w:t>
      </w:r>
    </w:p>
  </w:footnote>
  <w:footnote w:id="5">
    <w:p w14:paraId="1782CABD" w14:textId="28A78B90" w:rsidR="00971A80" w:rsidRPr="00783ACD" w:rsidRDefault="00971A80" w:rsidP="005E1FBF">
      <w:pPr>
        <w:pStyle w:val="Funotentext"/>
        <w:rPr>
          <w:lang w:val="fr-CH"/>
        </w:rPr>
      </w:pPr>
      <w:r w:rsidRPr="00093E5B">
        <w:rPr>
          <w:rStyle w:val="Funotenzeichen"/>
        </w:rPr>
        <w:footnoteRef/>
      </w:r>
      <w:r w:rsidRPr="00783ACD">
        <w:rPr>
          <w:lang w:val="fr-CH"/>
        </w:rPr>
        <w:t xml:space="preserve"> </w:t>
      </w:r>
      <w:r w:rsidRPr="004668DF">
        <w:rPr>
          <w:sz w:val="16"/>
          <w:szCs w:val="16"/>
          <w:lang w:val="fr-CH"/>
        </w:rPr>
        <w:t>Font partie des bâtiments : les serres, étables, remises, frigos, cave, espaces sociaux, espaces de vente, places de lavage ainsi que les locaux de stockage de fourrage et les fosses à purin.</w:t>
      </w:r>
    </w:p>
  </w:footnote>
  <w:footnote w:id="6">
    <w:p w14:paraId="1B31A374" w14:textId="6347D788" w:rsidR="00971A80" w:rsidRPr="00783ACD" w:rsidRDefault="00971A80" w:rsidP="005E1FBF">
      <w:pPr>
        <w:pStyle w:val="Funotentext"/>
        <w:rPr>
          <w:lang w:val="fr-CH"/>
        </w:rPr>
      </w:pPr>
      <w:r w:rsidRPr="00093E5B">
        <w:rPr>
          <w:rStyle w:val="Funotenzeichen"/>
        </w:rPr>
        <w:footnoteRef/>
      </w:r>
      <w:r w:rsidRPr="00783ACD">
        <w:rPr>
          <w:lang w:val="fr-CH"/>
        </w:rPr>
        <w:t xml:space="preserve"> </w:t>
      </w:r>
      <w:r w:rsidRPr="004668DF">
        <w:rPr>
          <w:sz w:val="16"/>
          <w:szCs w:val="16"/>
          <w:lang w:val="fr-CH"/>
        </w:rPr>
        <w:t>Font partie des véhicules : tracteurs, élévateurs, véhicules de récolte automatiques, remorques, mono-axe, transporteur, faucheuse à deux essieux.</w:t>
      </w:r>
    </w:p>
  </w:footnote>
  <w:footnote w:id="7">
    <w:p w14:paraId="75BE5821" w14:textId="4C1034EB" w:rsidR="00971A80" w:rsidRPr="00783ACD" w:rsidRDefault="00971A80" w:rsidP="005E1FBF">
      <w:pPr>
        <w:pStyle w:val="Funotentext"/>
        <w:rPr>
          <w:lang w:val="fr-CH"/>
        </w:rPr>
      </w:pPr>
      <w:r w:rsidRPr="00093E5B">
        <w:rPr>
          <w:rStyle w:val="Funotenzeichen"/>
        </w:rPr>
        <w:footnoteRef/>
      </w:r>
      <w:r w:rsidRPr="00783ACD">
        <w:rPr>
          <w:lang w:val="fr-CH"/>
        </w:rPr>
        <w:t xml:space="preserve"> </w:t>
      </w:r>
      <w:r w:rsidRPr="004668DF">
        <w:rPr>
          <w:sz w:val="16"/>
          <w:szCs w:val="16"/>
          <w:lang w:val="fr-CH"/>
        </w:rPr>
        <w:t>Font partie des machines : machines pour le travail du sol, pulvérisateurs, machines de récolte, outils hydrauliques.</w:t>
      </w:r>
    </w:p>
  </w:footnote>
  <w:footnote w:id="8">
    <w:p w14:paraId="4E63BF91" w14:textId="1B055515" w:rsidR="00971A80" w:rsidRPr="00783ACD" w:rsidRDefault="00971A80" w:rsidP="005E1FBF">
      <w:pPr>
        <w:pStyle w:val="Funotentext"/>
        <w:rPr>
          <w:lang w:val="fr-CH"/>
        </w:rPr>
      </w:pPr>
      <w:r w:rsidRPr="00093E5B">
        <w:rPr>
          <w:rStyle w:val="Funotenzeichen"/>
        </w:rPr>
        <w:footnoteRef/>
      </w:r>
      <w:r w:rsidRPr="00783ACD">
        <w:rPr>
          <w:lang w:val="fr-CH"/>
        </w:rPr>
        <w:t xml:space="preserve"> </w:t>
      </w:r>
      <w:r w:rsidRPr="004668DF">
        <w:rPr>
          <w:sz w:val="16"/>
          <w:szCs w:val="16"/>
          <w:lang w:val="fr-CH"/>
        </w:rPr>
        <w:t>Font partie du petit matériel : tronçonneuse, débroussailleuse, motofaucheuse, matériel de taille.</w:t>
      </w:r>
    </w:p>
  </w:footnote>
  <w:footnote w:id="9">
    <w:p w14:paraId="2A8AAFD0" w14:textId="77777777" w:rsidR="00E067AF" w:rsidRPr="00835CCB" w:rsidRDefault="00E067AF" w:rsidP="00E067AF">
      <w:pPr>
        <w:pStyle w:val="Funotentext"/>
        <w:spacing w:after="0"/>
        <w:rPr>
          <w:sz w:val="16"/>
          <w:lang w:val="fr-CH"/>
        </w:rPr>
      </w:pPr>
      <w:r w:rsidRPr="006D28F5">
        <w:rPr>
          <w:sz w:val="16"/>
        </w:rPr>
        <w:footnoteRef/>
      </w:r>
      <w:r w:rsidRPr="00835CCB">
        <w:rPr>
          <w:sz w:val="16"/>
          <w:lang w:val="fr-CH"/>
        </w:rPr>
        <w:t xml:space="preserve"> Sont réputés professionnels les titulaires d'un certificat fédéral de capacité (d'une attestation fédérale de formation professionnelle si l’orfo le prévoit) ou d'une qualification équivalente dans le domaine de la personne en formation.</w:t>
      </w:r>
    </w:p>
  </w:footnote>
  <w:footnote w:id="10">
    <w:p w14:paraId="2587848C" w14:textId="3D59741D" w:rsidR="00E067AF" w:rsidRPr="00835CCB" w:rsidRDefault="00E067AF" w:rsidP="00E067AF">
      <w:pPr>
        <w:pStyle w:val="Funotentext"/>
        <w:spacing w:after="0"/>
        <w:rPr>
          <w:lang w:val="fr-CH"/>
        </w:rPr>
      </w:pPr>
      <w:r w:rsidRPr="0074144A">
        <w:rPr>
          <w:rStyle w:val="Funotenzeichen"/>
          <w:sz w:val="16"/>
        </w:rPr>
        <w:footnoteRef/>
      </w:r>
      <w:r w:rsidRPr="00835CCB">
        <w:rPr>
          <w:sz w:val="16"/>
          <w:lang w:val="fr-CH"/>
        </w:rPr>
        <w:t xml:space="preserve"> </w:t>
      </w:r>
      <w:r w:rsidR="001472B1" w:rsidRPr="00686DB1">
        <w:rPr>
          <w:sz w:val="16"/>
          <w:lang w:val="fr-CH"/>
        </w:rPr>
        <w:t>Articles de l’ordonnance du DEFR du 12 janvier 2022 sur les travaux dangereux pour les jeunes ; RS 822.115.2 (État le 1er janvier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8A0C" w14:textId="4054C3D9" w:rsidR="00971A80" w:rsidRPr="00783ACD" w:rsidRDefault="00971A80" w:rsidP="00F74E08">
    <w:pPr>
      <w:pStyle w:val="Kopfzeile"/>
      <w:rPr>
        <w:color w:val="FF0000"/>
        <w:sz w:val="16"/>
        <w:szCs w:val="16"/>
        <w:lang w:val="fr-CH"/>
      </w:rPr>
    </w:pPr>
    <w:r w:rsidRPr="00F74E08">
      <w:rPr>
        <w:sz w:val="16"/>
        <w:szCs w:val="16"/>
        <w:lang w:val="fr-CH"/>
      </w:rPr>
      <w:t>Plan de formation relatif à l’ordonnance sur la formation professionnelle initiale d’</w:t>
    </w:r>
    <w:proofErr w:type="spellStart"/>
    <w:r w:rsidRPr="00F74E08">
      <w:rPr>
        <w:sz w:val="16"/>
        <w:szCs w:val="16"/>
        <w:lang w:val="fr-CH"/>
      </w:rPr>
      <w:t>agropraticien</w:t>
    </w:r>
    <w:r>
      <w:rPr>
        <w:sz w:val="16"/>
        <w:szCs w:val="16"/>
        <w:lang w:val="fr-CH"/>
      </w:rPr>
      <w:t>ne</w:t>
    </w:r>
    <w:proofErr w:type="spellEnd"/>
    <w:r w:rsidRPr="00F74E08">
      <w:rPr>
        <w:sz w:val="16"/>
        <w:szCs w:val="16"/>
        <w:lang w:val="fr-CH"/>
      </w:rPr>
      <w:t xml:space="preserve"> AFP / </w:t>
    </w:r>
    <w:proofErr w:type="spellStart"/>
    <w:r w:rsidRPr="00F74E08">
      <w:rPr>
        <w:sz w:val="16"/>
        <w:szCs w:val="16"/>
        <w:lang w:val="fr-CH"/>
      </w:rPr>
      <w:t>agropraticien</w:t>
    </w:r>
    <w:proofErr w:type="spellEnd"/>
    <w:r w:rsidRPr="00F74E08">
      <w:rPr>
        <w:sz w:val="16"/>
        <w:szCs w:val="16"/>
        <w:lang w:val="fr-CH"/>
      </w:rPr>
      <w:t xml:space="preserve"> AFP.</w:t>
    </w:r>
  </w:p>
  <w:p w14:paraId="68E9B0E5" w14:textId="0AB442EB" w:rsidR="00971A80" w:rsidRDefault="00971A80">
    <w:pPr>
      <w:pStyle w:val="Kopfzeile"/>
    </w:pPr>
    <w:r>
      <w:rPr>
        <w:sz w:val="16"/>
        <w:szCs w:val="16"/>
      </w:rPr>
      <w:t>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ABFD" w14:textId="3FF787FB" w:rsidR="0044487D" w:rsidRDefault="0044487D">
    <w:pPr>
      <w:pStyle w:val="Kopfzeile"/>
    </w:pPr>
    <w:r>
      <w:rPr>
        <w:noProof/>
      </w:rPr>
      <w:drawing>
        <wp:inline distT="0" distB="0" distL="0" distR="0" wp14:anchorId="162887B8" wp14:editId="6B761827">
          <wp:extent cx="3739081" cy="607181"/>
          <wp:effectExtent l="0" t="0" r="0" b="2540"/>
          <wp:docPr id="1402984407" name="Grafik 6" descr="Ein Bild, das Tex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28378" name="Grafik 6" descr="Ein Bild, das Tex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788959" cy="6152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4381" w14:textId="58AAE65D" w:rsidR="00971A80" w:rsidRPr="00783ACD" w:rsidRDefault="00971A80" w:rsidP="00F74E08">
    <w:pPr>
      <w:pStyle w:val="Kopfzeile"/>
      <w:rPr>
        <w:sz w:val="16"/>
        <w:szCs w:val="16"/>
        <w:lang w:val="fr-CH"/>
      </w:rPr>
    </w:pPr>
    <w:r w:rsidRPr="00F74E08">
      <w:rPr>
        <w:sz w:val="16"/>
        <w:szCs w:val="16"/>
        <w:lang w:val="fr-CH"/>
      </w:rPr>
      <w:t>Plan de formation relatif à l’ordonnance sur la formation professionnelle initiale d’</w:t>
    </w:r>
    <w:proofErr w:type="spellStart"/>
    <w:r w:rsidRPr="00F74E08">
      <w:rPr>
        <w:sz w:val="16"/>
        <w:szCs w:val="16"/>
        <w:lang w:val="fr-CH"/>
      </w:rPr>
      <w:t>agropraticienne</w:t>
    </w:r>
    <w:proofErr w:type="spellEnd"/>
    <w:r w:rsidR="00EA7977">
      <w:rPr>
        <w:sz w:val="16"/>
        <w:szCs w:val="16"/>
        <w:lang w:val="fr-CH"/>
      </w:rPr>
      <w:t xml:space="preserve"> AFP</w:t>
    </w:r>
    <w:r w:rsidRPr="00F74E08">
      <w:rPr>
        <w:sz w:val="16"/>
        <w:szCs w:val="16"/>
        <w:lang w:val="fr-CH"/>
      </w:rPr>
      <w:t xml:space="preserve"> / </w:t>
    </w:r>
    <w:proofErr w:type="spellStart"/>
    <w:r w:rsidRPr="00F74E08">
      <w:rPr>
        <w:sz w:val="16"/>
        <w:szCs w:val="16"/>
        <w:lang w:val="fr-CH"/>
      </w:rPr>
      <w:t>agropraticien</w:t>
    </w:r>
    <w:proofErr w:type="spellEnd"/>
    <w:r w:rsidR="00EA7977">
      <w:rPr>
        <w:sz w:val="16"/>
        <w:szCs w:val="16"/>
        <w:lang w:val="fr-CH"/>
      </w:rPr>
      <w:t xml:space="preserve"> AFP</w:t>
    </w:r>
    <w:r w:rsidRPr="00F74E08">
      <w:rPr>
        <w:sz w:val="16"/>
        <w:szCs w:val="16"/>
        <w:lang w:val="fr-CH"/>
      </w:rPr>
      <w:t>.</w:t>
    </w:r>
  </w:p>
  <w:p w14:paraId="57DC8973" w14:textId="77777777" w:rsidR="00971A80" w:rsidRDefault="00971A80">
    <w:pPr>
      <w:pStyle w:val="Kopfzeile"/>
    </w:pPr>
    <w:r>
      <w:rPr>
        <w:sz w:val="16"/>
        <w:szCs w:val="16"/>
      </w:rPr>
      <w:t>___________________________________________________________________________________________________________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E9D0" w14:textId="77777777" w:rsidR="003C7416" w:rsidRPr="00783ACD" w:rsidRDefault="003C7416" w:rsidP="003C7416">
    <w:pPr>
      <w:pStyle w:val="Kopfzeile"/>
      <w:rPr>
        <w:color w:val="FF0000"/>
        <w:sz w:val="16"/>
        <w:szCs w:val="16"/>
        <w:lang w:val="fr-CH"/>
      </w:rPr>
    </w:pPr>
    <w:r w:rsidRPr="00B279D0">
      <w:rPr>
        <w:sz w:val="16"/>
        <w:szCs w:val="16"/>
        <w:lang w:val="fr-CH"/>
      </w:rPr>
      <w:t>Plan de formation relatif à l’ordonnance sur la formation professionnelle initiale d’</w:t>
    </w:r>
    <w:proofErr w:type="spellStart"/>
    <w:r w:rsidRPr="00B279D0">
      <w:rPr>
        <w:sz w:val="16"/>
        <w:szCs w:val="16"/>
        <w:lang w:val="fr-CH"/>
      </w:rPr>
      <w:t>agropraticienne</w:t>
    </w:r>
    <w:proofErr w:type="spellEnd"/>
    <w:r w:rsidRPr="00B279D0">
      <w:rPr>
        <w:sz w:val="16"/>
        <w:szCs w:val="16"/>
        <w:lang w:val="fr-CH"/>
      </w:rPr>
      <w:t xml:space="preserve"> / </w:t>
    </w:r>
    <w:proofErr w:type="spellStart"/>
    <w:r w:rsidRPr="00B279D0">
      <w:rPr>
        <w:sz w:val="16"/>
        <w:szCs w:val="16"/>
        <w:lang w:val="fr-CH"/>
      </w:rPr>
      <w:t>agropraticien</w:t>
    </w:r>
    <w:proofErr w:type="spellEnd"/>
    <w:r w:rsidRPr="00B279D0">
      <w:rPr>
        <w:sz w:val="16"/>
        <w:szCs w:val="16"/>
        <w:lang w:val="fr-CH"/>
      </w:rPr>
      <w:t>.</w:t>
    </w:r>
  </w:p>
  <w:p w14:paraId="1E342242" w14:textId="77777777" w:rsidR="00971A80" w:rsidRDefault="00971A80">
    <w:pPr>
      <w:pStyle w:val="Kopfzeile"/>
    </w:pPr>
    <w:r>
      <w:rPr>
        <w:sz w:val="16"/>
        <w:szCs w:val="16"/>
      </w:rPr>
      <w:t>___________________________________________________________________________________________________________________________________________________________________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BDB5" w14:textId="5A9F1413" w:rsidR="00971A80" w:rsidRPr="00783ACD" w:rsidRDefault="00971A80" w:rsidP="00B279D0">
    <w:pPr>
      <w:pStyle w:val="Kopfzeile"/>
      <w:rPr>
        <w:color w:val="FF0000"/>
        <w:sz w:val="16"/>
        <w:szCs w:val="16"/>
        <w:lang w:val="fr-CH"/>
      </w:rPr>
    </w:pPr>
    <w:r w:rsidRPr="00B279D0">
      <w:rPr>
        <w:sz w:val="16"/>
        <w:szCs w:val="16"/>
        <w:lang w:val="fr-CH"/>
      </w:rPr>
      <w:t>Plan de formation relatif à l’ordonnance sur la formation professionnelle initiale d’</w:t>
    </w:r>
    <w:proofErr w:type="spellStart"/>
    <w:r w:rsidRPr="00B279D0">
      <w:rPr>
        <w:sz w:val="16"/>
        <w:szCs w:val="16"/>
        <w:lang w:val="fr-CH"/>
      </w:rPr>
      <w:t>agropraticienne</w:t>
    </w:r>
    <w:proofErr w:type="spellEnd"/>
    <w:r w:rsidRPr="00B279D0">
      <w:rPr>
        <w:sz w:val="16"/>
        <w:szCs w:val="16"/>
        <w:lang w:val="fr-CH"/>
      </w:rPr>
      <w:t xml:space="preserve"> / </w:t>
    </w:r>
    <w:proofErr w:type="spellStart"/>
    <w:r w:rsidRPr="00B279D0">
      <w:rPr>
        <w:sz w:val="16"/>
        <w:szCs w:val="16"/>
        <w:lang w:val="fr-CH"/>
      </w:rPr>
      <w:t>agropraticien</w:t>
    </w:r>
    <w:proofErr w:type="spellEnd"/>
    <w:r w:rsidRPr="00B279D0">
      <w:rPr>
        <w:sz w:val="16"/>
        <w:szCs w:val="16"/>
        <w:lang w:val="fr-CH"/>
      </w:rPr>
      <w:t>.</w:t>
    </w:r>
  </w:p>
  <w:p w14:paraId="3A1CB254" w14:textId="69AB0B54" w:rsidR="00971A80" w:rsidRDefault="00971A80">
    <w:pPr>
      <w:pStyle w:val="Kopfzeile"/>
    </w:pPr>
    <w:r>
      <w:rPr>
        <w:sz w:val="16"/>
        <w:szCs w:val="16"/>
      </w:rPr>
      <w:t>__________________________________________________________________________________________________________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4039" w14:textId="77777777" w:rsidR="00971A80" w:rsidRDefault="00971A8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67CD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16A16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FD67E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F8C018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5847D2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C03F2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DCA89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64DB6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EBC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B56C94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1" w15:restartNumberingAfterBreak="0">
    <w:nsid w:val="017D48EA"/>
    <w:multiLevelType w:val="hybridMultilevel"/>
    <w:tmpl w:val="431A93C6"/>
    <w:lvl w:ilvl="0" w:tplc="F81A840A">
      <w:start w:val="2"/>
      <w:numFmt w:val="decimal"/>
      <w:lvlText w:val="%1."/>
      <w:lvlJc w:val="left"/>
      <w:pPr>
        <w:ind w:left="717" w:hanging="360"/>
      </w:pPr>
      <w:rPr>
        <w:rFonts w:hint="default"/>
      </w:rPr>
    </w:lvl>
    <w:lvl w:ilvl="1" w:tplc="100C0019" w:tentative="1">
      <w:start w:val="1"/>
      <w:numFmt w:val="lowerLetter"/>
      <w:lvlText w:val="%2."/>
      <w:lvlJc w:val="left"/>
      <w:pPr>
        <w:ind w:left="1437" w:hanging="360"/>
      </w:pPr>
    </w:lvl>
    <w:lvl w:ilvl="2" w:tplc="100C001B" w:tentative="1">
      <w:start w:val="1"/>
      <w:numFmt w:val="lowerRoman"/>
      <w:lvlText w:val="%3."/>
      <w:lvlJc w:val="right"/>
      <w:pPr>
        <w:ind w:left="2157" w:hanging="180"/>
      </w:pPr>
    </w:lvl>
    <w:lvl w:ilvl="3" w:tplc="100C000F" w:tentative="1">
      <w:start w:val="1"/>
      <w:numFmt w:val="decimal"/>
      <w:lvlText w:val="%4."/>
      <w:lvlJc w:val="left"/>
      <w:pPr>
        <w:ind w:left="2877" w:hanging="360"/>
      </w:pPr>
    </w:lvl>
    <w:lvl w:ilvl="4" w:tplc="100C0019" w:tentative="1">
      <w:start w:val="1"/>
      <w:numFmt w:val="lowerLetter"/>
      <w:lvlText w:val="%5."/>
      <w:lvlJc w:val="left"/>
      <w:pPr>
        <w:ind w:left="3597" w:hanging="360"/>
      </w:pPr>
    </w:lvl>
    <w:lvl w:ilvl="5" w:tplc="100C001B" w:tentative="1">
      <w:start w:val="1"/>
      <w:numFmt w:val="lowerRoman"/>
      <w:lvlText w:val="%6."/>
      <w:lvlJc w:val="right"/>
      <w:pPr>
        <w:ind w:left="4317" w:hanging="180"/>
      </w:pPr>
    </w:lvl>
    <w:lvl w:ilvl="6" w:tplc="100C000F" w:tentative="1">
      <w:start w:val="1"/>
      <w:numFmt w:val="decimal"/>
      <w:lvlText w:val="%7."/>
      <w:lvlJc w:val="left"/>
      <w:pPr>
        <w:ind w:left="5037" w:hanging="360"/>
      </w:pPr>
    </w:lvl>
    <w:lvl w:ilvl="7" w:tplc="100C0019" w:tentative="1">
      <w:start w:val="1"/>
      <w:numFmt w:val="lowerLetter"/>
      <w:lvlText w:val="%8."/>
      <w:lvlJc w:val="left"/>
      <w:pPr>
        <w:ind w:left="5757" w:hanging="360"/>
      </w:pPr>
    </w:lvl>
    <w:lvl w:ilvl="8" w:tplc="100C001B" w:tentative="1">
      <w:start w:val="1"/>
      <w:numFmt w:val="lowerRoman"/>
      <w:lvlText w:val="%9."/>
      <w:lvlJc w:val="right"/>
      <w:pPr>
        <w:ind w:left="6477" w:hanging="180"/>
      </w:pPr>
    </w:lvl>
  </w:abstractNum>
  <w:abstractNum w:abstractNumId="12" w15:restartNumberingAfterBreak="0">
    <w:nsid w:val="0ACA1B06"/>
    <w:multiLevelType w:val="hybridMultilevel"/>
    <w:tmpl w:val="FA88FE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91627C0"/>
    <w:multiLevelType w:val="hybridMultilevel"/>
    <w:tmpl w:val="DF8A37D2"/>
    <w:lvl w:ilvl="0" w:tplc="4D760EFA">
      <w:numFmt w:val="bullet"/>
      <w:lvlText w:val="-"/>
      <w:lvlJc w:val="left"/>
      <w:pPr>
        <w:ind w:left="360" w:hanging="360"/>
      </w:pPr>
      <w:rPr>
        <w:rFonts w:ascii="Verdana" w:eastAsia="Century Gothic" w:hAnsi="Verdana"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6" w15:restartNumberingAfterBreak="0">
    <w:nsid w:val="1DAA4C3B"/>
    <w:multiLevelType w:val="hybridMultilevel"/>
    <w:tmpl w:val="663ED0AE"/>
    <w:lvl w:ilvl="0" w:tplc="F6E0871C">
      <w:start w:val="9"/>
      <w:numFmt w:val="decimal"/>
      <w:lvlText w:val="%1."/>
      <w:lvlJc w:val="left"/>
      <w:pPr>
        <w:ind w:left="71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09C4BC2"/>
    <w:multiLevelType w:val="hybridMultilevel"/>
    <w:tmpl w:val="1EBEDFBA"/>
    <w:lvl w:ilvl="0" w:tplc="FFFFFFFF">
      <w:start w:val="2"/>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 w15:restartNumberingAfterBreak="0">
    <w:nsid w:val="2B0D4B3E"/>
    <w:multiLevelType w:val="hybridMultilevel"/>
    <w:tmpl w:val="B93A847A"/>
    <w:lvl w:ilvl="0" w:tplc="9EB61A12">
      <w:start w:val="1"/>
      <w:numFmt w:val="bullet"/>
      <w:lvlText w:val=""/>
      <w:lvlJc w:val="left"/>
      <w:pPr>
        <w:ind w:left="360" w:hanging="360"/>
      </w:pPr>
      <w:rPr>
        <w:rFonts w:ascii="Symbol" w:hAnsi="Symbol" w:hint="default"/>
        <w:sz w:val="18"/>
        <w:szCs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2B1467B0"/>
    <w:multiLevelType w:val="hybridMultilevel"/>
    <w:tmpl w:val="3E0E24D6"/>
    <w:lvl w:ilvl="0" w:tplc="0807000F">
      <w:start w:val="1"/>
      <w:numFmt w:val="decimal"/>
      <w:lvlText w:val="%1."/>
      <w:lvlJc w:val="left"/>
      <w:pPr>
        <w:ind w:left="360" w:hanging="360"/>
      </w:pPr>
      <w:rPr>
        <w:rFonts w:hint="default"/>
      </w:rPr>
    </w:lvl>
    <w:lvl w:ilvl="1" w:tplc="4B4C0EC0">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E286C70"/>
    <w:multiLevelType w:val="hybridMultilevel"/>
    <w:tmpl w:val="C7EAE7BC"/>
    <w:lvl w:ilvl="0" w:tplc="62E210E6">
      <w:start w:val="4"/>
      <w:numFmt w:val="decimal"/>
      <w:lvlText w:val="%1."/>
      <w:lvlJc w:val="left"/>
      <w:pPr>
        <w:ind w:left="71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9B93C74"/>
    <w:multiLevelType w:val="hybridMultilevel"/>
    <w:tmpl w:val="EE2A6690"/>
    <w:lvl w:ilvl="0" w:tplc="181A1F5E">
      <w:start w:val="1"/>
      <w:numFmt w:val="bullet"/>
      <w:lvlText w:val=""/>
      <w:lvlJc w:val="left"/>
      <w:pPr>
        <w:ind w:left="720" w:hanging="360"/>
      </w:pPr>
      <w:rPr>
        <w:rFonts w:ascii="Symbol" w:hAnsi="Symbol" w:hint="default"/>
        <w:sz w:val="18"/>
        <w:szCs w:val="18"/>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D785670"/>
    <w:multiLevelType w:val="hybridMultilevel"/>
    <w:tmpl w:val="A33EE98C"/>
    <w:lvl w:ilvl="0" w:tplc="08070001">
      <w:start w:val="1"/>
      <w:numFmt w:val="bullet"/>
      <w:lvlText w:val=""/>
      <w:lvlJc w:val="left"/>
      <w:pPr>
        <w:ind w:left="720" w:hanging="360"/>
      </w:pPr>
      <w:rPr>
        <w:rFonts w:ascii="Symbol" w:hAnsi="Symbol" w:hint="default"/>
      </w:rPr>
    </w:lvl>
    <w:lvl w:ilvl="1" w:tplc="E31C47B6">
      <w:start w:val="1"/>
      <w:numFmt w:val="bullet"/>
      <w:lvlText w:val="-"/>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7164B9B"/>
    <w:multiLevelType w:val="hybridMultilevel"/>
    <w:tmpl w:val="02FAA8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93E0B3C"/>
    <w:multiLevelType w:val="hybridMultilevel"/>
    <w:tmpl w:val="5D5C06AE"/>
    <w:lvl w:ilvl="0" w:tplc="41A6F66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40BE5"/>
    <w:multiLevelType w:val="hybridMultilevel"/>
    <w:tmpl w:val="004476A8"/>
    <w:lvl w:ilvl="0" w:tplc="80CECF50">
      <w:start w:val="1"/>
      <w:numFmt w:val="bullet"/>
      <w:lvlText w:val=""/>
      <w:lvlJc w:val="left"/>
      <w:pPr>
        <w:ind w:left="360" w:hanging="360"/>
      </w:pPr>
      <w:rPr>
        <w:rFonts w:ascii="Symbol" w:hAnsi="Symbol" w:hint="default"/>
        <w:sz w:val="18"/>
        <w:szCs w:val="18"/>
      </w:rPr>
    </w:lvl>
    <w:lvl w:ilvl="1" w:tplc="100C0001">
      <w:start w:val="1"/>
      <w:numFmt w:val="bullet"/>
      <w:lvlText w:val=""/>
      <w:lvlJc w:val="left"/>
      <w:pPr>
        <w:ind w:left="1080" w:hanging="360"/>
      </w:pPr>
      <w:rPr>
        <w:rFonts w:ascii="Symbol" w:hAnsi="Symbol"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28" w15:restartNumberingAfterBreak="0">
    <w:nsid w:val="60D340B4"/>
    <w:multiLevelType w:val="hybridMultilevel"/>
    <w:tmpl w:val="76484AAA"/>
    <w:lvl w:ilvl="0" w:tplc="C98465F6">
      <w:start w:val="9"/>
      <w:numFmt w:val="decimal"/>
      <w:lvlText w:val="%1."/>
      <w:lvlJc w:val="left"/>
      <w:pPr>
        <w:ind w:left="717" w:hanging="360"/>
      </w:pPr>
      <w:rPr>
        <w:rFonts w:hint="default"/>
      </w:rPr>
    </w:lvl>
    <w:lvl w:ilvl="1" w:tplc="BB729BA8">
      <w:numFmt w:val="bullet"/>
      <w:lvlText w:val=""/>
      <w:lvlJc w:val="left"/>
      <w:pPr>
        <w:ind w:left="1440" w:hanging="360"/>
      </w:pPr>
      <w:rPr>
        <w:rFonts w:ascii="Arial" w:eastAsia="Century Gothic" w:hAnsi="Arial" w:cs="Aria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2680834"/>
    <w:multiLevelType w:val="hybridMultilevel"/>
    <w:tmpl w:val="B22A8B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5CE506E"/>
    <w:multiLevelType w:val="multilevel"/>
    <w:tmpl w:val="8B0E217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8B35C59"/>
    <w:multiLevelType w:val="hybridMultilevel"/>
    <w:tmpl w:val="22047D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C0411DF"/>
    <w:multiLevelType w:val="hybridMultilevel"/>
    <w:tmpl w:val="96A83CC8"/>
    <w:lvl w:ilvl="0" w:tplc="696E0408">
      <w:start w:val="1"/>
      <w:numFmt w:val="decimal"/>
      <w:lvlText w:val="%1."/>
      <w:lvlJc w:val="left"/>
      <w:pPr>
        <w:ind w:left="71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0C3377C"/>
    <w:multiLevelType w:val="multilevel"/>
    <w:tmpl w:val="C18A448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23134994">
    <w:abstractNumId w:val="27"/>
  </w:num>
  <w:num w:numId="2" w16cid:durableId="234780093">
    <w:abstractNumId w:val="25"/>
  </w:num>
  <w:num w:numId="3" w16cid:durableId="474225208">
    <w:abstractNumId w:val="14"/>
  </w:num>
  <w:num w:numId="4" w16cid:durableId="1016538581">
    <w:abstractNumId w:val="36"/>
  </w:num>
  <w:num w:numId="5" w16cid:durableId="1763795256">
    <w:abstractNumId w:val="34"/>
  </w:num>
  <w:num w:numId="6" w16cid:durableId="1313942603">
    <w:abstractNumId w:val="13"/>
  </w:num>
  <w:num w:numId="7" w16cid:durableId="600375896">
    <w:abstractNumId w:val="10"/>
  </w:num>
  <w:num w:numId="8" w16cid:durableId="1970672388">
    <w:abstractNumId w:val="12"/>
  </w:num>
  <w:num w:numId="9" w16cid:durableId="1575316523">
    <w:abstractNumId w:val="19"/>
  </w:num>
  <w:num w:numId="10" w16cid:durableId="1485774986">
    <w:abstractNumId w:val="30"/>
  </w:num>
  <w:num w:numId="11" w16cid:durableId="1930431514">
    <w:abstractNumId w:val="23"/>
  </w:num>
  <w:num w:numId="12" w16cid:durableId="316691207">
    <w:abstractNumId w:val="31"/>
  </w:num>
  <w:num w:numId="13" w16cid:durableId="167838503">
    <w:abstractNumId w:val="29"/>
  </w:num>
  <w:num w:numId="14" w16cid:durableId="228926434">
    <w:abstractNumId w:val="24"/>
  </w:num>
  <w:num w:numId="15" w16cid:durableId="1263150318">
    <w:abstractNumId w:val="9"/>
  </w:num>
  <w:num w:numId="16" w16cid:durableId="2131702505">
    <w:abstractNumId w:val="7"/>
  </w:num>
  <w:num w:numId="17" w16cid:durableId="2095082634">
    <w:abstractNumId w:val="6"/>
  </w:num>
  <w:num w:numId="18" w16cid:durableId="2089422531">
    <w:abstractNumId w:val="5"/>
  </w:num>
  <w:num w:numId="19" w16cid:durableId="902912061">
    <w:abstractNumId w:val="4"/>
  </w:num>
  <w:num w:numId="20" w16cid:durableId="684863010">
    <w:abstractNumId w:val="8"/>
  </w:num>
  <w:num w:numId="21" w16cid:durableId="1547331926">
    <w:abstractNumId w:val="3"/>
  </w:num>
  <w:num w:numId="22" w16cid:durableId="265120330">
    <w:abstractNumId w:val="2"/>
  </w:num>
  <w:num w:numId="23" w16cid:durableId="1005590692">
    <w:abstractNumId w:val="1"/>
  </w:num>
  <w:num w:numId="24" w16cid:durableId="668020950">
    <w:abstractNumId w:val="0"/>
  </w:num>
  <w:num w:numId="25" w16cid:durableId="688876018">
    <w:abstractNumId w:val="33"/>
  </w:num>
  <w:num w:numId="26" w16cid:durableId="507141083">
    <w:abstractNumId w:val="15"/>
  </w:num>
  <w:num w:numId="27" w16cid:durableId="590241028">
    <w:abstractNumId w:val="11"/>
  </w:num>
  <w:num w:numId="28" w16cid:durableId="199827943">
    <w:abstractNumId w:val="17"/>
  </w:num>
  <w:num w:numId="29" w16cid:durableId="151876848">
    <w:abstractNumId w:val="28"/>
  </w:num>
  <w:num w:numId="30" w16cid:durableId="1182430129">
    <w:abstractNumId w:val="20"/>
  </w:num>
  <w:num w:numId="31" w16cid:durableId="1978949110">
    <w:abstractNumId w:val="32"/>
  </w:num>
  <w:num w:numId="32" w16cid:durableId="1836719766">
    <w:abstractNumId w:val="16"/>
  </w:num>
  <w:num w:numId="33" w16cid:durableId="1203443211">
    <w:abstractNumId w:val="26"/>
  </w:num>
  <w:num w:numId="34" w16cid:durableId="19284887">
    <w:abstractNumId w:val="18"/>
  </w:num>
  <w:num w:numId="35" w16cid:durableId="880551653">
    <w:abstractNumId w:val="21"/>
  </w:num>
  <w:num w:numId="36" w16cid:durableId="2126925882">
    <w:abstractNumId w:val="35"/>
  </w:num>
  <w:num w:numId="37" w16cid:durableId="11250008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FC"/>
    <w:rsid w:val="000009C7"/>
    <w:rsid w:val="000012A2"/>
    <w:rsid w:val="00001C93"/>
    <w:rsid w:val="00002A15"/>
    <w:rsid w:val="00002F42"/>
    <w:rsid w:val="0000302F"/>
    <w:rsid w:val="00004147"/>
    <w:rsid w:val="000042DB"/>
    <w:rsid w:val="00005353"/>
    <w:rsid w:val="00005743"/>
    <w:rsid w:val="00006408"/>
    <w:rsid w:val="000065BC"/>
    <w:rsid w:val="00006A98"/>
    <w:rsid w:val="00006C3B"/>
    <w:rsid w:val="000077B7"/>
    <w:rsid w:val="0001076F"/>
    <w:rsid w:val="000114A3"/>
    <w:rsid w:val="00011612"/>
    <w:rsid w:val="0001185F"/>
    <w:rsid w:val="00011A50"/>
    <w:rsid w:val="00011E7E"/>
    <w:rsid w:val="00013129"/>
    <w:rsid w:val="0001340C"/>
    <w:rsid w:val="0001389A"/>
    <w:rsid w:val="0001413F"/>
    <w:rsid w:val="0001520E"/>
    <w:rsid w:val="00015B73"/>
    <w:rsid w:val="00015EAD"/>
    <w:rsid w:val="00016BC7"/>
    <w:rsid w:val="00016C95"/>
    <w:rsid w:val="000171BA"/>
    <w:rsid w:val="000172A8"/>
    <w:rsid w:val="000207BB"/>
    <w:rsid w:val="00020C78"/>
    <w:rsid w:val="00020DB7"/>
    <w:rsid w:val="00021520"/>
    <w:rsid w:val="0002156A"/>
    <w:rsid w:val="000215CC"/>
    <w:rsid w:val="00021BBC"/>
    <w:rsid w:val="00022101"/>
    <w:rsid w:val="00022172"/>
    <w:rsid w:val="000227F1"/>
    <w:rsid w:val="00022C4A"/>
    <w:rsid w:val="0002341B"/>
    <w:rsid w:val="00023641"/>
    <w:rsid w:val="00023818"/>
    <w:rsid w:val="00023C8B"/>
    <w:rsid w:val="00023CD7"/>
    <w:rsid w:val="000247BB"/>
    <w:rsid w:val="000247DA"/>
    <w:rsid w:val="0002489C"/>
    <w:rsid w:val="000252F3"/>
    <w:rsid w:val="00025AB0"/>
    <w:rsid w:val="00025CA7"/>
    <w:rsid w:val="00025F2B"/>
    <w:rsid w:val="00026ABB"/>
    <w:rsid w:val="000275FC"/>
    <w:rsid w:val="000304A6"/>
    <w:rsid w:val="00030501"/>
    <w:rsid w:val="00030586"/>
    <w:rsid w:val="00030D97"/>
    <w:rsid w:val="00031276"/>
    <w:rsid w:val="00031E82"/>
    <w:rsid w:val="00032212"/>
    <w:rsid w:val="00032502"/>
    <w:rsid w:val="00032A21"/>
    <w:rsid w:val="000332D5"/>
    <w:rsid w:val="00033D9E"/>
    <w:rsid w:val="00034187"/>
    <w:rsid w:val="000348F7"/>
    <w:rsid w:val="00034BEA"/>
    <w:rsid w:val="00034ECC"/>
    <w:rsid w:val="00034F44"/>
    <w:rsid w:val="000350F4"/>
    <w:rsid w:val="00035E3E"/>
    <w:rsid w:val="00037AB4"/>
    <w:rsid w:val="00037DF2"/>
    <w:rsid w:val="000404DA"/>
    <w:rsid w:val="0004059A"/>
    <w:rsid w:val="00040BD2"/>
    <w:rsid w:val="0004110F"/>
    <w:rsid w:val="0004131D"/>
    <w:rsid w:val="0004169B"/>
    <w:rsid w:val="0004199E"/>
    <w:rsid w:val="000419BB"/>
    <w:rsid w:val="00042228"/>
    <w:rsid w:val="0004270A"/>
    <w:rsid w:val="00042A11"/>
    <w:rsid w:val="00043743"/>
    <w:rsid w:val="0004375A"/>
    <w:rsid w:val="00043B35"/>
    <w:rsid w:val="000441A9"/>
    <w:rsid w:val="00045936"/>
    <w:rsid w:val="00045A0F"/>
    <w:rsid w:val="00046464"/>
    <w:rsid w:val="00046839"/>
    <w:rsid w:val="00046BDF"/>
    <w:rsid w:val="00046C4A"/>
    <w:rsid w:val="00046D2F"/>
    <w:rsid w:val="00047856"/>
    <w:rsid w:val="000503B0"/>
    <w:rsid w:val="00050955"/>
    <w:rsid w:val="00050C58"/>
    <w:rsid w:val="00050D00"/>
    <w:rsid w:val="00050E42"/>
    <w:rsid w:val="00051B73"/>
    <w:rsid w:val="0005279F"/>
    <w:rsid w:val="00052882"/>
    <w:rsid w:val="000528C7"/>
    <w:rsid w:val="00052CC5"/>
    <w:rsid w:val="000531A5"/>
    <w:rsid w:val="00053337"/>
    <w:rsid w:val="000533ED"/>
    <w:rsid w:val="000537CF"/>
    <w:rsid w:val="00053818"/>
    <w:rsid w:val="000538F8"/>
    <w:rsid w:val="00054646"/>
    <w:rsid w:val="00054E2C"/>
    <w:rsid w:val="00054F7A"/>
    <w:rsid w:val="0005676E"/>
    <w:rsid w:val="00056956"/>
    <w:rsid w:val="00056C88"/>
    <w:rsid w:val="00057130"/>
    <w:rsid w:val="000571CB"/>
    <w:rsid w:val="00057388"/>
    <w:rsid w:val="00061759"/>
    <w:rsid w:val="000628D2"/>
    <w:rsid w:val="0006335B"/>
    <w:rsid w:val="00063B1D"/>
    <w:rsid w:val="00063B9C"/>
    <w:rsid w:val="00063FFF"/>
    <w:rsid w:val="000640AE"/>
    <w:rsid w:val="00064D69"/>
    <w:rsid w:val="00064FE3"/>
    <w:rsid w:val="00065524"/>
    <w:rsid w:val="00065913"/>
    <w:rsid w:val="00065AF3"/>
    <w:rsid w:val="00065CD9"/>
    <w:rsid w:val="000661D8"/>
    <w:rsid w:val="00066A51"/>
    <w:rsid w:val="00066BCB"/>
    <w:rsid w:val="00066C22"/>
    <w:rsid w:val="00066CE4"/>
    <w:rsid w:val="00067D6F"/>
    <w:rsid w:val="00067D98"/>
    <w:rsid w:val="0007045D"/>
    <w:rsid w:val="000709A0"/>
    <w:rsid w:val="000710C9"/>
    <w:rsid w:val="0007167D"/>
    <w:rsid w:val="00071E91"/>
    <w:rsid w:val="00071F6B"/>
    <w:rsid w:val="00071FAF"/>
    <w:rsid w:val="000721DD"/>
    <w:rsid w:val="000727B6"/>
    <w:rsid w:val="00072D67"/>
    <w:rsid w:val="0007327F"/>
    <w:rsid w:val="0007367F"/>
    <w:rsid w:val="00073725"/>
    <w:rsid w:val="000743CF"/>
    <w:rsid w:val="0007466D"/>
    <w:rsid w:val="000746A4"/>
    <w:rsid w:val="00075EBA"/>
    <w:rsid w:val="000762BC"/>
    <w:rsid w:val="00076C94"/>
    <w:rsid w:val="000770AB"/>
    <w:rsid w:val="000774AF"/>
    <w:rsid w:val="00077743"/>
    <w:rsid w:val="00077ADB"/>
    <w:rsid w:val="00077C99"/>
    <w:rsid w:val="000806D2"/>
    <w:rsid w:val="00080951"/>
    <w:rsid w:val="0008125A"/>
    <w:rsid w:val="00081D7D"/>
    <w:rsid w:val="000829DA"/>
    <w:rsid w:val="00082A4B"/>
    <w:rsid w:val="00082D7A"/>
    <w:rsid w:val="0008358E"/>
    <w:rsid w:val="00084449"/>
    <w:rsid w:val="00084A9F"/>
    <w:rsid w:val="00084E57"/>
    <w:rsid w:val="00084FBE"/>
    <w:rsid w:val="00085858"/>
    <w:rsid w:val="00085ABC"/>
    <w:rsid w:val="00085D22"/>
    <w:rsid w:val="00086325"/>
    <w:rsid w:val="00086A69"/>
    <w:rsid w:val="00087CCC"/>
    <w:rsid w:val="00090A4E"/>
    <w:rsid w:val="000913FD"/>
    <w:rsid w:val="0009142A"/>
    <w:rsid w:val="00091479"/>
    <w:rsid w:val="0009267B"/>
    <w:rsid w:val="00092818"/>
    <w:rsid w:val="000928C9"/>
    <w:rsid w:val="00092A62"/>
    <w:rsid w:val="00093A3C"/>
    <w:rsid w:val="00093E5B"/>
    <w:rsid w:val="00093F01"/>
    <w:rsid w:val="00094AB1"/>
    <w:rsid w:val="00094D25"/>
    <w:rsid w:val="00095211"/>
    <w:rsid w:val="00095C15"/>
    <w:rsid w:val="00095E81"/>
    <w:rsid w:val="00095EA8"/>
    <w:rsid w:val="000960DE"/>
    <w:rsid w:val="00096698"/>
    <w:rsid w:val="00096868"/>
    <w:rsid w:val="00097150"/>
    <w:rsid w:val="000977AF"/>
    <w:rsid w:val="00097A03"/>
    <w:rsid w:val="00097BE2"/>
    <w:rsid w:val="000A0827"/>
    <w:rsid w:val="000A094A"/>
    <w:rsid w:val="000A0FA4"/>
    <w:rsid w:val="000A1C09"/>
    <w:rsid w:val="000A23B3"/>
    <w:rsid w:val="000A2AD3"/>
    <w:rsid w:val="000A37EB"/>
    <w:rsid w:val="000A3B46"/>
    <w:rsid w:val="000A48DD"/>
    <w:rsid w:val="000A4B61"/>
    <w:rsid w:val="000A4C2F"/>
    <w:rsid w:val="000A4E42"/>
    <w:rsid w:val="000A4EC0"/>
    <w:rsid w:val="000A4EE3"/>
    <w:rsid w:val="000A56AC"/>
    <w:rsid w:val="000A5995"/>
    <w:rsid w:val="000A5A0A"/>
    <w:rsid w:val="000A5C84"/>
    <w:rsid w:val="000A61A4"/>
    <w:rsid w:val="000A6F33"/>
    <w:rsid w:val="000A7301"/>
    <w:rsid w:val="000A7A0B"/>
    <w:rsid w:val="000A7BB2"/>
    <w:rsid w:val="000A7DFA"/>
    <w:rsid w:val="000B01B4"/>
    <w:rsid w:val="000B1794"/>
    <w:rsid w:val="000B1FA3"/>
    <w:rsid w:val="000B2133"/>
    <w:rsid w:val="000B27DD"/>
    <w:rsid w:val="000B380A"/>
    <w:rsid w:val="000B3855"/>
    <w:rsid w:val="000B54AB"/>
    <w:rsid w:val="000B55A7"/>
    <w:rsid w:val="000B59A5"/>
    <w:rsid w:val="000B5FA2"/>
    <w:rsid w:val="000B6428"/>
    <w:rsid w:val="000B6F26"/>
    <w:rsid w:val="000B7886"/>
    <w:rsid w:val="000C01E7"/>
    <w:rsid w:val="000C0313"/>
    <w:rsid w:val="000C0E86"/>
    <w:rsid w:val="000C0F88"/>
    <w:rsid w:val="000C18F9"/>
    <w:rsid w:val="000C1D3E"/>
    <w:rsid w:val="000C2219"/>
    <w:rsid w:val="000C2B36"/>
    <w:rsid w:val="000C3065"/>
    <w:rsid w:val="000C36C4"/>
    <w:rsid w:val="000C425F"/>
    <w:rsid w:val="000C4479"/>
    <w:rsid w:val="000C48FF"/>
    <w:rsid w:val="000C4BA5"/>
    <w:rsid w:val="000C4DB0"/>
    <w:rsid w:val="000C4F10"/>
    <w:rsid w:val="000C5086"/>
    <w:rsid w:val="000C5265"/>
    <w:rsid w:val="000C56FA"/>
    <w:rsid w:val="000C5C07"/>
    <w:rsid w:val="000C6046"/>
    <w:rsid w:val="000C6746"/>
    <w:rsid w:val="000D057B"/>
    <w:rsid w:val="000D0CCE"/>
    <w:rsid w:val="000D0FF7"/>
    <w:rsid w:val="000D1005"/>
    <w:rsid w:val="000D1175"/>
    <w:rsid w:val="000D188A"/>
    <w:rsid w:val="000D1B09"/>
    <w:rsid w:val="000D1B4D"/>
    <w:rsid w:val="000D1B79"/>
    <w:rsid w:val="000D2320"/>
    <w:rsid w:val="000D2E71"/>
    <w:rsid w:val="000D302D"/>
    <w:rsid w:val="000D3235"/>
    <w:rsid w:val="000D37E9"/>
    <w:rsid w:val="000D3B0A"/>
    <w:rsid w:val="000D3FAD"/>
    <w:rsid w:val="000D4C47"/>
    <w:rsid w:val="000E09DD"/>
    <w:rsid w:val="000E0A01"/>
    <w:rsid w:val="000E0FC8"/>
    <w:rsid w:val="000E1F02"/>
    <w:rsid w:val="000E22DE"/>
    <w:rsid w:val="000E22FB"/>
    <w:rsid w:val="000E24E0"/>
    <w:rsid w:val="000E28E6"/>
    <w:rsid w:val="000E3159"/>
    <w:rsid w:val="000E341C"/>
    <w:rsid w:val="000E3454"/>
    <w:rsid w:val="000E3BDE"/>
    <w:rsid w:val="000E4A94"/>
    <w:rsid w:val="000E4D0C"/>
    <w:rsid w:val="000E583A"/>
    <w:rsid w:val="000E58AF"/>
    <w:rsid w:val="000E5E08"/>
    <w:rsid w:val="000E66EB"/>
    <w:rsid w:val="000E67FF"/>
    <w:rsid w:val="000E7BE2"/>
    <w:rsid w:val="000E7E8C"/>
    <w:rsid w:val="000F030D"/>
    <w:rsid w:val="000F06F7"/>
    <w:rsid w:val="000F1154"/>
    <w:rsid w:val="000F1288"/>
    <w:rsid w:val="000F1DBF"/>
    <w:rsid w:val="000F1F69"/>
    <w:rsid w:val="000F208E"/>
    <w:rsid w:val="000F301A"/>
    <w:rsid w:val="000F3D7B"/>
    <w:rsid w:val="000F3F8F"/>
    <w:rsid w:val="000F4035"/>
    <w:rsid w:val="000F4357"/>
    <w:rsid w:val="000F445E"/>
    <w:rsid w:val="000F4BAD"/>
    <w:rsid w:val="000F5052"/>
    <w:rsid w:val="000F520F"/>
    <w:rsid w:val="000F5255"/>
    <w:rsid w:val="000F52CA"/>
    <w:rsid w:val="000F5C40"/>
    <w:rsid w:val="000F6067"/>
    <w:rsid w:val="000F6AED"/>
    <w:rsid w:val="000F6B3F"/>
    <w:rsid w:val="000F6D87"/>
    <w:rsid w:val="000F6F67"/>
    <w:rsid w:val="000F70D4"/>
    <w:rsid w:val="000F7555"/>
    <w:rsid w:val="00100AEF"/>
    <w:rsid w:val="00101405"/>
    <w:rsid w:val="001014CF"/>
    <w:rsid w:val="00101A94"/>
    <w:rsid w:val="00101C3F"/>
    <w:rsid w:val="00101F37"/>
    <w:rsid w:val="00101FD6"/>
    <w:rsid w:val="001023F9"/>
    <w:rsid w:val="001029CC"/>
    <w:rsid w:val="00102B8B"/>
    <w:rsid w:val="001044B4"/>
    <w:rsid w:val="00106955"/>
    <w:rsid w:val="00106DC9"/>
    <w:rsid w:val="00107165"/>
    <w:rsid w:val="001075AE"/>
    <w:rsid w:val="001078D9"/>
    <w:rsid w:val="0011011A"/>
    <w:rsid w:val="00110B62"/>
    <w:rsid w:val="00111117"/>
    <w:rsid w:val="00111586"/>
    <w:rsid w:val="00111722"/>
    <w:rsid w:val="0011341E"/>
    <w:rsid w:val="00113446"/>
    <w:rsid w:val="0011373B"/>
    <w:rsid w:val="0011376B"/>
    <w:rsid w:val="00113DFD"/>
    <w:rsid w:val="00113EA6"/>
    <w:rsid w:val="00114506"/>
    <w:rsid w:val="001145C0"/>
    <w:rsid w:val="001147C7"/>
    <w:rsid w:val="00114F9C"/>
    <w:rsid w:val="00115282"/>
    <w:rsid w:val="0011555E"/>
    <w:rsid w:val="001156A7"/>
    <w:rsid w:val="0011615C"/>
    <w:rsid w:val="0011636B"/>
    <w:rsid w:val="001165AA"/>
    <w:rsid w:val="00116850"/>
    <w:rsid w:val="00116C39"/>
    <w:rsid w:val="00116F6D"/>
    <w:rsid w:val="0011704C"/>
    <w:rsid w:val="0011709C"/>
    <w:rsid w:val="001173CD"/>
    <w:rsid w:val="0011756B"/>
    <w:rsid w:val="00120164"/>
    <w:rsid w:val="00120545"/>
    <w:rsid w:val="00120B80"/>
    <w:rsid w:val="0012235D"/>
    <w:rsid w:val="00122C36"/>
    <w:rsid w:val="001232CC"/>
    <w:rsid w:val="00123DF8"/>
    <w:rsid w:val="001243CD"/>
    <w:rsid w:val="0012451B"/>
    <w:rsid w:val="001252F6"/>
    <w:rsid w:val="001261CE"/>
    <w:rsid w:val="00126C16"/>
    <w:rsid w:val="00126E65"/>
    <w:rsid w:val="001273FF"/>
    <w:rsid w:val="001275F1"/>
    <w:rsid w:val="00127955"/>
    <w:rsid w:val="00127B56"/>
    <w:rsid w:val="00127E10"/>
    <w:rsid w:val="00130323"/>
    <w:rsid w:val="00130589"/>
    <w:rsid w:val="001318C0"/>
    <w:rsid w:val="001319EE"/>
    <w:rsid w:val="00131BD8"/>
    <w:rsid w:val="00132924"/>
    <w:rsid w:val="00132B91"/>
    <w:rsid w:val="00132E39"/>
    <w:rsid w:val="001334A4"/>
    <w:rsid w:val="00133CBF"/>
    <w:rsid w:val="001342C9"/>
    <w:rsid w:val="00134FE6"/>
    <w:rsid w:val="00135077"/>
    <w:rsid w:val="00135161"/>
    <w:rsid w:val="001352A9"/>
    <w:rsid w:val="00135412"/>
    <w:rsid w:val="00135721"/>
    <w:rsid w:val="00135C07"/>
    <w:rsid w:val="00136489"/>
    <w:rsid w:val="0013776D"/>
    <w:rsid w:val="00137812"/>
    <w:rsid w:val="001400A1"/>
    <w:rsid w:val="00140136"/>
    <w:rsid w:val="00140780"/>
    <w:rsid w:val="0014098E"/>
    <w:rsid w:val="001419ED"/>
    <w:rsid w:val="00142C69"/>
    <w:rsid w:val="00142E2E"/>
    <w:rsid w:val="00143BB8"/>
    <w:rsid w:val="00143CB0"/>
    <w:rsid w:val="001440D7"/>
    <w:rsid w:val="001445E7"/>
    <w:rsid w:val="00144EB2"/>
    <w:rsid w:val="00145218"/>
    <w:rsid w:val="0014585D"/>
    <w:rsid w:val="00146349"/>
    <w:rsid w:val="00146942"/>
    <w:rsid w:val="00146A3A"/>
    <w:rsid w:val="001472B1"/>
    <w:rsid w:val="00147A8B"/>
    <w:rsid w:val="00147D73"/>
    <w:rsid w:val="001506C6"/>
    <w:rsid w:val="00150AC7"/>
    <w:rsid w:val="001512C2"/>
    <w:rsid w:val="0015187D"/>
    <w:rsid w:val="00151962"/>
    <w:rsid w:val="00152546"/>
    <w:rsid w:val="00153425"/>
    <w:rsid w:val="001540A6"/>
    <w:rsid w:val="0015411D"/>
    <w:rsid w:val="00154386"/>
    <w:rsid w:val="001543FB"/>
    <w:rsid w:val="00154AD2"/>
    <w:rsid w:val="00155F9B"/>
    <w:rsid w:val="00156B93"/>
    <w:rsid w:val="00156BF8"/>
    <w:rsid w:val="00156FD2"/>
    <w:rsid w:val="0015712B"/>
    <w:rsid w:val="00157C69"/>
    <w:rsid w:val="00157E62"/>
    <w:rsid w:val="00160094"/>
    <w:rsid w:val="00160DD4"/>
    <w:rsid w:val="001611D9"/>
    <w:rsid w:val="001612F0"/>
    <w:rsid w:val="0016159C"/>
    <w:rsid w:val="00162540"/>
    <w:rsid w:val="00162BD6"/>
    <w:rsid w:val="00162DEE"/>
    <w:rsid w:val="001633A8"/>
    <w:rsid w:val="001633F6"/>
    <w:rsid w:val="001635CA"/>
    <w:rsid w:val="00163EB8"/>
    <w:rsid w:val="00164440"/>
    <w:rsid w:val="00164F6C"/>
    <w:rsid w:val="00165228"/>
    <w:rsid w:val="001657CC"/>
    <w:rsid w:val="00165CAC"/>
    <w:rsid w:val="00165D5E"/>
    <w:rsid w:val="00165F77"/>
    <w:rsid w:val="00167703"/>
    <w:rsid w:val="0016797F"/>
    <w:rsid w:val="0017013D"/>
    <w:rsid w:val="00170165"/>
    <w:rsid w:val="00170BDF"/>
    <w:rsid w:val="0017135E"/>
    <w:rsid w:val="001713B6"/>
    <w:rsid w:val="001717D0"/>
    <w:rsid w:val="001719C4"/>
    <w:rsid w:val="00171CE0"/>
    <w:rsid w:val="00172907"/>
    <w:rsid w:val="00173071"/>
    <w:rsid w:val="001732DA"/>
    <w:rsid w:val="00173F96"/>
    <w:rsid w:val="001740BA"/>
    <w:rsid w:val="001741DE"/>
    <w:rsid w:val="0017450B"/>
    <w:rsid w:val="00174DD5"/>
    <w:rsid w:val="0017569E"/>
    <w:rsid w:val="0017608C"/>
    <w:rsid w:val="001764B3"/>
    <w:rsid w:val="00176918"/>
    <w:rsid w:val="00176CDA"/>
    <w:rsid w:val="001773EA"/>
    <w:rsid w:val="001774B6"/>
    <w:rsid w:val="001774D4"/>
    <w:rsid w:val="00177CA6"/>
    <w:rsid w:val="00180F36"/>
    <w:rsid w:val="00181C40"/>
    <w:rsid w:val="001821F2"/>
    <w:rsid w:val="001828EB"/>
    <w:rsid w:val="0018296A"/>
    <w:rsid w:val="00182C2F"/>
    <w:rsid w:val="00182CE1"/>
    <w:rsid w:val="001836A8"/>
    <w:rsid w:val="0018398E"/>
    <w:rsid w:val="00183BB1"/>
    <w:rsid w:val="00185769"/>
    <w:rsid w:val="001860BF"/>
    <w:rsid w:val="0018614D"/>
    <w:rsid w:val="00186816"/>
    <w:rsid w:val="00186C16"/>
    <w:rsid w:val="00186D1A"/>
    <w:rsid w:val="00187558"/>
    <w:rsid w:val="001902BE"/>
    <w:rsid w:val="00191557"/>
    <w:rsid w:val="001917B4"/>
    <w:rsid w:val="0019282C"/>
    <w:rsid w:val="0019367D"/>
    <w:rsid w:val="00193692"/>
    <w:rsid w:val="00193772"/>
    <w:rsid w:val="0019401C"/>
    <w:rsid w:val="00194176"/>
    <w:rsid w:val="0019478D"/>
    <w:rsid w:val="00194BAB"/>
    <w:rsid w:val="00194C7C"/>
    <w:rsid w:val="00195352"/>
    <w:rsid w:val="00195646"/>
    <w:rsid w:val="001959D9"/>
    <w:rsid w:val="00195CF6"/>
    <w:rsid w:val="001965CB"/>
    <w:rsid w:val="00196B81"/>
    <w:rsid w:val="00196F15"/>
    <w:rsid w:val="00196F4D"/>
    <w:rsid w:val="00197DB1"/>
    <w:rsid w:val="00197EB6"/>
    <w:rsid w:val="001A017D"/>
    <w:rsid w:val="001A08C5"/>
    <w:rsid w:val="001A0FFE"/>
    <w:rsid w:val="001A151B"/>
    <w:rsid w:val="001A1A0C"/>
    <w:rsid w:val="001A1CC4"/>
    <w:rsid w:val="001A1F0C"/>
    <w:rsid w:val="001A2771"/>
    <w:rsid w:val="001A27E0"/>
    <w:rsid w:val="001A325E"/>
    <w:rsid w:val="001A3925"/>
    <w:rsid w:val="001A53A3"/>
    <w:rsid w:val="001A5BC5"/>
    <w:rsid w:val="001A60D0"/>
    <w:rsid w:val="001A639A"/>
    <w:rsid w:val="001A6B4C"/>
    <w:rsid w:val="001A6E8A"/>
    <w:rsid w:val="001A72BD"/>
    <w:rsid w:val="001A7531"/>
    <w:rsid w:val="001A7A99"/>
    <w:rsid w:val="001A7BCB"/>
    <w:rsid w:val="001A7C23"/>
    <w:rsid w:val="001B015B"/>
    <w:rsid w:val="001B0443"/>
    <w:rsid w:val="001B069F"/>
    <w:rsid w:val="001B0D4B"/>
    <w:rsid w:val="001B0F9E"/>
    <w:rsid w:val="001B1CA6"/>
    <w:rsid w:val="001B3241"/>
    <w:rsid w:val="001B337B"/>
    <w:rsid w:val="001B3AD1"/>
    <w:rsid w:val="001B4238"/>
    <w:rsid w:val="001B45F6"/>
    <w:rsid w:val="001B4AC9"/>
    <w:rsid w:val="001B4B55"/>
    <w:rsid w:val="001B5A34"/>
    <w:rsid w:val="001B5EEF"/>
    <w:rsid w:val="001B6090"/>
    <w:rsid w:val="001B637A"/>
    <w:rsid w:val="001B6E44"/>
    <w:rsid w:val="001B7408"/>
    <w:rsid w:val="001B7645"/>
    <w:rsid w:val="001B7707"/>
    <w:rsid w:val="001B7D11"/>
    <w:rsid w:val="001C0227"/>
    <w:rsid w:val="001C0A50"/>
    <w:rsid w:val="001C10C2"/>
    <w:rsid w:val="001C1F1A"/>
    <w:rsid w:val="001C2864"/>
    <w:rsid w:val="001C347A"/>
    <w:rsid w:val="001C4110"/>
    <w:rsid w:val="001C43CB"/>
    <w:rsid w:val="001C48AE"/>
    <w:rsid w:val="001C49FD"/>
    <w:rsid w:val="001C4A4F"/>
    <w:rsid w:val="001C5171"/>
    <w:rsid w:val="001C524F"/>
    <w:rsid w:val="001C5FF1"/>
    <w:rsid w:val="001C60CC"/>
    <w:rsid w:val="001C618B"/>
    <w:rsid w:val="001C66A7"/>
    <w:rsid w:val="001C71E7"/>
    <w:rsid w:val="001C7519"/>
    <w:rsid w:val="001D01C0"/>
    <w:rsid w:val="001D046B"/>
    <w:rsid w:val="001D05D0"/>
    <w:rsid w:val="001D07B1"/>
    <w:rsid w:val="001D08FD"/>
    <w:rsid w:val="001D0C79"/>
    <w:rsid w:val="001D137B"/>
    <w:rsid w:val="001D143F"/>
    <w:rsid w:val="001D1DBD"/>
    <w:rsid w:val="001D2112"/>
    <w:rsid w:val="001D22CE"/>
    <w:rsid w:val="001D298A"/>
    <w:rsid w:val="001D2F1A"/>
    <w:rsid w:val="001D31D5"/>
    <w:rsid w:val="001D366D"/>
    <w:rsid w:val="001D38C9"/>
    <w:rsid w:val="001D3D5D"/>
    <w:rsid w:val="001D3FD5"/>
    <w:rsid w:val="001D442F"/>
    <w:rsid w:val="001D46BA"/>
    <w:rsid w:val="001D49F8"/>
    <w:rsid w:val="001D609D"/>
    <w:rsid w:val="001D65DE"/>
    <w:rsid w:val="001D66F5"/>
    <w:rsid w:val="001D671A"/>
    <w:rsid w:val="001D679C"/>
    <w:rsid w:val="001D67BB"/>
    <w:rsid w:val="001D67CE"/>
    <w:rsid w:val="001D67FD"/>
    <w:rsid w:val="001D6906"/>
    <w:rsid w:val="001D6B22"/>
    <w:rsid w:val="001D6C77"/>
    <w:rsid w:val="001D7B20"/>
    <w:rsid w:val="001D7CE5"/>
    <w:rsid w:val="001D7D63"/>
    <w:rsid w:val="001E0321"/>
    <w:rsid w:val="001E04AA"/>
    <w:rsid w:val="001E0DAC"/>
    <w:rsid w:val="001E0E2D"/>
    <w:rsid w:val="001E1338"/>
    <w:rsid w:val="001E161C"/>
    <w:rsid w:val="001E1E9E"/>
    <w:rsid w:val="001E2A2C"/>
    <w:rsid w:val="001E3BDC"/>
    <w:rsid w:val="001E4E95"/>
    <w:rsid w:val="001E60BB"/>
    <w:rsid w:val="001E64C6"/>
    <w:rsid w:val="001E69DA"/>
    <w:rsid w:val="001E6B6F"/>
    <w:rsid w:val="001E7093"/>
    <w:rsid w:val="001E7A28"/>
    <w:rsid w:val="001F01A9"/>
    <w:rsid w:val="001F0546"/>
    <w:rsid w:val="001F1517"/>
    <w:rsid w:val="001F1923"/>
    <w:rsid w:val="001F1968"/>
    <w:rsid w:val="001F1F7C"/>
    <w:rsid w:val="001F1FCB"/>
    <w:rsid w:val="001F21DD"/>
    <w:rsid w:val="001F2CB3"/>
    <w:rsid w:val="001F2E82"/>
    <w:rsid w:val="001F32CA"/>
    <w:rsid w:val="001F3938"/>
    <w:rsid w:val="001F455A"/>
    <w:rsid w:val="001F45B3"/>
    <w:rsid w:val="001F5ECC"/>
    <w:rsid w:val="001F7777"/>
    <w:rsid w:val="0020013C"/>
    <w:rsid w:val="002008F4"/>
    <w:rsid w:val="0020097A"/>
    <w:rsid w:val="0020100C"/>
    <w:rsid w:val="00201AE0"/>
    <w:rsid w:val="00201B14"/>
    <w:rsid w:val="00201DD7"/>
    <w:rsid w:val="002027F5"/>
    <w:rsid w:val="00202AA1"/>
    <w:rsid w:val="002037A4"/>
    <w:rsid w:val="0020380D"/>
    <w:rsid w:val="00203D3E"/>
    <w:rsid w:val="002042D9"/>
    <w:rsid w:val="00204CAF"/>
    <w:rsid w:val="00205832"/>
    <w:rsid w:val="002061E3"/>
    <w:rsid w:val="002068B2"/>
    <w:rsid w:val="00206D4C"/>
    <w:rsid w:val="002072F5"/>
    <w:rsid w:val="00207522"/>
    <w:rsid w:val="00207B6B"/>
    <w:rsid w:val="0021018B"/>
    <w:rsid w:val="00210FCF"/>
    <w:rsid w:val="002110DA"/>
    <w:rsid w:val="00212ED6"/>
    <w:rsid w:val="00214070"/>
    <w:rsid w:val="002140E6"/>
    <w:rsid w:val="00214E62"/>
    <w:rsid w:val="00214FEE"/>
    <w:rsid w:val="002151A6"/>
    <w:rsid w:val="002152B2"/>
    <w:rsid w:val="00215590"/>
    <w:rsid w:val="00215947"/>
    <w:rsid w:val="00215FAD"/>
    <w:rsid w:val="0021611E"/>
    <w:rsid w:val="0021664C"/>
    <w:rsid w:val="00216765"/>
    <w:rsid w:val="00216F0E"/>
    <w:rsid w:val="00217061"/>
    <w:rsid w:val="00217528"/>
    <w:rsid w:val="002176B3"/>
    <w:rsid w:val="00217770"/>
    <w:rsid w:val="00217A29"/>
    <w:rsid w:val="0022094A"/>
    <w:rsid w:val="00221392"/>
    <w:rsid w:val="00221639"/>
    <w:rsid w:val="00221F4B"/>
    <w:rsid w:val="00222107"/>
    <w:rsid w:val="00222B76"/>
    <w:rsid w:val="0022319A"/>
    <w:rsid w:val="00223411"/>
    <w:rsid w:val="00223BF0"/>
    <w:rsid w:val="00224054"/>
    <w:rsid w:val="00224486"/>
    <w:rsid w:val="0022489B"/>
    <w:rsid w:val="002249D6"/>
    <w:rsid w:val="00224EEF"/>
    <w:rsid w:val="002257E8"/>
    <w:rsid w:val="0022595B"/>
    <w:rsid w:val="00226337"/>
    <w:rsid w:val="00226928"/>
    <w:rsid w:val="0022737F"/>
    <w:rsid w:val="0022738B"/>
    <w:rsid w:val="00227F08"/>
    <w:rsid w:val="00230295"/>
    <w:rsid w:val="0023085F"/>
    <w:rsid w:val="00230FC5"/>
    <w:rsid w:val="0023123C"/>
    <w:rsid w:val="0023151D"/>
    <w:rsid w:val="00231AFF"/>
    <w:rsid w:val="00231C0D"/>
    <w:rsid w:val="00231C38"/>
    <w:rsid w:val="002320DD"/>
    <w:rsid w:val="00232B80"/>
    <w:rsid w:val="002333CD"/>
    <w:rsid w:val="00233535"/>
    <w:rsid w:val="00233BCA"/>
    <w:rsid w:val="00233CF8"/>
    <w:rsid w:val="002342AF"/>
    <w:rsid w:val="002345DC"/>
    <w:rsid w:val="00234AE4"/>
    <w:rsid w:val="00235069"/>
    <w:rsid w:val="00235BEB"/>
    <w:rsid w:val="00235DC0"/>
    <w:rsid w:val="002365CC"/>
    <w:rsid w:val="0023786B"/>
    <w:rsid w:val="00241B6D"/>
    <w:rsid w:val="0024266D"/>
    <w:rsid w:val="00242996"/>
    <w:rsid w:val="00242F90"/>
    <w:rsid w:val="002434A8"/>
    <w:rsid w:val="00243B61"/>
    <w:rsid w:val="00243CF3"/>
    <w:rsid w:val="00244213"/>
    <w:rsid w:val="0024456E"/>
    <w:rsid w:val="0024494B"/>
    <w:rsid w:val="00245645"/>
    <w:rsid w:val="002458EE"/>
    <w:rsid w:val="002459EA"/>
    <w:rsid w:val="00246500"/>
    <w:rsid w:val="00246527"/>
    <w:rsid w:val="00246D8A"/>
    <w:rsid w:val="00246F1C"/>
    <w:rsid w:val="00247806"/>
    <w:rsid w:val="0025001C"/>
    <w:rsid w:val="00250974"/>
    <w:rsid w:val="00251C20"/>
    <w:rsid w:val="00251C3C"/>
    <w:rsid w:val="0025215C"/>
    <w:rsid w:val="00252562"/>
    <w:rsid w:val="00252A06"/>
    <w:rsid w:val="00252A98"/>
    <w:rsid w:val="00252E2A"/>
    <w:rsid w:val="0025399F"/>
    <w:rsid w:val="00253F67"/>
    <w:rsid w:val="00254A45"/>
    <w:rsid w:val="002550C7"/>
    <w:rsid w:val="002554A5"/>
    <w:rsid w:val="00255ADC"/>
    <w:rsid w:val="00256BB0"/>
    <w:rsid w:val="00256D22"/>
    <w:rsid w:val="002601D5"/>
    <w:rsid w:val="00260373"/>
    <w:rsid w:val="002611B1"/>
    <w:rsid w:val="00262380"/>
    <w:rsid w:val="00262864"/>
    <w:rsid w:val="00262CF8"/>
    <w:rsid w:val="00262FD7"/>
    <w:rsid w:val="0026370E"/>
    <w:rsid w:val="0026380D"/>
    <w:rsid w:val="00263AC0"/>
    <w:rsid w:val="00263CE7"/>
    <w:rsid w:val="002641A4"/>
    <w:rsid w:val="00264482"/>
    <w:rsid w:val="00264526"/>
    <w:rsid w:val="00264DA3"/>
    <w:rsid w:val="00264F9D"/>
    <w:rsid w:val="0026555A"/>
    <w:rsid w:val="0026555E"/>
    <w:rsid w:val="002660A5"/>
    <w:rsid w:val="002664A0"/>
    <w:rsid w:val="00266ED9"/>
    <w:rsid w:val="002670D3"/>
    <w:rsid w:val="0027026B"/>
    <w:rsid w:val="00270B09"/>
    <w:rsid w:val="00270BA8"/>
    <w:rsid w:val="00270ECF"/>
    <w:rsid w:val="00270ED2"/>
    <w:rsid w:val="00271143"/>
    <w:rsid w:val="00271933"/>
    <w:rsid w:val="002719CD"/>
    <w:rsid w:val="00271FB6"/>
    <w:rsid w:val="002726BB"/>
    <w:rsid w:val="0027319A"/>
    <w:rsid w:val="002739D6"/>
    <w:rsid w:val="00273C09"/>
    <w:rsid w:val="0027405E"/>
    <w:rsid w:val="002742E3"/>
    <w:rsid w:val="00274744"/>
    <w:rsid w:val="00274B24"/>
    <w:rsid w:val="00274BEE"/>
    <w:rsid w:val="00275BCB"/>
    <w:rsid w:val="002764E1"/>
    <w:rsid w:val="00276818"/>
    <w:rsid w:val="00276E35"/>
    <w:rsid w:val="00277582"/>
    <w:rsid w:val="002779E7"/>
    <w:rsid w:val="00277B2B"/>
    <w:rsid w:val="002800C6"/>
    <w:rsid w:val="002804B5"/>
    <w:rsid w:val="002807AF"/>
    <w:rsid w:val="002809EC"/>
    <w:rsid w:val="00280C77"/>
    <w:rsid w:val="00280DEB"/>
    <w:rsid w:val="00281733"/>
    <w:rsid w:val="00281A45"/>
    <w:rsid w:val="002823AB"/>
    <w:rsid w:val="00282409"/>
    <w:rsid w:val="00283320"/>
    <w:rsid w:val="00283DC7"/>
    <w:rsid w:val="002842A7"/>
    <w:rsid w:val="0028437C"/>
    <w:rsid w:val="00284BB0"/>
    <w:rsid w:val="00284D82"/>
    <w:rsid w:val="00284E67"/>
    <w:rsid w:val="00285081"/>
    <w:rsid w:val="002863C5"/>
    <w:rsid w:val="0028682E"/>
    <w:rsid w:val="00286CE6"/>
    <w:rsid w:val="00287139"/>
    <w:rsid w:val="002872B1"/>
    <w:rsid w:val="002875BE"/>
    <w:rsid w:val="002875C3"/>
    <w:rsid w:val="00287815"/>
    <w:rsid w:val="00290686"/>
    <w:rsid w:val="002908E7"/>
    <w:rsid w:val="00291173"/>
    <w:rsid w:val="00291EE8"/>
    <w:rsid w:val="0029228D"/>
    <w:rsid w:val="00293256"/>
    <w:rsid w:val="00293EAD"/>
    <w:rsid w:val="002949D6"/>
    <w:rsid w:val="00295082"/>
    <w:rsid w:val="00295878"/>
    <w:rsid w:val="00296360"/>
    <w:rsid w:val="00296410"/>
    <w:rsid w:val="00296423"/>
    <w:rsid w:val="00296510"/>
    <w:rsid w:val="00296AF9"/>
    <w:rsid w:val="00296B4F"/>
    <w:rsid w:val="00296D85"/>
    <w:rsid w:val="00296EA1"/>
    <w:rsid w:val="00296F62"/>
    <w:rsid w:val="00297460"/>
    <w:rsid w:val="002974B6"/>
    <w:rsid w:val="002A03F5"/>
    <w:rsid w:val="002A0523"/>
    <w:rsid w:val="002A15CA"/>
    <w:rsid w:val="002A1F03"/>
    <w:rsid w:val="002A45EE"/>
    <w:rsid w:val="002A46D8"/>
    <w:rsid w:val="002A4E92"/>
    <w:rsid w:val="002A5324"/>
    <w:rsid w:val="002A6366"/>
    <w:rsid w:val="002A6F5B"/>
    <w:rsid w:val="002A6F8F"/>
    <w:rsid w:val="002A78FF"/>
    <w:rsid w:val="002A7F7D"/>
    <w:rsid w:val="002B04FC"/>
    <w:rsid w:val="002B0AD7"/>
    <w:rsid w:val="002B1C8B"/>
    <w:rsid w:val="002B209B"/>
    <w:rsid w:val="002B26A5"/>
    <w:rsid w:val="002B2747"/>
    <w:rsid w:val="002B2973"/>
    <w:rsid w:val="002B31FA"/>
    <w:rsid w:val="002B32FE"/>
    <w:rsid w:val="002B37CC"/>
    <w:rsid w:val="002B38FB"/>
    <w:rsid w:val="002B392F"/>
    <w:rsid w:val="002B3C34"/>
    <w:rsid w:val="002B4C42"/>
    <w:rsid w:val="002B505F"/>
    <w:rsid w:val="002B5522"/>
    <w:rsid w:val="002B620A"/>
    <w:rsid w:val="002B6ADB"/>
    <w:rsid w:val="002B6EEF"/>
    <w:rsid w:val="002B77A8"/>
    <w:rsid w:val="002B7C61"/>
    <w:rsid w:val="002B7CFF"/>
    <w:rsid w:val="002C0581"/>
    <w:rsid w:val="002C0E6E"/>
    <w:rsid w:val="002C1682"/>
    <w:rsid w:val="002C28E7"/>
    <w:rsid w:val="002C2DA6"/>
    <w:rsid w:val="002C30BA"/>
    <w:rsid w:val="002C3625"/>
    <w:rsid w:val="002C4596"/>
    <w:rsid w:val="002C53BC"/>
    <w:rsid w:val="002C62DB"/>
    <w:rsid w:val="002C6B77"/>
    <w:rsid w:val="002C6C03"/>
    <w:rsid w:val="002C6C28"/>
    <w:rsid w:val="002C6F6F"/>
    <w:rsid w:val="002C71A8"/>
    <w:rsid w:val="002C7882"/>
    <w:rsid w:val="002C7919"/>
    <w:rsid w:val="002D0608"/>
    <w:rsid w:val="002D1469"/>
    <w:rsid w:val="002D19F6"/>
    <w:rsid w:val="002D1B11"/>
    <w:rsid w:val="002D1D65"/>
    <w:rsid w:val="002D20B3"/>
    <w:rsid w:val="002D20E4"/>
    <w:rsid w:val="002D27F6"/>
    <w:rsid w:val="002D2C47"/>
    <w:rsid w:val="002D315F"/>
    <w:rsid w:val="002D3274"/>
    <w:rsid w:val="002D3F67"/>
    <w:rsid w:val="002D4414"/>
    <w:rsid w:val="002D4523"/>
    <w:rsid w:val="002D453A"/>
    <w:rsid w:val="002D4EB2"/>
    <w:rsid w:val="002D515B"/>
    <w:rsid w:val="002D5738"/>
    <w:rsid w:val="002D5B7F"/>
    <w:rsid w:val="002D5CB1"/>
    <w:rsid w:val="002D60C1"/>
    <w:rsid w:val="002D66CC"/>
    <w:rsid w:val="002D6CE9"/>
    <w:rsid w:val="002D6E90"/>
    <w:rsid w:val="002D6F01"/>
    <w:rsid w:val="002D702E"/>
    <w:rsid w:val="002D71CF"/>
    <w:rsid w:val="002E14E2"/>
    <w:rsid w:val="002E1CEC"/>
    <w:rsid w:val="002E1D26"/>
    <w:rsid w:val="002E2054"/>
    <w:rsid w:val="002E2152"/>
    <w:rsid w:val="002E2156"/>
    <w:rsid w:val="002E21E5"/>
    <w:rsid w:val="002E2B68"/>
    <w:rsid w:val="002E2F8F"/>
    <w:rsid w:val="002E343C"/>
    <w:rsid w:val="002E3DF3"/>
    <w:rsid w:val="002E41A2"/>
    <w:rsid w:val="002E46D5"/>
    <w:rsid w:val="002E4B19"/>
    <w:rsid w:val="002E4B30"/>
    <w:rsid w:val="002E4CEF"/>
    <w:rsid w:val="002E4EF1"/>
    <w:rsid w:val="002E506B"/>
    <w:rsid w:val="002E5FD8"/>
    <w:rsid w:val="002E62CA"/>
    <w:rsid w:val="002E6667"/>
    <w:rsid w:val="002E68D1"/>
    <w:rsid w:val="002E6FB8"/>
    <w:rsid w:val="002E723C"/>
    <w:rsid w:val="002E7A3C"/>
    <w:rsid w:val="002E7E79"/>
    <w:rsid w:val="002F0995"/>
    <w:rsid w:val="002F0BBF"/>
    <w:rsid w:val="002F1248"/>
    <w:rsid w:val="002F140B"/>
    <w:rsid w:val="002F1471"/>
    <w:rsid w:val="002F1DA7"/>
    <w:rsid w:val="002F22B2"/>
    <w:rsid w:val="002F26B0"/>
    <w:rsid w:val="002F2875"/>
    <w:rsid w:val="002F30AD"/>
    <w:rsid w:val="002F316C"/>
    <w:rsid w:val="002F35B1"/>
    <w:rsid w:val="002F3A52"/>
    <w:rsid w:val="002F3AAE"/>
    <w:rsid w:val="002F3C8B"/>
    <w:rsid w:val="002F431B"/>
    <w:rsid w:val="002F43B8"/>
    <w:rsid w:val="002F46B0"/>
    <w:rsid w:val="002F4C51"/>
    <w:rsid w:val="002F4EF9"/>
    <w:rsid w:val="002F59A4"/>
    <w:rsid w:val="002F59AF"/>
    <w:rsid w:val="002F6341"/>
    <w:rsid w:val="002F6403"/>
    <w:rsid w:val="002F6775"/>
    <w:rsid w:val="002F67E1"/>
    <w:rsid w:val="002F6BD1"/>
    <w:rsid w:val="002F6EBC"/>
    <w:rsid w:val="002F7108"/>
    <w:rsid w:val="002F71FB"/>
    <w:rsid w:val="002F7893"/>
    <w:rsid w:val="002F7BFE"/>
    <w:rsid w:val="00300272"/>
    <w:rsid w:val="00300CFA"/>
    <w:rsid w:val="00301399"/>
    <w:rsid w:val="003016B4"/>
    <w:rsid w:val="00301FEC"/>
    <w:rsid w:val="00302637"/>
    <w:rsid w:val="003028F8"/>
    <w:rsid w:val="0030290C"/>
    <w:rsid w:val="003035D2"/>
    <w:rsid w:val="003036B4"/>
    <w:rsid w:val="00303B37"/>
    <w:rsid w:val="00304620"/>
    <w:rsid w:val="00305058"/>
    <w:rsid w:val="003051F2"/>
    <w:rsid w:val="003051F9"/>
    <w:rsid w:val="003056EF"/>
    <w:rsid w:val="00307610"/>
    <w:rsid w:val="00307621"/>
    <w:rsid w:val="00310FFE"/>
    <w:rsid w:val="003112BB"/>
    <w:rsid w:val="0031196E"/>
    <w:rsid w:val="00312420"/>
    <w:rsid w:val="00312A7A"/>
    <w:rsid w:val="00312CA5"/>
    <w:rsid w:val="00313522"/>
    <w:rsid w:val="00314E22"/>
    <w:rsid w:val="003150EF"/>
    <w:rsid w:val="00315511"/>
    <w:rsid w:val="003171A3"/>
    <w:rsid w:val="0031728B"/>
    <w:rsid w:val="00317EBD"/>
    <w:rsid w:val="00320124"/>
    <w:rsid w:val="0032059D"/>
    <w:rsid w:val="00320876"/>
    <w:rsid w:val="00320B20"/>
    <w:rsid w:val="00320B4F"/>
    <w:rsid w:val="0032165E"/>
    <w:rsid w:val="00321948"/>
    <w:rsid w:val="003219D8"/>
    <w:rsid w:val="0032291C"/>
    <w:rsid w:val="0032304E"/>
    <w:rsid w:val="003235C6"/>
    <w:rsid w:val="00324AB8"/>
    <w:rsid w:val="00325774"/>
    <w:rsid w:val="003258CE"/>
    <w:rsid w:val="00325CB1"/>
    <w:rsid w:val="00325CBD"/>
    <w:rsid w:val="00325D37"/>
    <w:rsid w:val="003268A1"/>
    <w:rsid w:val="00327368"/>
    <w:rsid w:val="003275EA"/>
    <w:rsid w:val="00327637"/>
    <w:rsid w:val="00327D07"/>
    <w:rsid w:val="0033020B"/>
    <w:rsid w:val="00330259"/>
    <w:rsid w:val="0033098D"/>
    <w:rsid w:val="00330A8A"/>
    <w:rsid w:val="00330BE2"/>
    <w:rsid w:val="0033145E"/>
    <w:rsid w:val="00331712"/>
    <w:rsid w:val="00331C32"/>
    <w:rsid w:val="0033211A"/>
    <w:rsid w:val="00332470"/>
    <w:rsid w:val="00332A77"/>
    <w:rsid w:val="003347A2"/>
    <w:rsid w:val="00335254"/>
    <w:rsid w:val="0033537E"/>
    <w:rsid w:val="003353B6"/>
    <w:rsid w:val="00335C2F"/>
    <w:rsid w:val="00335E92"/>
    <w:rsid w:val="00336411"/>
    <w:rsid w:val="003364E3"/>
    <w:rsid w:val="00337C3A"/>
    <w:rsid w:val="00340AC8"/>
    <w:rsid w:val="00341757"/>
    <w:rsid w:val="003418F1"/>
    <w:rsid w:val="00341E7E"/>
    <w:rsid w:val="00341F9A"/>
    <w:rsid w:val="00342289"/>
    <w:rsid w:val="003426E5"/>
    <w:rsid w:val="003434A0"/>
    <w:rsid w:val="00343E0B"/>
    <w:rsid w:val="003443EB"/>
    <w:rsid w:val="00345BEA"/>
    <w:rsid w:val="00345FCC"/>
    <w:rsid w:val="003464F8"/>
    <w:rsid w:val="00346D79"/>
    <w:rsid w:val="00347B8C"/>
    <w:rsid w:val="00350780"/>
    <w:rsid w:val="00350BE5"/>
    <w:rsid w:val="00350C14"/>
    <w:rsid w:val="00351663"/>
    <w:rsid w:val="00352436"/>
    <w:rsid w:val="00352D67"/>
    <w:rsid w:val="003533AA"/>
    <w:rsid w:val="0035391E"/>
    <w:rsid w:val="00353C28"/>
    <w:rsid w:val="00353D2E"/>
    <w:rsid w:val="00353E10"/>
    <w:rsid w:val="0035481F"/>
    <w:rsid w:val="00354BD3"/>
    <w:rsid w:val="00354E46"/>
    <w:rsid w:val="0035516E"/>
    <w:rsid w:val="003555D6"/>
    <w:rsid w:val="003558C6"/>
    <w:rsid w:val="00355D32"/>
    <w:rsid w:val="00356176"/>
    <w:rsid w:val="003562D0"/>
    <w:rsid w:val="0035631B"/>
    <w:rsid w:val="003565F4"/>
    <w:rsid w:val="00356794"/>
    <w:rsid w:val="0035703F"/>
    <w:rsid w:val="003577DA"/>
    <w:rsid w:val="003577EC"/>
    <w:rsid w:val="003577F1"/>
    <w:rsid w:val="00360A1B"/>
    <w:rsid w:val="003613AB"/>
    <w:rsid w:val="0036187F"/>
    <w:rsid w:val="0036207F"/>
    <w:rsid w:val="003620ED"/>
    <w:rsid w:val="00362200"/>
    <w:rsid w:val="00362C1E"/>
    <w:rsid w:val="003630B2"/>
    <w:rsid w:val="00363730"/>
    <w:rsid w:val="003637AA"/>
    <w:rsid w:val="00363D22"/>
    <w:rsid w:val="003643D5"/>
    <w:rsid w:val="00364601"/>
    <w:rsid w:val="003646BC"/>
    <w:rsid w:val="00364C65"/>
    <w:rsid w:val="003654C1"/>
    <w:rsid w:val="00365605"/>
    <w:rsid w:val="00365E41"/>
    <w:rsid w:val="00365F43"/>
    <w:rsid w:val="0036609D"/>
    <w:rsid w:val="0036686A"/>
    <w:rsid w:val="0036713D"/>
    <w:rsid w:val="003703A5"/>
    <w:rsid w:val="00370463"/>
    <w:rsid w:val="0037057A"/>
    <w:rsid w:val="003717C5"/>
    <w:rsid w:val="00372E3F"/>
    <w:rsid w:val="003734B1"/>
    <w:rsid w:val="00373B16"/>
    <w:rsid w:val="00374205"/>
    <w:rsid w:val="00374A39"/>
    <w:rsid w:val="0037593A"/>
    <w:rsid w:val="00375E18"/>
    <w:rsid w:val="0037640A"/>
    <w:rsid w:val="00376494"/>
    <w:rsid w:val="00376830"/>
    <w:rsid w:val="00376911"/>
    <w:rsid w:val="0037711B"/>
    <w:rsid w:val="00377561"/>
    <w:rsid w:val="003776C4"/>
    <w:rsid w:val="003776C9"/>
    <w:rsid w:val="0037776C"/>
    <w:rsid w:val="00377774"/>
    <w:rsid w:val="00377A7D"/>
    <w:rsid w:val="00380217"/>
    <w:rsid w:val="00380A2B"/>
    <w:rsid w:val="00381393"/>
    <w:rsid w:val="003815F5"/>
    <w:rsid w:val="00381ACB"/>
    <w:rsid w:val="00381B89"/>
    <w:rsid w:val="00381B97"/>
    <w:rsid w:val="00381DE3"/>
    <w:rsid w:val="00381E1D"/>
    <w:rsid w:val="003821C5"/>
    <w:rsid w:val="00382D33"/>
    <w:rsid w:val="0038304A"/>
    <w:rsid w:val="00383AFF"/>
    <w:rsid w:val="0038407C"/>
    <w:rsid w:val="00384412"/>
    <w:rsid w:val="003845ED"/>
    <w:rsid w:val="00384636"/>
    <w:rsid w:val="0038482D"/>
    <w:rsid w:val="003848B4"/>
    <w:rsid w:val="0038494D"/>
    <w:rsid w:val="00384CF5"/>
    <w:rsid w:val="003850C9"/>
    <w:rsid w:val="003851E1"/>
    <w:rsid w:val="0038566A"/>
    <w:rsid w:val="00386017"/>
    <w:rsid w:val="0038601C"/>
    <w:rsid w:val="0038672D"/>
    <w:rsid w:val="00386867"/>
    <w:rsid w:val="00386E67"/>
    <w:rsid w:val="00386FFF"/>
    <w:rsid w:val="00387332"/>
    <w:rsid w:val="00390A66"/>
    <w:rsid w:val="0039110E"/>
    <w:rsid w:val="00391729"/>
    <w:rsid w:val="00391E09"/>
    <w:rsid w:val="00391E32"/>
    <w:rsid w:val="00391F78"/>
    <w:rsid w:val="00391FB8"/>
    <w:rsid w:val="0039240B"/>
    <w:rsid w:val="0039241F"/>
    <w:rsid w:val="00392B89"/>
    <w:rsid w:val="00392D37"/>
    <w:rsid w:val="00392DBB"/>
    <w:rsid w:val="003934A0"/>
    <w:rsid w:val="003936CE"/>
    <w:rsid w:val="003937E7"/>
    <w:rsid w:val="003939DD"/>
    <w:rsid w:val="00394052"/>
    <w:rsid w:val="003941F5"/>
    <w:rsid w:val="00394968"/>
    <w:rsid w:val="003953A8"/>
    <w:rsid w:val="003953D4"/>
    <w:rsid w:val="00395412"/>
    <w:rsid w:val="00395A6B"/>
    <w:rsid w:val="003966C2"/>
    <w:rsid w:val="0039796F"/>
    <w:rsid w:val="00397C34"/>
    <w:rsid w:val="00397EAA"/>
    <w:rsid w:val="00397FD9"/>
    <w:rsid w:val="003A02E0"/>
    <w:rsid w:val="003A03FC"/>
    <w:rsid w:val="003A0D16"/>
    <w:rsid w:val="003A0F00"/>
    <w:rsid w:val="003A1131"/>
    <w:rsid w:val="003A1400"/>
    <w:rsid w:val="003A2324"/>
    <w:rsid w:val="003A23D8"/>
    <w:rsid w:val="003A2619"/>
    <w:rsid w:val="003A2DC7"/>
    <w:rsid w:val="003A2DCA"/>
    <w:rsid w:val="003A3476"/>
    <w:rsid w:val="003A38FE"/>
    <w:rsid w:val="003A3EC1"/>
    <w:rsid w:val="003A3EDF"/>
    <w:rsid w:val="003A4445"/>
    <w:rsid w:val="003A4625"/>
    <w:rsid w:val="003A4834"/>
    <w:rsid w:val="003A48F2"/>
    <w:rsid w:val="003A4CC9"/>
    <w:rsid w:val="003A539E"/>
    <w:rsid w:val="003A5724"/>
    <w:rsid w:val="003A58E1"/>
    <w:rsid w:val="003A6EC7"/>
    <w:rsid w:val="003A6F3C"/>
    <w:rsid w:val="003A7CB2"/>
    <w:rsid w:val="003A7D18"/>
    <w:rsid w:val="003B0807"/>
    <w:rsid w:val="003B08EC"/>
    <w:rsid w:val="003B1729"/>
    <w:rsid w:val="003B185F"/>
    <w:rsid w:val="003B20BC"/>
    <w:rsid w:val="003B2172"/>
    <w:rsid w:val="003B303F"/>
    <w:rsid w:val="003B307B"/>
    <w:rsid w:val="003B3FF8"/>
    <w:rsid w:val="003B40DB"/>
    <w:rsid w:val="003B4210"/>
    <w:rsid w:val="003B45CD"/>
    <w:rsid w:val="003B46FA"/>
    <w:rsid w:val="003B484F"/>
    <w:rsid w:val="003B52BA"/>
    <w:rsid w:val="003B57C4"/>
    <w:rsid w:val="003B582F"/>
    <w:rsid w:val="003B5CBC"/>
    <w:rsid w:val="003B5CED"/>
    <w:rsid w:val="003B6FE6"/>
    <w:rsid w:val="003B711E"/>
    <w:rsid w:val="003C0B96"/>
    <w:rsid w:val="003C0D7D"/>
    <w:rsid w:val="003C20A6"/>
    <w:rsid w:val="003C228A"/>
    <w:rsid w:val="003C23D3"/>
    <w:rsid w:val="003C261A"/>
    <w:rsid w:val="003C2A82"/>
    <w:rsid w:val="003C2CDC"/>
    <w:rsid w:val="003C2E22"/>
    <w:rsid w:val="003C30EF"/>
    <w:rsid w:val="003C31F2"/>
    <w:rsid w:val="003C3B53"/>
    <w:rsid w:val="003C3BE1"/>
    <w:rsid w:val="003C4441"/>
    <w:rsid w:val="003C4468"/>
    <w:rsid w:val="003C4880"/>
    <w:rsid w:val="003C5608"/>
    <w:rsid w:val="003C57C3"/>
    <w:rsid w:val="003C5921"/>
    <w:rsid w:val="003C5978"/>
    <w:rsid w:val="003C5C5F"/>
    <w:rsid w:val="003C601F"/>
    <w:rsid w:val="003C6A26"/>
    <w:rsid w:val="003C6D90"/>
    <w:rsid w:val="003C6E8A"/>
    <w:rsid w:val="003C7416"/>
    <w:rsid w:val="003C7449"/>
    <w:rsid w:val="003C77EA"/>
    <w:rsid w:val="003C7A2D"/>
    <w:rsid w:val="003C7CAB"/>
    <w:rsid w:val="003D0756"/>
    <w:rsid w:val="003D0829"/>
    <w:rsid w:val="003D1435"/>
    <w:rsid w:val="003D1803"/>
    <w:rsid w:val="003D1893"/>
    <w:rsid w:val="003D1BE6"/>
    <w:rsid w:val="003D1C0C"/>
    <w:rsid w:val="003D24C1"/>
    <w:rsid w:val="003D2B93"/>
    <w:rsid w:val="003D2FE0"/>
    <w:rsid w:val="003D3B0D"/>
    <w:rsid w:val="003D47C0"/>
    <w:rsid w:val="003D4D0B"/>
    <w:rsid w:val="003D4E1F"/>
    <w:rsid w:val="003D54F5"/>
    <w:rsid w:val="003D555B"/>
    <w:rsid w:val="003D5B20"/>
    <w:rsid w:val="003D63E4"/>
    <w:rsid w:val="003D6AE7"/>
    <w:rsid w:val="003D6B0E"/>
    <w:rsid w:val="003D7070"/>
    <w:rsid w:val="003D7DE4"/>
    <w:rsid w:val="003D7FEC"/>
    <w:rsid w:val="003E0137"/>
    <w:rsid w:val="003E027D"/>
    <w:rsid w:val="003E03FD"/>
    <w:rsid w:val="003E04F3"/>
    <w:rsid w:val="003E07FE"/>
    <w:rsid w:val="003E0EFB"/>
    <w:rsid w:val="003E170E"/>
    <w:rsid w:val="003E177B"/>
    <w:rsid w:val="003E25F8"/>
    <w:rsid w:val="003E27F5"/>
    <w:rsid w:val="003E280C"/>
    <w:rsid w:val="003E2AFE"/>
    <w:rsid w:val="003E2E2B"/>
    <w:rsid w:val="003E2F5D"/>
    <w:rsid w:val="003E301F"/>
    <w:rsid w:val="003E3FDA"/>
    <w:rsid w:val="003E4339"/>
    <w:rsid w:val="003E4460"/>
    <w:rsid w:val="003E48D1"/>
    <w:rsid w:val="003E5044"/>
    <w:rsid w:val="003E5803"/>
    <w:rsid w:val="003E5C05"/>
    <w:rsid w:val="003E60E2"/>
    <w:rsid w:val="003E6557"/>
    <w:rsid w:val="003F00E2"/>
    <w:rsid w:val="003F0445"/>
    <w:rsid w:val="003F0E3A"/>
    <w:rsid w:val="003F1445"/>
    <w:rsid w:val="003F19BC"/>
    <w:rsid w:val="003F1A71"/>
    <w:rsid w:val="003F1C0C"/>
    <w:rsid w:val="003F208C"/>
    <w:rsid w:val="003F255C"/>
    <w:rsid w:val="003F3470"/>
    <w:rsid w:val="003F3C87"/>
    <w:rsid w:val="003F3E32"/>
    <w:rsid w:val="003F3FA2"/>
    <w:rsid w:val="003F58D6"/>
    <w:rsid w:val="003F5AFF"/>
    <w:rsid w:val="003F5B4B"/>
    <w:rsid w:val="003F5C26"/>
    <w:rsid w:val="003F5DBA"/>
    <w:rsid w:val="003F6040"/>
    <w:rsid w:val="003F6AAB"/>
    <w:rsid w:val="003F6AF7"/>
    <w:rsid w:val="003F6F5A"/>
    <w:rsid w:val="003F705F"/>
    <w:rsid w:val="003F7755"/>
    <w:rsid w:val="004006A5"/>
    <w:rsid w:val="004006F9"/>
    <w:rsid w:val="00400EB9"/>
    <w:rsid w:val="00401228"/>
    <w:rsid w:val="004012F4"/>
    <w:rsid w:val="004020FD"/>
    <w:rsid w:val="004022C8"/>
    <w:rsid w:val="0040266B"/>
    <w:rsid w:val="00403131"/>
    <w:rsid w:val="004033F2"/>
    <w:rsid w:val="00403572"/>
    <w:rsid w:val="00403AA2"/>
    <w:rsid w:val="0040418E"/>
    <w:rsid w:val="004048D1"/>
    <w:rsid w:val="00404927"/>
    <w:rsid w:val="004049AB"/>
    <w:rsid w:val="00404BC3"/>
    <w:rsid w:val="0040581F"/>
    <w:rsid w:val="00405CEB"/>
    <w:rsid w:val="00405F4D"/>
    <w:rsid w:val="0040675D"/>
    <w:rsid w:val="00406D92"/>
    <w:rsid w:val="00406F48"/>
    <w:rsid w:val="0040708A"/>
    <w:rsid w:val="004072B2"/>
    <w:rsid w:val="00407331"/>
    <w:rsid w:val="004075BF"/>
    <w:rsid w:val="00407728"/>
    <w:rsid w:val="00410001"/>
    <w:rsid w:val="00411001"/>
    <w:rsid w:val="00411024"/>
    <w:rsid w:val="004112CA"/>
    <w:rsid w:val="00411525"/>
    <w:rsid w:val="00411D57"/>
    <w:rsid w:val="00412149"/>
    <w:rsid w:val="004123E3"/>
    <w:rsid w:val="004127FF"/>
    <w:rsid w:val="004128EA"/>
    <w:rsid w:val="00412D64"/>
    <w:rsid w:val="00412EEA"/>
    <w:rsid w:val="00413505"/>
    <w:rsid w:val="00414387"/>
    <w:rsid w:val="004144FC"/>
    <w:rsid w:val="0041486F"/>
    <w:rsid w:val="00414C15"/>
    <w:rsid w:val="00414FB0"/>
    <w:rsid w:val="00415234"/>
    <w:rsid w:val="00415C69"/>
    <w:rsid w:val="00415CC9"/>
    <w:rsid w:val="004164FE"/>
    <w:rsid w:val="00416E19"/>
    <w:rsid w:val="00416EB8"/>
    <w:rsid w:val="00416F30"/>
    <w:rsid w:val="004172B1"/>
    <w:rsid w:val="004174C7"/>
    <w:rsid w:val="0041766C"/>
    <w:rsid w:val="00417B8B"/>
    <w:rsid w:val="00417CE5"/>
    <w:rsid w:val="004207A5"/>
    <w:rsid w:val="004211B9"/>
    <w:rsid w:val="004216D7"/>
    <w:rsid w:val="00421AAB"/>
    <w:rsid w:val="0042226E"/>
    <w:rsid w:val="0042242B"/>
    <w:rsid w:val="0042250B"/>
    <w:rsid w:val="00422EB0"/>
    <w:rsid w:val="00423168"/>
    <w:rsid w:val="004231FD"/>
    <w:rsid w:val="00423434"/>
    <w:rsid w:val="00423DD1"/>
    <w:rsid w:val="004247E2"/>
    <w:rsid w:val="0042493C"/>
    <w:rsid w:val="00424F89"/>
    <w:rsid w:val="0042508B"/>
    <w:rsid w:val="004252AB"/>
    <w:rsid w:val="00425822"/>
    <w:rsid w:val="00425C77"/>
    <w:rsid w:val="00426759"/>
    <w:rsid w:val="004267DC"/>
    <w:rsid w:val="00426A80"/>
    <w:rsid w:val="004278ED"/>
    <w:rsid w:val="0042792E"/>
    <w:rsid w:val="00427E24"/>
    <w:rsid w:val="00430732"/>
    <w:rsid w:val="004308E0"/>
    <w:rsid w:val="00430C29"/>
    <w:rsid w:val="0043160B"/>
    <w:rsid w:val="00431989"/>
    <w:rsid w:val="00432A3A"/>
    <w:rsid w:val="00433317"/>
    <w:rsid w:val="00434C5F"/>
    <w:rsid w:val="00434EF7"/>
    <w:rsid w:val="00435D15"/>
    <w:rsid w:val="004368C7"/>
    <w:rsid w:val="00436D85"/>
    <w:rsid w:val="00436F16"/>
    <w:rsid w:val="00437497"/>
    <w:rsid w:val="00437A5E"/>
    <w:rsid w:val="00437B7B"/>
    <w:rsid w:val="00437DFC"/>
    <w:rsid w:val="00437F4E"/>
    <w:rsid w:val="004406C0"/>
    <w:rsid w:val="004409F9"/>
    <w:rsid w:val="00441251"/>
    <w:rsid w:val="004420D6"/>
    <w:rsid w:val="00442F87"/>
    <w:rsid w:val="00443281"/>
    <w:rsid w:val="004446C9"/>
    <w:rsid w:val="0044487D"/>
    <w:rsid w:val="00445544"/>
    <w:rsid w:val="0044592E"/>
    <w:rsid w:val="00445A98"/>
    <w:rsid w:val="00445BED"/>
    <w:rsid w:val="00445CB2"/>
    <w:rsid w:val="00445F93"/>
    <w:rsid w:val="004475CF"/>
    <w:rsid w:val="00450C24"/>
    <w:rsid w:val="00450EE5"/>
    <w:rsid w:val="00451002"/>
    <w:rsid w:val="00451498"/>
    <w:rsid w:val="004515BC"/>
    <w:rsid w:val="004516B8"/>
    <w:rsid w:val="004519A2"/>
    <w:rsid w:val="00451BC8"/>
    <w:rsid w:val="00451DEA"/>
    <w:rsid w:val="004522F2"/>
    <w:rsid w:val="004525DC"/>
    <w:rsid w:val="0045384D"/>
    <w:rsid w:val="0045487E"/>
    <w:rsid w:val="00456448"/>
    <w:rsid w:val="004564CA"/>
    <w:rsid w:val="004564DF"/>
    <w:rsid w:val="00456622"/>
    <w:rsid w:val="004567C3"/>
    <w:rsid w:val="00456F99"/>
    <w:rsid w:val="00457201"/>
    <w:rsid w:val="00457B11"/>
    <w:rsid w:val="00457BF8"/>
    <w:rsid w:val="0046037B"/>
    <w:rsid w:val="00460607"/>
    <w:rsid w:val="00460669"/>
    <w:rsid w:val="00460893"/>
    <w:rsid w:val="00460C45"/>
    <w:rsid w:val="00460FE0"/>
    <w:rsid w:val="00461301"/>
    <w:rsid w:val="00461547"/>
    <w:rsid w:val="00461977"/>
    <w:rsid w:val="00461AD7"/>
    <w:rsid w:val="00461F2B"/>
    <w:rsid w:val="004629A5"/>
    <w:rsid w:val="00462B9A"/>
    <w:rsid w:val="004639F7"/>
    <w:rsid w:val="00463E77"/>
    <w:rsid w:val="00463F97"/>
    <w:rsid w:val="004647C9"/>
    <w:rsid w:val="00464FEE"/>
    <w:rsid w:val="004652C4"/>
    <w:rsid w:val="0046541F"/>
    <w:rsid w:val="004655AB"/>
    <w:rsid w:val="00465C0C"/>
    <w:rsid w:val="00465C47"/>
    <w:rsid w:val="004663E6"/>
    <w:rsid w:val="004668DF"/>
    <w:rsid w:val="0046713B"/>
    <w:rsid w:val="00467355"/>
    <w:rsid w:val="00467513"/>
    <w:rsid w:val="00467722"/>
    <w:rsid w:val="0046786B"/>
    <w:rsid w:val="00467ACA"/>
    <w:rsid w:val="00467B65"/>
    <w:rsid w:val="004717AA"/>
    <w:rsid w:val="004719A3"/>
    <w:rsid w:val="00471E6C"/>
    <w:rsid w:val="0047226A"/>
    <w:rsid w:val="0047245B"/>
    <w:rsid w:val="004735A2"/>
    <w:rsid w:val="004735FF"/>
    <w:rsid w:val="00473695"/>
    <w:rsid w:val="00473C16"/>
    <w:rsid w:val="00473DE2"/>
    <w:rsid w:val="00473EA3"/>
    <w:rsid w:val="00474BBA"/>
    <w:rsid w:val="00475973"/>
    <w:rsid w:val="00475A96"/>
    <w:rsid w:val="00475F22"/>
    <w:rsid w:val="00476510"/>
    <w:rsid w:val="0047694B"/>
    <w:rsid w:val="00476F22"/>
    <w:rsid w:val="004771EF"/>
    <w:rsid w:val="004777FE"/>
    <w:rsid w:val="004779F4"/>
    <w:rsid w:val="00477B8F"/>
    <w:rsid w:val="00477F3E"/>
    <w:rsid w:val="00480577"/>
    <w:rsid w:val="00480B62"/>
    <w:rsid w:val="004812B1"/>
    <w:rsid w:val="0048190D"/>
    <w:rsid w:val="00481AE6"/>
    <w:rsid w:val="00482CA6"/>
    <w:rsid w:val="00482FC3"/>
    <w:rsid w:val="00483801"/>
    <w:rsid w:val="00483B08"/>
    <w:rsid w:val="0048437D"/>
    <w:rsid w:val="004848C6"/>
    <w:rsid w:val="00484AA4"/>
    <w:rsid w:val="00484CD8"/>
    <w:rsid w:val="00485434"/>
    <w:rsid w:val="0048582D"/>
    <w:rsid w:val="00485ACD"/>
    <w:rsid w:val="00485E66"/>
    <w:rsid w:val="00485EFF"/>
    <w:rsid w:val="00485FE7"/>
    <w:rsid w:val="004868AA"/>
    <w:rsid w:val="004875A0"/>
    <w:rsid w:val="0048783B"/>
    <w:rsid w:val="004904BF"/>
    <w:rsid w:val="004905B2"/>
    <w:rsid w:val="00490B9B"/>
    <w:rsid w:val="00490E44"/>
    <w:rsid w:val="0049136F"/>
    <w:rsid w:val="00492019"/>
    <w:rsid w:val="004928FD"/>
    <w:rsid w:val="004935E0"/>
    <w:rsid w:val="004935F2"/>
    <w:rsid w:val="004939D9"/>
    <w:rsid w:val="00493A5D"/>
    <w:rsid w:val="00493B6E"/>
    <w:rsid w:val="00493CFB"/>
    <w:rsid w:val="00494E15"/>
    <w:rsid w:val="004951DA"/>
    <w:rsid w:val="00495A2D"/>
    <w:rsid w:val="00495B5D"/>
    <w:rsid w:val="00495BCD"/>
    <w:rsid w:val="00495C9E"/>
    <w:rsid w:val="00496E05"/>
    <w:rsid w:val="004970B6"/>
    <w:rsid w:val="0049747F"/>
    <w:rsid w:val="004977C4"/>
    <w:rsid w:val="00497D94"/>
    <w:rsid w:val="004A01D4"/>
    <w:rsid w:val="004A0334"/>
    <w:rsid w:val="004A03D3"/>
    <w:rsid w:val="004A0752"/>
    <w:rsid w:val="004A07BD"/>
    <w:rsid w:val="004A092A"/>
    <w:rsid w:val="004A1455"/>
    <w:rsid w:val="004A150F"/>
    <w:rsid w:val="004A1578"/>
    <w:rsid w:val="004A18E2"/>
    <w:rsid w:val="004A1C94"/>
    <w:rsid w:val="004A1DDB"/>
    <w:rsid w:val="004A20CE"/>
    <w:rsid w:val="004A2178"/>
    <w:rsid w:val="004A3017"/>
    <w:rsid w:val="004A348A"/>
    <w:rsid w:val="004A37B7"/>
    <w:rsid w:val="004A3E80"/>
    <w:rsid w:val="004A40BE"/>
    <w:rsid w:val="004A56BF"/>
    <w:rsid w:val="004A58E4"/>
    <w:rsid w:val="004A69F2"/>
    <w:rsid w:val="004A6ABC"/>
    <w:rsid w:val="004A6BD0"/>
    <w:rsid w:val="004A6FDB"/>
    <w:rsid w:val="004A7517"/>
    <w:rsid w:val="004A77B1"/>
    <w:rsid w:val="004A7A22"/>
    <w:rsid w:val="004B00A3"/>
    <w:rsid w:val="004B0D36"/>
    <w:rsid w:val="004B0EB0"/>
    <w:rsid w:val="004B10FD"/>
    <w:rsid w:val="004B1530"/>
    <w:rsid w:val="004B161A"/>
    <w:rsid w:val="004B24ED"/>
    <w:rsid w:val="004B4AA1"/>
    <w:rsid w:val="004B56B6"/>
    <w:rsid w:val="004B5CF2"/>
    <w:rsid w:val="004B620D"/>
    <w:rsid w:val="004B6423"/>
    <w:rsid w:val="004B6E3C"/>
    <w:rsid w:val="004B76E6"/>
    <w:rsid w:val="004B7C2B"/>
    <w:rsid w:val="004B7C51"/>
    <w:rsid w:val="004C00B8"/>
    <w:rsid w:val="004C0CF1"/>
    <w:rsid w:val="004C1F5A"/>
    <w:rsid w:val="004C1FCE"/>
    <w:rsid w:val="004C1FD9"/>
    <w:rsid w:val="004C238C"/>
    <w:rsid w:val="004C23B3"/>
    <w:rsid w:val="004C2490"/>
    <w:rsid w:val="004C2918"/>
    <w:rsid w:val="004C2BF6"/>
    <w:rsid w:val="004C31C1"/>
    <w:rsid w:val="004C3D16"/>
    <w:rsid w:val="004C423B"/>
    <w:rsid w:val="004C43DE"/>
    <w:rsid w:val="004C44D0"/>
    <w:rsid w:val="004C4585"/>
    <w:rsid w:val="004C45A6"/>
    <w:rsid w:val="004C4C5E"/>
    <w:rsid w:val="004C57F4"/>
    <w:rsid w:val="004C64B2"/>
    <w:rsid w:val="004C6B3A"/>
    <w:rsid w:val="004C78E7"/>
    <w:rsid w:val="004C7E24"/>
    <w:rsid w:val="004D04F8"/>
    <w:rsid w:val="004D0B5A"/>
    <w:rsid w:val="004D0CF3"/>
    <w:rsid w:val="004D10D7"/>
    <w:rsid w:val="004D1484"/>
    <w:rsid w:val="004D1788"/>
    <w:rsid w:val="004D1C67"/>
    <w:rsid w:val="004D1F54"/>
    <w:rsid w:val="004D2860"/>
    <w:rsid w:val="004D2A00"/>
    <w:rsid w:val="004D339D"/>
    <w:rsid w:val="004D405B"/>
    <w:rsid w:val="004D4518"/>
    <w:rsid w:val="004D4899"/>
    <w:rsid w:val="004D5610"/>
    <w:rsid w:val="004D5650"/>
    <w:rsid w:val="004D60F1"/>
    <w:rsid w:val="004D6264"/>
    <w:rsid w:val="004D68C5"/>
    <w:rsid w:val="004D6A93"/>
    <w:rsid w:val="004D6AB7"/>
    <w:rsid w:val="004D7601"/>
    <w:rsid w:val="004D7CD2"/>
    <w:rsid w:val="004E0263"/>
    <w:rsid w:val="004E035E"/>
    <w:rsid w:val="004E0498"/>
    <w:rsid w:val="004E07BB"/>
    <w:rsid w:val="004E08C9"/>
    <w:rsid w:val="004E0D03"/>
    <w:rsid w:val="004E12E4"/>
    <w:rsid w:val="004E17EA"/>
    <w:rsid w:val="004E3330"/>
    <w:rsid w:val="004E36B9"/>
    <w:rsid w:val="004E386F"/>
    <w:rsid w:val="004E3AC7"/>
    <w:rsid w:val="004E47E9"/>
    <w:rsid w:val="004E4F91"/>
    <w:rsid w:val="004E5F28"/>
    <w:rsid w:val="004E6391"/>
    <w:rsid w:val="004E63A3"/>
    <w:rsid w:val="004E6D3B"/>
    <w:rsid w:val="004E6F50"/>
    <w:rsid w:val="004E745A"/>
    <w:rsid w:val="004E77C0"/>
    <w:rsid w:val="004E7E8B"/>
    <w:rsid w:val="004F00C9"/>
    <w:rsid w:val="004F0139"/>
    <w:rsid w:val="004F0BAE"/>
    <w:rsid w:val="004F19FE"/>
    <w:rsid w:val="004F2221"/>
    <w:rsid w:val="004F22A2"/>
    <w:rsid w:val="004F24C9"/>
    <w:rsid w:val="004F3359"/>
    <w:rsid w:val="004F3BAE"/>
    <w:rsid w:val="004F42FF"/>
    <w:rsid w:val="004F455A"/>
    <w:rsid w:val="004F544E"/>
    <w:rsid w:val="004F5460"/>
    <w:rsid w:val="004F5805"/>
    <w:rsid w:val="004F5911"/>
    <w:rsid w:val="004F60D6"/>
    <w:rsid w:val="004F699B"/>
    <w:rsid w:val="004F6B3F"/>
    <w:rsid w:val="004F6D49"/>
    <w:rsid w:val="004F7E77"/>
    <w:rsid w:val="0050033D"/>
    <w:rsid w:val="005003D3"/>
    <w:rsid w:val="0050192D"/>
    <w:rsid w:val="00501F09"/>
    <w:rsid w:val="0050282F"/>
    <w:rsid w:val="00502A33"/>
    <w:rsid w:val="00503090"/>
    <w:rsid w:val="0050370A"/>
    <w:rsid w:val="005037D3"/>
    <w:rsid w:val="00503CC1"/>
    <w:rsid w:val="00504AB3"/>
    <w:rsid w:val="00504EBF"/>
    <w:rsid w:val="005050C7"/>
    <w:rsid w:val="00505A07"/>
    <w:rsid w:val="00505F01"/>
    <w:rsid w:val="00506504"/>
    <w:rsid w:val="005065D0"/>
    <w:rsid w:val="00506F1E"/>
    <w:rsid w:val="00506F22"/>
    <w:rsid w:val="0050766C"/>
    <w:rsid w:val="00510783"/>
    <w:rsid w:val="005108A2"/>
    <w:rsid w:val="00511007"/>
    <w:rsid w:val="0051149E"/>
    <w:rsid w:val="005114BC"/>
    <w:rsid w:val="005119CB"/>
    <w:rsid w:val="00512BCB"/>
    <w:rsid w:val="00512D33"/>
    <w:rsid w:val="00513095"/>
    <w:rsid w:val="005130FC"/>
    <w:rsid w:val="005133B5"/>
    <w:rsid w:val="00513483"/>
    <w:rsid w:val="00513853"/>
    <w:rsid w:val="005138DE"/>
    <w:rsid w:val="00513E04"/>
    <w:rsid w:val="00514015"/>
    <w:rsid w:val="005145A5"/>
    <w:rsid w:val="005145D9"/>
    <w:rsid w:val="00514B25"/>
    <w:rsid w:val="005153AE"/>
    <w:rsid w:val="00515817"/>
    <w:rsid w:val="00515DDA"/>
    <w:rsid w:val="005160FC"/>
    <w:rsid w:val="00516F40"/>
    <w:rsid w:val="005171F8"/>
    <w:rsid w:val="00517226"/>
    <w:rsid w:val="0051733A"/>
    <w:rsid w:val="00517D2C"/>
    <w:rsid w:val="00520A92"/>
    <w:rsid w:val="00520B0C"/>
    <w:rsid w:val="00520F73"/>
    <w:rsid w:val="00521885"/>
    <w:rsid w:val="00521A67"/>
    <w:rsid w:val="005222F7"/>
    <w:rsid w:val="005227FE"/>
    <w:rsid w:val="00523066"/>
    <w:rsid w:val="005232C5"/>
    <w:rsid w:val="005242C0"/>
    <w:rsid w:val="00524563"/>
    <w:rsid w:val="0052498E"/>
    <w:rsid w:val="00524C4F"/>
    <w:rsid w:val="005256EA"/>
    <w:rsid w:val="00526487"/>
    <w:rsid w:val="005268DB"/>
    <w:rsid w:val="00526AD7"/>
    <w:rsid w:val="00526FA3"/>
    <w:rsid w:val="0052724E"/>
    <w:rsid w:val="00527E83"/>
    <w:rsid w:val="00530350"/>
    <w:rsid w:val="00530A14"/>
    <w:rsid w:val="00531F47"/>
    <w:rsid w:val="00532A7F"/>
    <w:rsid w:val="00532C3A"/>
    <w:rsid w:val="00532C57"/>
    <w:rsid w:val="00533F6C"/>
    <w:rsid w:val="005340D7"/>
    <w:rsid w:val="005349EA"/>
    <w:rsid w:val="00534D64"/>
    <w:rsid w:val="00534F82"/>
    <w:rsid w:val="00535436"/>
    <w:rsid w:val="00535995"/>
    <w:rsid w:val="005359EE"/>
    <w:rsid w:val="005366F1"/>
    <w:rsid w:val="00536A18"/>
    <w:rsid w:val="00536D96"/>
    <w:rsid w:val="005379C0"/>
    <w:rsid w:val="00537A18"/>
    <w:rsid w:val="00537C2B"/>
    <w:rsid w:val="005402C7"/>
    <w:rsid w:val="005407B7"/>
    <w:rsid w:val="005408CD"/>
    <w:rsid w:val="0054093E"/>
    <w:rsid w:val="00540B6F"/>
    <w:rsid w:val="00541590"/>
    <w:rsid w:val="00542048"/>
    <w:rsid w:val="005420DA"/>
    <w:rsid w:val="005428E6"/>
    <w:rsid w:val="00542FB1"/>
    <w:rsid w:val="005431B7"/>
    <w:rsid w:val="005431DB"/>
    <w:rsid w:val="00543429"/>
    <w:rsid w:val="00543667"/>
    <w:rsid w:val="00543A84"/>
    <w:rsid w:val="00543C75"/>
    <w:rsid w:val="00543F7C"/>
    <w:rsid w:val="0054403C"/>
    <w:rsid w:val="005441CC"/>
    <w:rsid w:val="00544B67"/>
    <w:rsid w:val="005451B5"/>
    <w:rsid w:val="005455E2"/>
    <w:rsid w:val="005464DA"/>
    <w:rsid w:val="00547D51"/>
    <w:rsid w:val="00547E2C"/>
    <w:rsid w:val="00547FFC"/>
    <w:rsid w:val="005500AE"/>
    <w:rsid w:val="00550163"/>
    <w:rsid w:val="00550234"/>
    <w:rsid w:val="00550269"/>
    <w:rsid w:val="00550F92"/>
    <w:rsid w:val="005517A8"/>
    <w:rsid w:val="0055275B"/>
    <w:rsid w:val="00552855"/>
    <w:rsid w:val="00553948"/>
    <w:rsid w:val="00553CE7"/>
    <w:rsid w:val="005540FB"/>
    <w:rsid w:val="00554174"/>
    <w:rsid w:val="005549E8"/>
    <w:rsid w:val="005552A3"/>
    <w:rsid w:val="005552C3"/>
    <w:rsid w:val="00555948"/>
    <w:rsid w:val="00555A72"/>
    <w:rsid w:val="00556807"/>
    <w:rsid w:val="00557208"/>
    <w:rsid w:val="005577E5"/>
    <w:rsid w:val="00557FDF"/>
    <w:rsid w:val="0056065B"/>
    <w:rsid w:val="00560C99"/>
    <w:rsid w:val="00560CDD"/>
    <w:rsid w:val="00560F68"/>
    <w:rsid w:val="00560FEB"/>
    <w:rsid w:val="00561DF3"/>
    <w:rsid w:val="005621FF"/>
    <w:rsid w:val="0056231E"/>
    <w:rsid w:val="005627AA"/>
    <w:rsid w:val="005627E5"/>
    <w:rsid w:val="005628C0"/>
    <w:rsid w:val="00562C2E"/>
    <w:rsid w:val="00562E30"/>
    <w:rsid w:val="005641F1"/>
    <w:rsid w:val="00564DF1"/>
    <w:rsid w:val="00565B69"/>
    <w:rsid w:val="00565D7E"/>
    <w:rsid w:val="00565E99"/>
    <w:rsid w:val="005662CE"/>
    <w:rsid w:val="0056720C"/>
    <w:rsid w:val="00567484"/>
    <w:rsid w:val="00567BCA"/>
    <w:rsid w:val="00567D33"/>
    <w:rsid w:val="005701F0"/>
    <w:rsid w:val="00570575"/>
    <w:rsid w:val="0057188C"/>
    <w:rsid w:val="005718FF"/>
    <w:rsid w:val="0057196C"/>
    <w:rsid w:val="00571DC5"/>
    <w:rsid w:val="005727AD"/>
    <w:rsid w:val="005727C9"/>
    <w:rsid w:val="00573ED8"/>
    <w:rsid w:val="00575319"/>
    <w:rsid w:val="005756F3"/>
    <w:rsid w:val="00575B3F"/>
    <w:rsid w:val="00575BE1"/>
    <w:rsid w:val="00576735"/>
    <w:rsid w:val="005767CD"/>
    <w:rsid w:val="00576EDC"/>
    <w:rsid w:val="00577573"/>
    <w:rsid w:val="00580FCE"/>
    <w:rsid w:val="005811F5"/>
    <w:rsid w:val="005812C4"/>
    <w:rsid w:val="0058173C"/>
    <w:rsid w:val="005821F2"/>
    <w:rsid w:val="00582389"/>
    <w:rsid w:val="00582DBB"/>
    <w:rsid w:val="00582F9A"/>
    <w:rsid w:val="0058331B"/>
    <w:rsid w:val="00583C23"/>
    <w:rsid w:val="00583ECA"/>
    <w:rsid w:val="0058424F"/>
    <w:rsid w:val="00584A34"/>
    <w:rsid w:val="005850B3"/>
    <w:rsid w:val="0058561C"/>
    <w:rsid w:val="00585F96"/>
    <w:rsid w:val="005863D3"/>
    <w:rsid w:val="0058640D"/>
    <w:rsid w:val="00586880"/>
    <w:rsid w:val="00586E7B"/>
    <w:rsid w:val="00587199"/>
    <w:rsid w:val="005874CA"/>
    <w:rsid w:val="00587C3D"/>
    <w:rsid w:val="00590675"/>
    <w:rsid w:val="005906BE"/>
    <w:rsid w:val="005916B5"/>
    <w:rsid w:val="005918A9"/>
    <w:rsid w:val="0059231C"/>
    <w:rsid w:val="005930D4"/>
    <w:rsid w:val="00593548"/>
    <w:rsid w:val="00594249"/>
    <w:rsid w:val="0059487B"/>
    <w:rsid w:val="00594B25"/>
    <w:rsid w:val="00594FB4"/>
    <w:rsid w:val="005952A1"/>
    <w:rsid w:val="005955DC"/>
    <w:rsid w:val="00595BF2"/>
    <w:rsid w:val="00596795"/>
    <w:rsid w:val="005972B7"/>
    <w:rsid w:val="00597BD7"/>
    <w:rsid w:val="00597C4E"/>
    <w:rsid w:val="005A1435"/>
    <w:rsid w:val="005A1447"/>
    <w:rsid w:val="005A18E8"/>
    <w:rsid w:val="005A1B2E"/>
    <w:rsid w:val="005A1FF1"/>
    <w:rsid w:val="005A229E"/>
    <w:rsid w:val="005A29D9"/>
    <w:rsid w:val="005A2A58"/>
    <w:rsid w:val="005A2CEB"/>
    <w:rsid w:val="005A37F9"/>
    <w:rsid w:val="005A397F"/>
    <w:rsid w:val="005A3D75"/>
    <w:rsid w:val="005A3D7D"/>
    <w:rsid w:val="005A4458"/>
    <w:rsid w:val="005A45BF"/>
    <w:rsid w:val="005A4794"/>
    <w:rsid w:val="005A4B3B"/>
    <w:rsid w:val="005A4D9E"/>
    <w:rsid w:val="005A4EAF"/>
    <w:rsid w:val="005A5748"/>
    <w:rsid w:val="005A5B17"/>
    <w:rsid w:val="005A5BB4"/>
    <w:rsid w:val="005A5CF0"/>
    <w:rsid w:val="005A5E0B"/>
    <w:rsid w:val="005A623A"/>
    <w:rsid w:val="005A66A4"/>
    <w:rsid w:val="005A6813"/>
    <w:rsid w:val="005A68D6"/>
    <w:rsid w:val="005A7195"/>
    <w:rsid w:val="005A7413"/>
    <w:rsid w:val="005A7802"/>
    <w:rsid w:val="005A7909"/>
    <w:rsid w:val="005B1C31"/>
    <w:rsid w:val="005B2533"/>
    <w:rsid w:val="005B2C14"/>
    <w:rsid w:val="005B2D1B"/>
    <w:rsid w:val="005B3837"/>
    <w:rsid w:val="005B45A9"/>
    <w:rsid w:val="005B4981"/>
    <w:rsid w:val="005B4D05"/>
    <w:rsid w:val="005B55B7"/>
    <w:rsid w:val="005B57B5"/>
    <w:rsid w:val="005B57D1"/>
    <w:rsid w:val="005B61C7"/>
    <w:rsid w:val="005B6773"/>
    <w:rsid w:val="005B77A5"/>
    <w:rsid w:val="005C0ED7"/>
    <w:rsid w:val="005C13FC"/>
    <w:rsid w:val="005C181A"/>
    <w:rsid w:val="005C204E"/>
    <w:rsid w:val="005C3CB0"/>
    <w:rsid w:val="005C3DC1"/>
    <w:rsid w:val="005C4154"/>
    <w:rsid w:val="005C4175"/>
    <w:rsid w:val="005C4528"/>
    <w:rsid w:val="005C468E"/>
    <w:rsid w:val="005C4860"/>
    <w:rsid w:val="005C52D7"/>
    <w:rsid w:val="005C580A"/>
    <w:rsid w:val="005C5F4A"/>
    <w:rsid w:val="005C6958"/>
    <w:rsid w:val="005C6A78"/>
    <w:rsid w:val="005C6D55"/>
    <w:rsid w:val="005C6DA9"/>
    <w:rsid w:val="005C6E3F"/>
    <w:rsid w:val="005C77C3"/>
    <w:rsid w:val="005C7AE3"/>
    <w:rsid w:val="005D0671"/>
    <w:rsid w:val="005D08AB"/>
    <w:rsid w:val="005D0F89"/>
    <w:rsid w:val="005D1376"/>
    <w:rsid w:val="005D18E6"/>
    <w:rsid w:val="005D19F2"/>
    <w:rsid w:val="005D1C9A"/>
    <w:rsid w:val="005D28E3"/>
    <w:rsid w:val="005D346E"/>
    <w:rsid w:val="005D4276"/>
    <w:rsid w:val="005D439E"/>
    <w:rsid w:val="005D4749"/>
    <w:rsid w:val="005D492F"/>
    <w:rsid w:val="005D4AAE"/>
    <w:rsid w:val="005D4B38"/>
    <w:rsid w:val="005D4E81"/>
    <w:rsid w:val="005D523D"/>
    <w:rsid w:val="005D5646"/>
    <w:rsid w:val="005D56E7"/>
    <w:rsid w:val="005D5AD1"/>
    <w:rsid w:val="005D6F82"/>
    <w:rsid w:val="005D7060"/>
    <w:rsid w:val="005D7643"/>
    <w:rsid w:val="005D7939"/>
    <w:rsid w:val="005E013B"/>
    <w:rsid w:val="005E0525"/>
    <w:rsid w:val="005E0C30"/>
    <w:rsid w:val="005E1998"/>
    <w:rsid w:val="005E1C66"/>
    <w:rsid w:val="005E1CAE"/>
    <w:rsid w:val="005E1FBF"/>
    <w:rsid w:val="005E266A"/>
    <w:rsid w:val="005E29AE"/>
    <w:rsid w:val="005E2ADF"/>
    <w:rsid w:val="005E34A6"/>
    <w:rsid w:val="005E46F5"/>
    <w:rsid w:val="005E5657"/>
    <w:rsid w:val="005E5831"/>
    <w:rsid w:val="005E60D4"/>
    <w:rsid w:val="005E6843"/>
    <w:rsid w:val="005E72EE"/>
    <w:rsid w:val="005E7447"/>
    <w:rsid w:val="005E75B5"/>
    <w:rsid w:val="005E797D"/>
    <w:rsid w:val="005E7B86"/>
    <w:rsid w:val="005F029C"/>
    <w:rsid w:val="005F0B0A"/>
    <w:rsid w:val="005F1212"/>
    <w:rsid w:val="005F178B"/>
    <w:rsid w:val="005F1BFD"/>
    <w:rsid w:val="005F2136"/>
    <w:rsid w:val="005F2432"/>
    <w:rsid w:val="005F26C4"/>
    <w:rsid w:val="005F2853"/>
    <w:rsid w:val="005F29C0"/>
    <w:rsid w:val="005F2ED0"/>
    <w:rsid w:val="005F3168"/>
    <w:rsid w:val="005F3BC0"/>
    <w:rsid w:val="005F42E0"/>
    <w:rsid w:val="005F4503"/>
    <w:rsid w:val="005F4D23"/>
    <w:rsid w:val="005F523B"/>
    <w:rsid w:val="005F55E9"/>
    <w:rsid w:val="005F60A5"/>
    <w:rsid w:val="005F733B"/>
    <w:rsid w:val="005F7570"/>
    <w:rsid w:val="005F7EA2"/>
    <w:rsid w:val="00600009"/>
    <w:rsid w:val="00600312"/>
    <w:rsid w:val="006003C3"/>
    <w:rsid w:val="00600871"/>
    <w:rsid w:val="00600EC6"/>
    <w:rsid w:val="0060124D"/>
    <w:rsid w:val="00601288"/>
    <w:rsid w:val="006012FB"/>
    <w:rsid w:val="00601A4A"/>
    <w:rsid w:val="00601B87"/>
    <w:rsid w:val="00601BDB"/>
    <w:rsid w:val="00602223"/>
    <w:rsid w:val="0060250D"/>
    <w:rsid w:val="006028B6"/>
    <w:rsid w:val="00602BC2"/>
    <w:rsid w:val="00602EFF"/>
    <w:rsid w:val="00602F8C"/>
    <w:rsid w:val="0060340C"/>
    <w:rsid w:val="006037C2"/>
    <w:rsid w:val="0060388D"/>
    <w:rsid w:val="0060463F"/>
    <w:rsid w:val="0060475B"/>
    <w:rsid w:val="00605416"/>
    <w:rsid w:val="00605B02"/>
    <w:rsid w:val="00605C28"/>
    <w:rsid w:val="0060608A"/>
    <w:rsid w:val="006060CF"/>
    <w:rsid w:val="0060641F"/>
    <w:rsid w:val="00606DAC"/>
    <w:rsid w:val="00607443"/>
    <w:rsid w:val="0060769B"/>
    <w:rsid w:val="00607831"/>
    <w:rsid w:val="00607B6E"/>
    <w:rsid w:val="00607DF4"/>
    <w:rsid w:val="00607E1F"/>
    <w:rsid w:val="006103DA"/>
    <w:rsid w:val="00610AA1"/>
    <w:rsid w:val="00610DFA"/>
    <w:rsid w:val="00610F52"/>
    <w:rsid w:val="00611411"/>
    <w:rsid w:val="00611E9D"/>
    <w:rsid w:val="00612375"/>
    <w:rsid w:val="00612564"/>
    <w:rsid w:val="0061277D"/>
    <w:rsid w:val="00612892"/>
    <w:rsid w:val="0061327C"/>
    <w:rsid w:val="00613426"/>
    <w:rsid w:val="00613697"/>
    <w:rsid w:val="0061378A"/>
    <w:rsid w:val="006140C1"/>
    <w:rsid w:val="00614B41"/>
    <w:rsid w:val="006151F8"/>
    <w:rsid w:val="0061559B"/>
    <w:rsid w:val="00615CB5"/>
    <w:rsid w:val="00615FC5"/>
    <w:rsid w:val="00615FD3"/>
    <w:rsid w:val="00616337"/>
    <w:rsid w:val="006165EE"/>
    <w:rsid w:val="00616677"/>
    <w:rsid w:val="00616B21"/>
    <w:rsid w:val="006170C3"/>
    <w:rsid w:val="006178E0"/>
    <w:rsid w:val="006179F9"/>
    <w:rsid w:val="00617C16"/>
    <w:rsid w:val="00617C67"/>
    <w:rsid w:val="00617F29"/>
    <w:rsid w:val="00620D72"/>
    <w:rsid w:val="00620E3C"/>
    <w:rsid w:val="0062120D"/>
    <w:rsid w:val="00621B21"/>
    <w:rsid w:val="00621C5B"/>
    <w:rsid w:val="006221AF"/>
    <w:rsid w:val="00622510"/>
    <w:rsid w:val="006228FD"/>
    <w:rsid w:val="00623317"/>
    <w:rsid w:val="00623896"/>
    <w:rsid w:val="0062527E"/>
    <w:rsid w:val="006254B5"/>
    <w:rsid w:val="00625649"/>
    <w:rsid w:val="006263EB"/>
    <w:rsid w:val="00627639"/>
    <w:rsid w:val="00627720"/>
    <w:rsid w:val="00630705"/>
    <w:rsid w:val="006312D0"/>
    <w:rsid w:val="00631829"/>
    <w:rsid w:val="00631860"/>
    <w:rsid w:val="00631C62"/>
    <w:rsid w:val="00632126"/>
    <w:rsid w:val="006322E1"/>
    <w:rsid w:val="006328BF"/>
    <w:rsid w:val="00633134"/>
    <w:rsid w:val="00633234"/>
    <w:rsid w:val="00633BA6"/>
    <w:rsid w:val="006346EE"/>
    <w:rsid w:val="006346F3"/>
    <w:rsid w:val="00634F82"/>
    <w:rsid w:val="006356B1"/>
    <w:rsid w:val="00635CB6"/>
    <w:rsid w:val="00636602"/>
    <w:rsid w:val="00636930"/>
    <w:rsid w:val="00637A04"/>
    <w:rsid w:val="0064030F"/>
    <w:rsid w:val="00641460"/>
    <w:rsid w:val="0064185C"/>
    <w:rsid w:val="00642DD0"/>
    <w:rsid w:val="00642DF4"/>
    <w:rsid w:val="006434F1"/>
    <w:rsid w:val="006435F4"/>
    <w:rsid w:val="0064367F"/>
    <w:rsid w:val="00643726"/>
    <w:rsid w:val="00643E80"/>
    <w:rsid w:val="00644374"/>
    <w:rsid w:val="006449B7"/>
    <w:rsid w:val="00645744"/>
    <w:rsid w:val="00646CA2"/>
    <w:rsid w:val="00646E8A"/>
    <w:rsid w:val="00647B4C"/>
    <w:rsid w:val="00650007"/>
    <w:rsid w:val="006503F2"/>
    <w:rsid w:val="006509E7"/>
    <w:rsid w:val="00650C96"/>
    <w:rsid w:val="00650F54"/>
    <w:rsid w:val="00651407"/>
    <w:rsid w:val="00651D7E"/>
    <w:rsid w:val="006521A9"/>
    <w:rsid w:val="00652C04"/>
    <w:rsid w:val="00652E80"/>
    <w:rsid w:val="00653944"/>
    <w:rsid w:val="0065536C"/>
    <w:rsid w:val="00655389"/>
    <w:rsid w:val="00655499"/>
    <w:rsid w:val="006555A9"/>
    <w:rsid w:val="0065590E"/>
    <w:rsid w:val="0065595A"/>
    <w:rsid w:val="00656C23"/>
    <w:rsid w:val="006572AE"/>
    <w:rsid w:val="00657A98"/>
    <w:rsid w:val="00657BB2"/>
    <w:rsid w:val="00657D91"/>
    <w:rsid w:val="00657E31"/>
    <w:rsid w:val="00657E67"/>
    <w:rsid w:val="00657F8C"/>
    <w:rsid w:val="00660747"/>
    <w:rsid w:val="00660790"/>
    <w:rsid w:val="00660E94"/>
    <w:rsid w:val="00660F2A"/>
    <w:rsid w:val="006611BA"/>
    <w:rsid w:val="00661A2C"/>
    <w:rsid w:val="0066280A"/>
    <w:rsid w:val="00662835"/>
    <w:rsid w:val="006630D2"/>
    <w:rsid w:val="006631D7"/>
    <w:rsid w:val="006634A0"/>
    <w:rsid w:val="00663862"/>
    <w:rsid w:val="00663894"/>
    <w:rsid w:val="00663CDB"/>
    <w:rsid w:val="00664D4B"/>
    <w:rsid w:val="00665DD9"/>
    <w:rsid w:val="006668E0"/>
    <w:rsid w:val="00666BF6"/>
    <w:rsid w:val="00666D7F"/>
    <w:rsid w:val="006670A7"/>
    <w:rsid w:val="00667994"/>
    <w:rsid w:val="00667EFD"/>
    <w:rsid w:val="00670EF0"/>
    <w:rsid w:val="00670F01"/>
    <w:rsid w:val="0067124F"/>
    <w:rsid w:val="00671307"/>
    <w:rsid w:val="006714EA"/>
    <w:rsid w:val="00671652"/>
    <w:rsid w:val="0067179A"/>
    <w:rsid w:val="006717D8"/>
    <w:rsid w:val="00671D3D"/>
    <w:rsid w:val="006720BD"/>
    <w:rsid w:val="00672FA2"/>
    <w:rsid w:val="006732D6"/>
    <w:rsid w:val="0067336D"/>
    <w:rsid w:val="00673516"/>
    <w:rsid w:val="00673881"/>
    <w:rsid w:val="00674096"/>
    <w:rsid w:val="006741C7"/>
    <w:rsid w:val="00674C17"/>
    <w:rsid w:val="00674EFF"/>
    <w:rsid w:val="00675033"/>
    <w:rsid w:val="00675248"/>
    <w:rsid w:val="00675706"/>
    <w:rsid w:val="00675882"/>
    <w:rsid w:val="00675940"/>
    <w:rsid w:val="00675977"/>
    <w:rsid w:val="00675D9E"/>
    <w:rsid w:val="0067646F"/>
    <w:rsid w:val="00676C98"/>
    <w:rsid w:val="00677104"/>
    <w:rsid w:val="00677639"/>
    <w:rsid w:val="00677839"/>
    <w:rsid w:val="00680422"/>
    <w:rsid w:val="00680761"/>
    <w:rsid w:val="00680879"/>
    <w:rsid w:val="00680A7E"/>
    <w:rsid w:val="00681067"/>
    <w:rsid w:val="00681285"/>
    <w:rsid w:val="00681DE7"/>
    <w:rsid w:val="00682775"/>
    <w:rsid w:val="006828F0"/>
    <w:rsid w:val="006830DC"/>
    <w:rsid w:val="0068314B"/>
    <w:rsid w:val="006834B6"/>
    <w:rsid w:val="006834CB"/>
    <w:rsid w:val="00683948"/>
    <w:rsid w:val="00683AF7"/>
    <w:rsid w:val="00685E74"/>
    <w:rsid w:val="00686742"/>
    <w:rsid w:val="0068688E"/>
    <w:rsid w:val="00686AF7"/>
    <w:rsid w:val="00686BF1"/>
    <w:rsid w:val="00686CC8"/>
    <w:rsid w:val="00686CE7"/>
    <w:rsid w:val="00686DB1"/>
    <w:rsid w:val="00686E05"/>
    <w:rsid w:val="00686ECA"/>
    <w:rsid w:val="00687549"/>
    <w:rsid w:val="006875EE"/>
    <w:rsid w:val="006878FD"/>
    <w:rsid w:val="0068796E"/>
    <w:rsid w:val="00687D4D"/>
    <w:rsid w:val="00690B19"/>
    <w:rsid w:val="00690C11"/>
    <w:rsid w:val="006923CE"/>
    <w:rsid w:val="00692EAD"/>
    <w:rsid w:val="0069324C"/>
    <w:rsid w:val="0069393A"/>
    <w:rsid w:val="00693A92"/>
    <w:rsid w:val="00693FA0"/>
    <w:rsid w:val="00694FC7"/>
    <w:rsid w:val="0069534E"/>
    <w:rsid w:val="00696325"/>
    <w:rsid w:val="006963DA"/>
    <w:rsid w:val="006964BC"/>
    <w:rsid w:val="006964C5"/>
    <w:rsid w:val="00696563"/>
    <w:rsid w:val="0069779B"/>
    <w:rsid w:val="00697B8E"/>
    <w:rsid w:val="00697BB0"/>
    <w:rsid w:val="00697C85"/>
    <w:rsid w:val="006A01EA"/>
    <w:rsid w:val="006A0B28"/>
    <w:rsid w:val="006A0EE9"/>
    <w:rsid w:val="006A0F75"/>
    <w:rsid w:val="006A0FEB"/>
    <w:rsid w:val="006A1F9B"/>
    <w:rsid w:val="006A2E47"/>
    <w:rsid w:val="006A2FF8"/>
    <w:rsid w:val="006A3094"/>
    <w:rsid w:val="006A343F"/>
    <w:rsid w:val="006A3552"/>
    <w:rsid w:val="006A36CE"/>
    <w:rsid w:val="006A382D"/>
    <w:rsid w:val="006A3DB2"/>
    <w:rsid w:val="006A3DF7"/>
    <w:rsid w:val="006A3F11"/>
    <w:rsid w:val="006A464B"/>
    <w:rsid w:val="006A5305"/>
    <w:rsid w:val="006A6193"/>
    <w:rsid w:val="006A6658"/>
    <w:rsid w:val="006A7640"/>
    <w:rsid w:val="006A786D"/>
    <w:rsid w:val="006B0398"/>
    <w:rsid w:val="006B04A2"/>
    <w:rsid w:val="006B04CB"/>
    <w:rsid w:val="006B09C3"/>
    <w:rsid w:val="006B0F7D"/>
    <w:rsid w:val="006B0FDC"/>
    <w:rsid w:val="006B10CF"/>
    <w:rsid w:val="006B1A12"/>
    <w:rsid w:val="006B1ECD"/>
    <w:rsid w:val="006B1F57"/>
    <w:rsid w:val="006B251E"/>
    <w:rsid w:val="006B2663"/>
    <w:rsid w:val="006B2763"/>
    <w:rsid w:val="006B2BF9"/>
    <w:rsid w:val="006B2D99"/>
    <w:rsid w:val="006B3298"/>
    <w:rsid w:val="006B3B10"/>
    <w:rsid w:val="006B4BF2"/>
    <w:rsid w:val="006B4EFD"/>
    <w:rsid w:val="006B5359"/>
    <w:rsid w:val="006B53DF"/>
    <w:rsid w:val="006B58D7"/>
    <w:rsid w:val="006B5D16"/>
    <w:rsid w:val="006B6008"/>
    <w:rsid w:val="006B6282"/>
    <w:rsid w:val="006B67C6"/>
    <w:rsid w:val="006B71CC"/>
    <w:rsid w:val="006B7A23"/>
    <w:rsid w:val="006B7B97"/>
    <w:rsid w:val="006B7F50"/>
    <w:rsid w:val="006C082F"/>
    <w:rsid w:val="006C114B"/>
    <w:rsid w:val="006C1380"/>
    <w:rsid w:val="006C13B3"/>
    <w:rsid w:val="006C19B1"/>
    <w:rsid w:val="006C2CB8"/>
    <w:rsid w:val="006C2E47"/>
    <w:rsid w:val="006C35D3"/>
    <w:rsid w:val="006C371D"/>
    <w:rsid w:val="006C3AA6"/>
    <w:rsid w:val="006C3E69"/>
    <w:rsid w:val="006C413D"/>
    <w:rsid w:val="006C4652"/>
    <w:rsid w:val="006C4949"/>
    <w:rsid w:val="006C4991"/>
    <w:rsid w:val="006C4A3F"/>
    <w:rsid w:val="006C4DE1"/>
    <w:rsid w:val="006C4E9F"/>
    <w:rsid w:val="006C539D"/>
    <w:rsid w:val="006C5EC0"/>
    <w:rsid w:val="006C6212"/>
    <w:rsid w:val="006C68E8"/>
    <w:rsid w:val="006C696F"/>
    <w:rsid w:val="006C72D0"/>
    <w:rsid w:val="006C7831"/>
    <w:rsid w:val="006C7B54"/>
    <w:rsid w:val="006D0E17"/>
    <w:rsid w:val="006D184E"/>
    <w:rsid w:val="006D2861"/>
    <w:rsid w:val="006D295C"/>
    <w:rsid w:val="006D32AF"/>
    <w:rsid w:val="006D3E76"/>
    <w:rsid w:val="006D4ADD"/>
    <w:rsid w:val="006D4BD1"/>
    <w:rsid w:val="006D517A"/>
    <w:rsid w:val="006D56BE"/>
    <w:rsid w:val="006D5B00"/>
    <w:rsid w:val="006D5C63"/>
    <w:rsid w:val="006D7308"/>
    <w:rsid w:val="006D7774"/>
    <w:rsid w:val="006D797E"/>
    <w:rsid w:val="006D7DD8"/>
    <w:rsid w:val="006E11DC"/>
    <w:rsid w:val="006E124D"/>
    <w:rsid w:val="006E124F"/>
    <w:rsid w:val="006E166F"/>
    <w:rsid w:val="006E173B"/>
    <w:rsid w:val="006E1838"/>
    <w:rsid w:val="006E2809"/>
    <w:rsid w:val="006E2AD8"/>
    <w:rsid w:val="006E2C53"/>
    <w:rsid w:val="006E325E"/>
    <w:rsid w:val="006E5196"/>
    <w:rsid w:val="006E51AC"/>
    <w:rsid w:val="006E537E"/>
    <w:rsid w:val="006E5413"/>
    <w:rsid w:val="006E542A"/>
    <w:rsid w:val="006E5D51"/>
    <w:rsid w:val="006E6061"/>
    <w:rsid w:val="006E6B56"/>
    <w:rsid w:val="006E6C65"/>
    <w:rsid w:val="006E7ACD"/>
    <w:rsid w:val="006E7B3F"/>
    <w:rsid w:val="006E7CF6"/>
    <w:rsid w:val="006F0374"/>
    <w:rsid w:val="006F0E90"/>
    <w:rsid w:val="006F1C15"/>
    <w:rsid w:val="006F1C74"/>
    <w:rsid w:val="006F20BC"/>
    <w:rsid w:val="006F24D1"/>
    <w:rsid w:val="006F2BEC"/>
    <w:rsid w:val="006F33C3"/>
    <w:rsid w:val="006F3527"/>
    <w:rsid w:val="006F35FB"/>
    <w:rsid w:val="006F3BC7"/>
    <w:rsid w:val="006F3F27"/>
    <w:rsid w:val="006F40A2"/>
    <w:rsid w:val="006F4439"/>
    <w:rsid w:val="006F4F84"/>
    <w:rsid w:val="006F55B9"/>
    <w:rsid w:val="006F5E8D"/>
    <w:rsid w:val="006F6458"/>
    <w:rsid w:val="006F663E"/>
    <w:rsid w:val="006F731D"/>
    <w:rsid w:val="006F7423"/>
    <w:rsid w:val="006F771B"/>
    <w:rsid w:val="006F7C12"/>
    <w:rsid w:val="007000AA"/>
    <w:rsid w:val="007001C9"/>
    <w:rsid w:val="00700610"/>
    <w:rsid w:val="00701332"/>
    <w:rsid w:val="00701342"/>
    <w:rsid w:val="007014EC"/>
    <w:rsid w:val="00701F23"/>
    <w:rsid w:val="00702208"/>
    <w:rsid w:val="0070235A"/>
    <w:rsid w:val="00703186"/>
    <w:rsid w:val="00703363"/>
    <w:rsid w:val="00703A86"/>
    <w:rsid w:val="007044D1"/>
    <w:rsid w:val="007045EB"/>
    <w:rsid w:val="007047CB"/>
    <w:rsid w:val="00704D47"/>
    <w:rsid w:val="00705003"/>
    <w:rsid w:val="007050EF"/>
    <w:rsid w:val="00705A21"/>
    <w:rsid w:val="00706023"/>
    <w:rsid w:val="00706108"/>
    <w:rsid w:val="00706DE5"/>
    <w:rsid w:val="00706EFE"/>
    <w:rsid w:val="00707731"/>
    <w:rsid w:val="007077FB"/>
    <w:rsid w:val="00707978"/>
    <w:rsid w:val="00707AEC"/>
    <w:rsid w:val="00710304"/>
    <w:rsid w:val="0071090C"/>
    <w:rsid w:val="00710BE7"/>
    <w:rsid w:val="00711925"/>
    <w:rsid w:val="00711C35"/>
    <w:rsid w:val="00712069"/>
    <w:rsid w:val="00712ADB"/>
    <w:rsid w:val="00712F59"/>
    <w:rsid w:val="0071339F"/>
    <w:rsid w:val="00713A0B"/>
    <w:rsid w:val="007152BD"/>
    <w:rsid w:val="007153D2"/>
    <w:rsid w:val="007155E2"/>
    <w:rsid w:val="00715D31"/>
    <w:rsid w:val="00716476"/>
    <w:rsid w:val="00716834"/>
    <w:rsid w:val="00716927"/>
    <w:rsid w:val="007170B4"/>
    <w:rsid w:val="00720307"/>
    <w:rsid w:val="00721507"/>
    <w:rsid w:val="007221D9"/>
    <w:rsid w:val="00722FFF"/>
    <w:rsid w:val="00723656"/>
    <w:rsid w:val="0072441D"/>
    <w:rsid w:val="0072481C"/>
    <w:rsid w:val="00724AE4"/>
    <w:rsid w:val="00724F32"/>
    <w:rsid w:val="00724F45"/>
    <w:rsid w:val="00725449"/>
    <w:rsid w:val="00725705"/>
    <w:rsid w:val="00725881"/>
    <w:rsid w:val="00725EFF"/>
    <w:rsid w:val="00727BEA"/>
    <w:rsid w:val="00727BF2"/>
    <w:rsid w:val="0073070E"/>
    <w:rsid w:val="007313E4"/>
    <w:rsid w:val="00731BAB"/>
    <w:rsid w:val="00731BAD"/>
    <w:rsid w:val="00731D24"/>
    <w:rsid w:val="00731EC1"/>
    <w:rsid w:val="00732001"/>
    <w:rsid w:val="00732D2F"/>
    <w:rsid w:val="007331F6"/>
    <w:rsid w:val="00733362"/>
    <w:rsid w:val="007333B1"/>
    <w:rsid w:val="007338B4"/>
    <w:rsid w:val="00733946"/>
    <w:rsid w:val="00734666"/>
    <w:rsid w:val="007346A5"/>
    <w:rsid w:val="00734774"/>
    <w:rsid w:val="007348F7"/>
    <w:rsid w:val="00734992"/>
    <w:rsid w:val="00734F61"/>
    <w:rsid w:val="00736379"/>
    <w:rsid w:val="00736909"/>
    <w:rsid w:val="00737172"/>
    <w:rsid w:val="007372F8"/>
    <w:rsid w:val="00737E48"/>
    <w:rsid w:val="007402F3"/>
    <w:rsid w:val="007405B1"/>
    <w:rsid w:val="00740D68"/>
    <w:rsid w:val="00741735"/>
    <w:rsid w:val="00741B74"/>
    <w:rsid w:val="007421A7"/>
    <w:rsid w:val="00742379"/>
    <w:rsid w:val="0074238F"/>
    <w:rsid w:val="0074240A"/>
    <w:rsid w:val="00742E6D"/>
    <w:rsid w:val="007434F2"/>
    <w:rsid w:val="00743FE4"/>
    <w:rsid w:val="0074400E"/>
    <w:rsid w:val="00744176"/>
    <w:rsid w:val="00744187"/>
    <w:rsid w:val="007449BD"/>
    <w:rsid w:val="00744D88"/>
    <w:rsid w:val="007454BB"/>
    <w:rsid w:val="007454BF"/>
    <w:rsid w:val="007455C8"/>
    <w:rsid w:val="007459DF"/>
    <w:rsid w:val="00745D19"/>
    <w:rsid w:val="00745EB1"/>
    <w:rsid w:val="00745F67"/>
    <w:rsid w:val="0074633A"/>
    <w:rsid w:val="00746BB2"/>
    <w:rsid w:val="00747231"/>
    <w:rsid w:val="007478DE"/>
    <w:rsid w:val="00747DFB"/>
    <w:rsid w:val="0075068B"/>
    <w:rsid w:val="00750806"/>
    <w:rsid w:val="00750A45"/>
    <w:rsid w:val="00751C79"/>
    <w:rsid w:val="007524B3"/>
    <w:rsid w:val="00752802"/>
    <w:rsid w:val="007528F8"/>
    <w:rsid w:val="00752A09"/>
    <w:rsid w:val="00753359"/>
    <w:rsid w:val="00753667"/>
    <w:rsid w:val="007537D9"/>
    <w:rsid w:val="0075387B"/>
    <w:rsid w:val="00753AD4"/>
    <w:rsid w:val="00753B02"/>
    <w:rsid w:val="00754138"/>
    <w:rsid w:val="00754140"/>
    <w:rsid w:val="00754226"/>
    <w:rsid w:val="00754F59"/>
    <w:rsid w:val="00754FFE"/>
    <w:rsid w:val="007553D5"/>
    <w:rsid w:val="0075561F"/>
    <w:rsid w:val="007557BE"/>
    <w:rsid w:val="007558AC"/>
    <w:rsid w:val="00755B7E"/>
    <w:rsid w:val="00755BC3"/>
    <w:rsid w:val="0075630E"/>
    <w:rsid w:val="00756375"/>
    <w:rsid w:val="007563FC"/>
    <w:rsid w:val="007566FB"/>
    <w:rsid w:val="00756AB7"/>
    <w:rsid w:val="00757221"/>
    <w:rsid w:val="00757F1D"/>
    <w:rsid w:val="007601F7"/>
    <w:rsid w:val="00760DFF"/>
    <w:rsid w:val="00761376"/>
    <w:rsid w:val="00761F85"/>
    <w:rsid w:val="00762859"/>
    <w:rsid w:val="00762869"/>
    <w:rsid w:val="00762DB1"/>
    <w:rsid w:val="00763920"/>
    <w:rsid w:val="00764189"/>
    <w:rsid w:val="00764223"/>
    <w:rsid w:val="00764230"/>
    <w:rsid w:val="0076445B"/>
    <w:rsid w:val="00766139"/>
    <w:rsid w:val="007666EF"/>
    <w:rsid w:val="007667A9"/>
    <w:rsid w:val="00766F22"/>
    <w:rsid w:val="00767262"/>
    <w:rsid w:val="00767291"/>
    <w:rsid w:val="007673CD"/>
    <w:rsid w:val="0076741F"/>
    <w:rsid w:val="0076748D"/>
    <w:rsid w:val="007677A8"/>
    <w:rsid w:val="00767B4F"/>
    <w:rsid w:val="00767CFB"/>
    <w:rsid w:val="00767E13"/>
    <w:rsid w:val="0077001D"/>
    <w:rsid w:val="00770089"/>
    <w:rsid w:val="0077059E"/>
    <w:rsid w:val="007706EC"/>
    <w:rsid w:val="007715C1"/>
    <w:rsid w:val="00771812"/>
    <w:rsid w:val="00771EF9"/>
    <w:rsid w:val="00771F5C"/>
    <w:rsid w:val="0077207D"/>
    <w:rsid w:val="00772BE8"/>
    <w:rsid w:val="00772E8C"/>
    <w:rsid w:val="00772EB4"/>
    <w:rsid w:val="00772FE5"/>
    <w:rsid w:val="00773027"/>
    <w:rsid w:val="00773A2B"/>
    <w:rsid w:val="0077414A"/>
    <w:rsid w:val="007748A2"/>
    <w:rsid w:val="007754BA"/>
    <w:rsid w:val="00775D7A"/>
    <w:rsid w:val="007761CD"/>
    <w:rsid w:val="00776395"/>
    <w:rsid w:val="007765F4"/>
    <w:rsid w:val="00776776"/>
    <w:rsid w:val="007767BC"/>
    <w:rsid w:val="0077721E"/>
    <w:rsid w:val="0077769C"/>
    <w:rsid w:val="00777CD9"/>
    <w:rsid w:val="00780362"/>
    <w:rsid w:val="007804CE"/>
    <w:rsid w:val="0078057F"/>
    <w:rsid w:val="0078087F"/>
    <w:rsid w:val="00780D10"/>
    <w:rsid w:val="00781181"/>
    <w:rsid w:val="00781490"/>
    <w:rsid w:val="00781892"/>
    <w:rsid w:val="00782B24"/>
    <w:rsid w:val="007830AE"/>
    <w:rsid w:val="00783669"/>
    <w:rsid w:val="00783681"/>
    <w:rsid w:val="007839E8"/>
    <w:rsid w:val="00783A79"/>
    <w:rsid w:val="00783ACD"/>
    <w:rsid w:val="00783D87"/>
    <w:rsid w:val="007845FE"/>
    <w:rsid w:val="007846EE"/>
    <w:rsid w:val="00784CE1"/>
    <w:rsid w:val="007853C9"/>
    <w:rsid w:val="0078552D"/>
    <w:rsid w:val="007857FC"/>
    <w:rsid w:val="007861A6"/>
    <w:rsid w:val="00786A23"/>
    <w:rsid w:val="00786C11"/>
    <w:rsid w:val="0078724E"/>
    <w:rsid w:val="007873A6"/>
    <w:rsid w:val="007876D9"/>
    <w:rsid w:val="00787E05"/>
    <w:rsid w:val="00790A0E"/>
    <w:rsid w:val="00790E4A"/>
    <w:rsid w:val="00791168"/>
    <w:rsid w:val="007913BB"/>
    <w:rsid w:val="00791BC0"/>
    <w:rsid w:val="00791C60"/>
    <w:rsid w:val="0079289C"/>
    <w:rsid w:val="007929B5"/>
    <w:rsid w:val="00794A4A"/>
    <w:rsid w:val="00794D76"/>
    <w:rsid w:val="0079527A"/>
    <w:rsid w:val="007969FE"/>
    <w:rsid w:val="00796C5D"/>
    <w:rsid w:val="00797187"/>
    <w:rsid w:val="0079781E"/>
    <w:rsid w:val="00797920"/>
    <w:rsid w:val="007A07B7"/>
    <w:rsid w:val="007A088E"/>
    <w:rsid w:val="007A1AED"/>
    <w:rsid w:val="007A2057"/>
    <w:rsid w:val="007A20ED"/>
    <w:rsid w:val="007A22D9"/>
    <w:rsid w:val="007A2345"/>
    <w:rsid w:val="007A2453"/>
    <w:rsid w:val="007A3135"/>
    <w:rsid w:val="007A326D"/>
    <w:rsid w:val="007A33BC"/>
    <w:rsid w:val="007A3755"/>
    <w:rsid w:val="007A376B"/>
    <w:rsid w:val="007A3DC8"/>
    <w:rsid w:val="007A421D"/>
    <w:rsid w:val="007A4FCD"/>
    <w:rsid w:val="007A596B"/>
    <w:rsid w:val="007A60A0"/>
    <w:rsid w:val="007A618B"/>
    <w:rsid w:val="007A67D8"/>
    <w:rsid w:val="007A6D43"/>
    <w:rsid w:val="007A7826"/>
    <w:rsid w:val="007A7D64"/>
    <w:rsid w:val="007A7DBA"/>
    <w:rsid w:val="007B0F41"/>
    <w:rsid w:val="007B1051"/>
    <w:rsid w:val="007B1AC7"/>
    <w:rsid w:val="007B1DFE"/>
    <w:rsid w:val="007B21E6"/>
    <w:rsid w:val="007B2491"/>
    <w:rsid w:val="007B24EF"/>
    <w:rsid w:val="007B2538"/>
    <w:rsid w:val="007B26E8"/>
    <w:rsid w:val="007B2BEF"/>
    <w:rsid w:val="007B2CF3"/>
    <w:rsid w:val="007B33DB"/>
    <w:rsid w:val="007B3658"/>
    <w:rsid w:val="007B3B9C"/>
    <w:rsid w:val="007B3EE6"/>
    <w:rsid w:val="007B40B3"/>
    <w:rsid w:val="007B4906"/>
    <w:rsid w:val="007B4AEB"/>
    <w:rsid w:val="007B4CC8"/>
    <w:rsid w:val="007B5933"/>
    <w:rsid w:val="007B5C97"/>
    <w:rsid w:val="007B5D55"/>
    <w:rsid w:val="007B6011"/>
    <w:rsid w:val="007B664A"/>
    <w:rsid w:val="007B6806"/>
    <w:rsid w:val="007B7D56"/>
    <w:rsid w:val="007B7E36"/>
    <w:rsid w:val="007C0559"/>
    <w:rsid w:val="007C0A3C"/>
    <w:rsid w:val="007C105C"/>
    <w:rsid w:val="007C1E86"/>
    <w:rsid w:val="007C2601"/>
    <w:rsid w:val="007C314B"/>
    <w:rsid w:val="007C39B6"/>
    <w:rsid w:val="007C3B3F"/>
    <w:rsid w:val="007C3BAA"/>
    <w:rsid w:val="007C464B"/>
    <w:rsid w:val="007C464F"/>
    <w:rsid w:val="007C46CB"/>
    <w:rsid w:val="007C4832"/>
    <w:rsid w:val="007C49CE"/>
    <w:rsid w:val="007C4E8F"/>
    <w:rsid w:val="007C5511"/>
    <w:rsid w:val="007C56E3"/>
    <w:rsid w:val="007C5C1F"/>
    <w:rsid w:val="007C6925"/>
    <w:rsid w:val="007C69DB"/>
    <w:rsid w:val="007C7189"/>
    <w:rsid w:val="007D00EE"/>
    <w:rsid w:val="007D02A5"/>
    <w:rsid w:val="007D0721"/>
    <w:rsid w:val="007D087B"/>
    <w:rsid w:val="007D0DAD"/>
    <w:rsid w:val="007D1690"/>
    <w:rsid w:val="007D1BB5"/>
    <w:rsid w:val="007D1CAA"/>
    <w:rsid w:val="007D2701"/>
    <w:rsid w:val="007D3741"/>
    <w:rsid w:val="007D3A9F"/>
    <w:rsid w:val="007D4416"/>
    <w:rsid w:val="007D4AEB"/>
    <w:rsid w:val="007D50A6"/>
    <w:rsid w:val="007D5209"/>
    <w:rsid w:val="007D5580"/>
    <w:rsid w:val="007D565B"/>
    <w:rsid w:val="007D5787"/>
    <w:rsid w:val="007D5F29"/>
    <w:rsid w:val="007D6A27"/>
    <w:rsid w:val="007D6B78"/>
    <w:rsid w:val="007D6F1D"/>
    <w:rsid w:val="007D6F4D"/>
    <w:rsid w:val="007D7153"/>
    <w:rsid w:val="007D7372"/>
    <w:rsid w:val="007D755C"/>
    <w:rsid w:val="007D7B38"/>
    <w:rsid w:val="007E03CA"/>
    <w:rsid w:val="007E0757"/>
    <w:rsid w:val="007E1365"/>
    <w:rsid w:val="007E13F0"/>
    <w:rsid w:val="007E21ED"/>
    <w:rsid w:val="007E282F"/>
    <w:rsid w:val="007E3324"/>
    <w:rsid w:val="007E37D7"/>
    <w:rsid w:val="007E3D03"/>
    <w:rsid w:val="007E3D95"/>
    <w:rsid w:val="007E3F23"/>
    <w:rsid w:val="007E4A2C"/>
    <w:rsid w:val="007E4ED4"/>
    <w:rsid w:val="007E5C2D"/>
    <w:rsid w:val="007E5E63"/>
    <w:rsid w:val="007E5EED"/>
    <w:rsid w:val="007E6AE8"/>
    <w:rsid w:val="007E706E"/>
    <w:rsid w:val="007E70E6"/>
    <w:rsid w:val="007E7302"/>
    <w:rsid w:val="007E782B"/>
    <w:rsid w:val="007E7DA9"/>
    <w:rsid w:val="007E7DF7"/>
    <w:rsid w:val="007F006B"/>
    <w:rsid w:val="007F0239"/>
    <w:rsid w:val="007F027C"/>
    <w:rsid w:val="007F027D"/>
    <w:rsid w:val="007F0455"/>
    <w:rsid w:val="007F07BA"/>
    <w:rsid w:val="007F0C7D"/>
    <w:rsid w:val="007F1630"/>
    <w:rsid w:val="007F1792"/>
    <w:rsid w:val="007F1D17"/>
    <w:rsid w:val="007F1EA0"/>
    <w:rsid w:val="007F22E6"/>
    <w:rsid w:val="007F252F"/>
    <w:rsid w:val="007F3088"/>
    <w:rsid w:val="007F33F3"/>
    <w:rsid w:val="007F3D70"/>
    <w:rsid w:val="007F3F2B"/>
    <w:rsid w:val="007F4021"/>
    <w:rsid w:val="007F5A25"/>
    <w:rsid w:val="007F5BDC"/>
    <w:rsid w:val="007F6854"/>
    <w:rsid w:val="007F6A2A"/>
    <w:rsid w:val="007F6B63"/>
    <w:rsid w:val="007F7815"/>
    <w:rsid w:val="007F7B16"/>
    <w:rsid w:val="007F7ED2"/>
    <w:rsid w:val="008001C4"/>
    <w:rsid w:val="0080058B"/>
    <w:rsid w:val="00800DFD"/>
    <w:rsid w:val="008014A9"/>
    <w:rsid w:val="00801CC1"/>
    <w:rsid w:val="008029C1"/>
    <w:rsid w:val="00803027"/>
    <w:rsid w:val="00803176"/>
    <w:rsid w:val="0080399E"/>
    <w:rsid w:val="00803EB4"/>
    <w:rsid w:val="00804723"/>
    <w:rsid w:val="00805095"/>
    <w:rsid w:val="00805133"/>
    <w:rsid w:val="00805423"/>
    <w:rsid w:val="00805720"/>
    <w:rsid w:val="008068B7"/>
    <w:rsid w:val="00806DFD"/>
    <w:rsid w:val="00806F2E"/>
    <w:rsid w:val="008070C0"/>
    <w:rsid w:val="008070CA"/>
    <w:rsid w:val="0080747E"/>
    <w:rsid w:val="0080775F"/>
    <w:rsid w:val="00807ABA"/>
    <w:rsid w:val="0081024F"/>
    <w:rsid w:val="00810666"/>
    <w:rsid w:val="0081069F"/>
    <w:rsid w:val="0081076C"/>
    <w:rsid w:val="00810AE7"/>
    <w:rsid w:val="00810CAC"/>
    <w:rsid w:val="00810EA9"/>
    <w:rsid w:val="00811013"/>
    <w:rsid w:val="00811590"/>
    <w:rsid w:val="00811804"/>
    <w:rsid w:val="008125AD"/>
    <w:rsid w:val="008134BA"/>
    <w:rsid w:val="0081386B"/>
    <w:rsid w:val="00813956"/>
    <w:rsid w:val="00813C4E"/>
    <w:rsid w:val="00814284"/>
    <w:rsid w:val="0081499A"/>
    <w:rsid w:val="008152BC"/>
    <w:rsid w:val="00815850"/>
    <w:rsid w:val="00816577"/>
    <w:rsid w:val="0081667B"/>
    <w:rsid w:val="00816922"/>
    <w:rsid w:val="00816AD5"/>
    <w:rsid w:val="00816B2D"/>
    <w:rsid w:val="00816B78"/>
    <w:rsid w:val="00816C3C"/>
    <w:rsid w:val="00817C19"/>
    <w:rsid w:val="008202EA"/>
    <w:rsid w:val="00820889"/>
    <w:rsid w:val="008220F9"/>
    <w:rsid w:val="008221B9"/>
    <w:rsid w:val="00823299"/>
    <w:rsid w:val="008245A4"/>
    <w:rsid w:val="00824778"/>
    <w:rsid w:val="008248C9"/>
    <w:rsid w:val="008249D5"/>
    <w:rsid w:val="00825228"/>
    <w:rsid w:val="00825B35"/>
    <w:rsid w:val="00825F38"/>
    <w:rsid w:val="00826015"/>
    <w:rsid w:val="00827647"/>
    <w:rsid w:val="008303AD"/>
    <w:rsid w:val="00830602"/>
    <w:rsid w:val="008311CA"/>
    <w:rsid w:val="008313C7"/>
    <w:rsid w:val="0083168D"/>
    <w:rsid w:val="00831BFB"/>
    <w:rsid w:val="00831DAA"/>
    <w:rsid w:val="008320FF"/>
    <w:rsid w:val="00832485"/>
    <w:rsid w:val="00832912"/>
    <w:rsid w:val="00833046"/>
    <w:rsid w:val="008332EE"/>
    <w:rsid w:val="00833BFA"/>
    <w:rsid w:val="00833F54"/>
    <w:rsid w:val="0083433F"/>
    <w:rsid w:val="00834860"/>
    <w:rsid w:val="00835536"/>
    <w:rsid w:val="00835B47"/>
    <w:rsid w:val="00835CCB"/>
    <w:rsid w:val="00836619"/>
    <w:rsid w:val="00836824"/>
    <w:rsid w:val="0083717D"/>
    <w:rsid w:val="008375E6"/>
    <w:rsid w:val="00840065"/>
    <w:rsid w:val="00840460"/>
    <w:rsid w:val="00840CDC"/>
    <w:rsid w:val="00841879"/>
    <w:rsid w:val="00842709"/>
    <w:rsid w:val="00842943"/>
    <w:rsid w:val="00842B0A"/>
    <w:rsid w:val="008432B3"/>
    <w:rsid w:val="00843551"/>
    <w:rsid w:val="008439CC"/>
    <w:rsid w:val="00843D2B"/>
    <w:rsid w:val="00843D4E"/>
    <w:rsid w:val="008442F1"/>
    <w:rsid w:val="0084431C"/>
    <w:rsid w:val="00844B5E"/>
    <w:rsid w:val="00844F78"/>
    <w:rsid w:val="00845389"/>
    <w:rsid w:val="00845468"/>
    <w:rsid w:val="00845838"/>
    <w:rsid w:val="00846950"/>
    <w:rsid w:val="00847DB7"/>
    <w:rsid w:val="0085086D"/>
    <w:rsid w:val="0085102F"/>
    <w:rsid w:val="008516C9"/>
    <w:rsid w:val="00851876"/>
    <w:rsid w:val="0085190E"/>
    <w:rsid w:val="00851CF6"/>
    <w:rsid w:val="00851E92"/>
    <w:rsid w:val="00852D97"/>
    <w:rsid w:val="00852E98"/>
    <w:rsid w:val="0085310C"/>
    <w:rsid w:val="00853A0C"/>
    <w:rsid w:val="00853BD3"/>
    <w:rsid w:val="00853E73"/>
    <w:rsid w:val="00854290"/>
    <w:rsid w:val="00854650"/>
    <w:rsid w:val="00854B56"/>
    <w:rsid w:val="00855159"/>
    <w:rsid w:val="008553C5"/>
    <w:rsid w:val="00855AAD"/>
    <w:rsid w:val="00856120"/>
    <w:rsid w:val="00856204"/>
    <w:rsid w:val="00856387"/>
    <w:rsid w:val="00856460"/>
    <w:rsid w:val="00856A4C"/>
    <w:rsid w:val="008574A6"/>
    <w:rsid w:val="008578D4"/>
    <w:rsid w:val="00860FE2"/>
    <w:rsid w:val="0086113D"/>
    <w:rsid w:val="00861840"/>
    <w:rsid w:val="00861EFD"/>
    <w:rsid w:val="008627E3"/>
    <w:rsid w:val="00862917"/>
    <w:rsid w:val="00862AA8"/>
    <w:rsid w:val="00862B7C"/>
    <w:rsid w:val="00862BA4"/>
    <w:rsid w:val="008634C7"/>
    <w:rsid w:val="008635E2"/>
    <w:rsid w:val="00863812"/>
    <w:rsid w:val="00863B4C"/>
    <w:rsid w:val="00864DCF"/>
    <w:rsid w:val="00865F15"/>
    <w:rsid w:val="00866087"/>
    <w:rsid w:val="00867B44"/>
    <w:rsid w:val="008701DE"/>
    <w:rsid w:val="00870DB5"/>
    <w:rsid w:val="00870F2C"/>
    <w:rsid w:val="008717BE"/>
    <w:rsid w:val="00871967"/>
    <w:rsid w:val="00871AE8"/>
    <w:rsid w:val="00871FAA"/>
    <w:rsid w:val="00872196"/>
    <w:rsid w:val="00872277"/>
    <w:rsid w:val="008725ED"/>
    <w:rsid w:val="00872D7E"/>
    <w:rsid w:val="00872DFC"/>
    <w:rsid w:val="008737BE"/>
    <w:rsid w:val="0087387A"/>
    <w:rsid w:val="00873B67"/>
    <w:rsid w:val="008742DA"/>
    <w:rsid w:val="00874532"/>
    <w:rsid w:val="008746D0"/>
    <w:rsid w:val="00875525"/>
    <w:rsid w:val="00875646"/>
    <w:rsid w:val="00875745"/>
    <w:rsid w:val="008759C1"/>
    <w:rsid w:val="00876055"/>
    <w:rsid w:val="008769EA"/>
    <w:rsid w:val="00876B28"/>
    <w:rsid w:val="00876B62"/>
    <w:rsid w:val="00876BE4"/>
    <w:rsid w:val="008774FF"/>
    <w:rsid w:val="00880D90"/>
    <w:rsid w:val="008810E7"/>
    <w:rsid w:val="00881AD2"/>
    <w:rsid w:val="00881C04"/>
    <w:rsid w:val="0088206D"/>
    <w:rsid w:val="0088211E"/>
    <w:rsid w:val="008821FE"/>
    <w:rsid w:val="00882484"/>
    <w:rsid w:val="00882619"/>
    <w:rsid w:val="00882F57"/>
    <w:rsid w:val="008843D9"/>
    <w:rsid w:val="00884725"/>
    <w:rsid w:val="00884BD9"/>
    <w:rsid w:val="00885B2F"/>
    <w:rsid w:val="00885E76"/>
    <w:rsid w:val="00886519"/>
    <w:rsid w:val="00887601"/>
    <w:rsid w:val="00887B39"/>
    <w:rsid w:val="00887BD0"/>
    <w:rsid w:val="00887C34"/>
    <w:rsid w:val="00887D21"/>
    <w:rsid w:val="0089066A"/>
    <w:rsid w:val="00890A54"/>
    <w:rsid w:val="00890C54"/>
    <w:rsid w:val="00890C83"/>
    <w:rsid w:val="00891C60"/>
    <w:rsid w:val="00892C3C"/>
    <w:rsid w:val="00892D27"/>
    <w:rsid w:val="00893A6B"/>
    <w:rsid w:val="00893EBE"/>
    <w:rsid w:val="008943E4"/>
    <w:rsid w:val="00894517"/>
    <w:rsid w:val="00894F4F"/>
    <w:rsid w:val="00895DA3"/>
    <w:rsid w:val="00895F09"/>
    <w:rsid w:val="00896DF0"/>
    <w:rsid w:val="00896EBB"/>
    <w:rsid w:val="00897215"/>
    <w:rsid w:val="008974AF"/>
    <w:rsid w:val="00897933"/>
    <w:rsid w:val="008A0487"/>
    <w:rsid w:val="008A07A6"/>
    <w:rsid w:val="008A1E43"/>
    <w:rsid w:val="008A2033"/>
    <w:rsid w:val="008A2B55"/>
    <w:rsid w:val="008A3543"/>
    <w:rsid w:val="008A42A5"/>
    <w:rsid w:val="008A4575"/>
    <w:rsid w:val="008A468B"/>
    <w:rsid w:val="008A47EF"/>
    <w:rsid w:val="008A48BC"/>
    <w:rsid w:val="008A5077"/>
    <w:rsid w:val="008A68D2"/>
    <w:rsid w:val="008A6B0B"/>
    <w:rsid w:val="008A6BD4"/>
    <w:rsid w:val="008A735F"/>
    <w:rsid w:val="008A76FC"/>
    <w:rsid w:val="008A7781"/>
    <w:rsid w:val="008A7B32"/>
    <w:rsid w:val="008B071F"/>
    <w:rsid w:val="008B0877"/>
    <w:rsid w:val="008B0E4A"/>
    <w:rsid w:val="008B10C2"/>
    <w:rsid w:val="008B10F6"/>
    <w:rsid w:val="008B11E4"/>
    <w:rsid w:val="008B1784"/>
    <w:rsid w:val="008B18DD"/>
    <w:rsid w:val="008B1A4D"/>
    <w:rsid w:val="008B3203"/>
    <w:rsid w:val="008B324E"/>
    <w:rsid w:val="008B3318"/>
    <w:rsid w:val="008B3C61"/>
    <w:rsid w:val="008B41DE"/>
    <w:rsid w:val="008B5ACA"/>
    <w:rsid w:val="008B5EC3"/>
    <w:rsid w:val="008B6341"/>
    <w:rsid w:val="008B65C8"/>
    <w:rsid w:val="008B6F63"/>
    <w:rsid w:val="008B72A0"/>
    <w:rsid w:val="008B7EE2"/>
    <w:rsid w:val="008C008D"/>
    <w:rsid w:val="008C1089"/>
    <w:rsid w:val="008C14C5"/>
    <w:rsid w:val="008C1C2C"/>
    <w:rsid w:val="008C2A45"/>
    <w:rsid w:val="008C2AAD"/>
    <w:rsid w:val="008C2FF2"/>
    <w:rsid w:val="008C4379"/>
    <w:rsid w:val="008C443E"/>
    <w:rsid w:val="008C4622"/>
    <w:rsid w:val="008C556E"/>
    <w:rsid w:val="008C5570"/>
    <w:rsid w:val="008C5C4F"/>
    <w:rsid w:val="008C5FF6"/>
    <w:rsid w:val="008C6771"/>
    <w:rsid w:val="008C6A3E"/>
    <w:rsid w:val="008C6E68"/>
    <w:rsid w:val="008C7348"/>
    <w:rsid w:val="008C7781"/>
    <w:rsid w:val="008C7898"/>
    <w:rsid w:val="008C7A8F"/>
    <w:rsid w:val="008D04DE"/>
    <w:rsid w:val="008D06CD"/>
    <w:rsid w:val="008D083E"/>
    <w:rsid w:val="008D0C6F"/>
    <w:rsid w:val="008D0E09"/>
    <w:rsid w:val="008D0FE8"/>
    <w:rsid w:val="008D1501"/>
    <w:rsid w:val="008D1879"/>
    <w:rsid w:val="008D225F"/>
    <w:rsid w:val="008D26FA"/>
    <w:rsid w:val="008D2981"/>
    <w:rsid w:val="008D2CC2"/>
    <w:rsid w:val="008D331E"/>
    <w:rsid w:val="008D35B6"/>
    <w:rsid w:val="008D3861"/>
    <w:rsid w:val="008D409E"/>
    <w:rsid w:val="008D4915"/>
    <w:rsid w:val="008D54F8"/>
    <w:rsid w:val="008D6CE8"/>
    <w:rsid w:val="008D708D"/>
    <w:rsid w:val="008D70F1"/>
    <w:rsid w:val="008E12EA"/>
    <w:rsid w:val="008E1FED"/>
    <w:rsid w:val="008E2243"/>
    <w:rsid w:val="008E2830"/>
    <w:rsid w:val="008E2B00"/>
    <w:rsid w:val="008E2FDB"/>
    <w:rsid w:val="008E3410"/>
    <w:rsid w:val="008E3641"/>
    <w:rsid w:val="008E3A33"/>
    <w:rsid w:val="008E48F4"/>
    <w:rsid w:val="008E5D65"/>
    <w:rsid w:val="008E61F5"/>
    <w:rsid w:val="008E6253"/>
    <w:rsid w:val="008E6AC2"/>
    <w:rsid w:val="008E6AE9"/>
    <w:rsid w:val="008E6C02"/>
    <w:rsid w:val="008E701D"/>
    <w:rsid w:val="008E773D"/>
    <w:rsid w:val="008E796D"/>
    <w:rsid w:val="008F0D15"/>
    <w:rsid w:val="008F0F7B"/>
    <w:rsid w:val="008F1BA4"/>
    <w:rsid w:val="008F2175"/>
    <w:rsid w:val="008F2712"/>
    <w:rsid w:val="008F2907"/>
    <w:rsid w:val="008F2C0C"/>
    <w:rsid w:val="008F2D65"/>
    <w:rsid w:val="008F3448"/>
    <w:rsid w:val="008F3450"/>
    <w:rsid w:val="008F34E8"/>
    <w:rsid w:val="008F36D5"/>
    <w:rsid w:val="008F3946"/>
    <w:rsid w:val="008F3996"/>
    <w:rsid w:val="008F3C6D"/>
    <w:rsid w:val="008F4133"/>
    <w:rsid w:val="008F4550"/>
    <w:rsid w:val="008F4730"/>
    <w:rsid w:val="008F50CA"/>
    <w:rsid w:val="008F50DA"/>
    <w:rsid w:val="008F6423"/>
    <w:rsid w:val="008F64FB"/>
    <w:rsid w:val="008F66A7"/>
    <w:rsid w:val="008F6919"/>
    <w:rsid w:val="008F71FE"/>
    <w:rsid w:val="008F7307"/>
    <w:rsid w:val="008F768A"/>
    <w:rsid w:val="009004A1"/>
    <w:rsid w:val="0090064A"/>
    <w:rsid w:val="00900825"/>
    <w:rsid w:val="00901876"/>
    <w:rsid w:val="00901DC7"/>
    <w:rsid w:val="00901EA6"/>
    <w:rsid w:val="00901F38"/>
    <w:rsid w:val="00902551"/>
    <w:rsid w:val="0090256F"/>
    <w:rsid w:val="0090291B"/>
    <w:rsid w:val="00902FEB"/>
    <w:rsid w:val="009033BC"/>
    <w:rsid w:val="00904206"/>
    <w:rsid w:val="009042FF"/>
    <w:rsid w:val="00906BDB"/>
    <w:rsid w:val="009071FB"/>
    <w:rsid w:val="009105FC"/>
    <w:rsid w:val="0091089E"/>
    <w:rsid w:val="009113EE"/>
    <w:rsid w:val="009115F7"/>
    <w:rsid w:val="00911FB6"/>
    <w:rsid w:val="00912AF7"/>
    <w:rsid w:val="0091376C"/>
    <w:rsid w:val="009146EC"/>
    <w:rsid w:val="00914CCB"/>
    <w:rsid w:val="00915118"/>
    <w:rsid w:val="00915260"/>
    <w:rsid w:val="00916111"/>
    <w:rsid w:val="009161B7"/>
    <w:rsid w:val="00916280"/>
    <w:rsid w:val="009166EB"/>
    <w:rsid w:val="00916824"/>
    <w:rsid w:val="009168E6"/>
    <w:rsid w:val="009173C2"/>
    <w:rsid w:val="00920410"/>
    <w:rsid w:val="00921114"/>
    <w:rsid w:val="009213FD"/>
    <w:rsid w:val="0092206F"/>
    <w:rsid w:val="00922234"/>
    <w:rsid w:val="00922EC8"/>
    <w:rsid w:val="009230A1"/>
    <w:rsid w:val="009235A2"/>
    <w:rsid w:val="00923682"/>
    <w:rsid w:val="009238B1"/>
    <w:rsid w:val="00923BC2"/>
    <w:rsid w:val="00924145"/>
    <w:rsid w:val="00924337"/>
    <w:rsid w:val="009245C3"/>
    <w:rsid w:val="0092521E"/>
    <w:rsid w:val="009255A5"/>
    <w:rsid w:val="00925921"/>
    <w:rsid w:val="009264AB"/>
    <w:rsid w:val="00926F8A"/>
    <w:rsid w:val="00930290"/>
    <w:rsid w:val="0093053F"/>
    <w:rsid w:val="0093057B"/>
    <w:rsid w:val="009305E5"/>
    <w:rsid w:val="0093077B"/>
    <w:rsid w:val="009308AF"/>
    <w:rsid w:val="00930D38"/>
    <w:rsid w:val="009311DC"/>
    <w:rsid w:val="009314DF"/>
    <w:rsid w:val="00931763"/>
    <w:rsid w:val="0093217F"/>
    <w:rsid w:val="009328DF"/>
    <w:rsid w:val="009330B6"/>
    <w:rsid w:val="0093323B"/>
    <w:rsid w:val="00933CAD"/>
    <w:rsid w:val="009348C1"/>
    <w:rsid w:val="009352A3"/>
    <w:rsid w:val="00935796"/>
    <w:rsid w:val="00935917"/>
    <w:rsid w:val="00935CD0"/>
    <w:rsid w:val="00935CEC"/>
    <w:rsid w:val="00936311"/>
    <w:rsid w:val="00936AFB"/>
    <w:rsid w:val="0093725E"/>
    <w:rsid w:val="0093776F"/>
    <w:rsid w:val="009378D7"/>
    <w:rsid w:val="00937A52"/>
    <w:rsid w:val="00937AC3"/>
    <w:rsid w:val="00940B8B"/>
    <w:rsid w:val="00940D5B"/>
    <w:rsid w:val="00940EE0"/>
    <w:rsid w:val="00941D3A"/>
    <w:rsid w:val="00941F12"/>
    <w:rsid w:val="00941FAD"/>
    <w:rsid w:val="00943E6C"/>
    <w:rsid w:val="009441F9"/>
    <w:rsid w:val="0094436C"/>
    <w:rsid w:val="009443C6"/>
    <w:rsid w:val="00944434"/>
    <w:rsid w:val="00944897"/>
    <w:rsid w:val="00944B69"/>
    <w:rsid w:val="00944C5C"/>
    <w:rsid w:val="00946394"/>
    <w:rsid w:val="009463CE"/>
    <w:rsid w:val="00946447"/>
    <w:rsid w:val="00946953"/>
    <w:rsid w:val="009469A1"/>
    <w:rsid w:val="00946E13"/>
    <w:rsid w:val="00947395"/>
    <w:rsid w:val="00947D81"/>
    <w:rsid w:val="00950060"/>
    <w:rsid w:val="00950432"/>
    <w:rsid w:val="00950C06"/>
    <w:rsid w:val="00950CB5"/>
    <w:rsid w:val="00951126"/>
    <w:rsid w:val="0095124E"/>
    <w:rsid w:val="009518EB"/>
    <w:rsid w:val="00951BCD"/>
    <w:rsid w:val="00951ECA"/>
    <w:rsid w:val="00952B71"/>
    <w:rsid w:val="00952DA5"/>
    <w:rsid w:val="00953331"/>
    <w:rsid w:val="00953451"/>
    <w:rsid w:val="00953B8E"/>
    <w:rsid w:val="00953C1A"/>
    <w:rsid w:val="00953D93"/>
    <w:rsid w:val="0095566C"/>
    <w:rsid w:val="009556DD"/>
    <w:rsid w:val="00955AE7"/>
    <w:rsid w:val="00955C44"/>
    <w:rsid w:val="00956560"/>
    <w:rsid w:val="0095660C"/>
    <w:rsid w:val="009567B7"/>
    <w:rsid w:val="00956903"/>
    <w:rsid w:val="00956B8D"/>
    <w:rsid w:val="00956BF1"/>
    <w:rsid w:val="00957416"/>
    <w:rsid w:val="00957A49"/>
    <w:rsid w:val="00957DB0"/>
    <w:rsid w:val="00957E25"/>
    <w:rsid w:val="00957F25"/>
    <w:rsid w:val="00960149"/>
    <w:rsid w:val="00960889"/>
    <w:rsid w:val="009608FD"/>
    <w:rsid w:val="0096092E"/>
    <w:rsid w:val="00960E19"/>
    <w:rsid w:val="00961562"/>
    <w:rsid w:val="00961957"/>
    <w:rsid w:val="00961A30"/>
    <w:rsid w:val="009623C3"/>
    <w:rsid w:val="00962C90"/>
    <w:rsid w:val="00963370"/>
    <w:rsid w:val="00963AB8"/>
    <w:rsid w:val="00963AE2"/>
    <w:rsid w:val="0096491C"/>
    <w:rsid w:val="00964E4F"/>
    <w:rsid w:val="0096549A"/>
    <w:rsid w:val="00965B89"/>
    <w:rsid w:val="00965C54"/>
    <w:rsid w:val="00967868"/>
    <w:rsid w:val="00967B30"/>
    <w:rsid w:val="00967DA4"/>
    <w:rsid w:val="00970076"/>
    <w:rsid w:val="00970A4D"/>
    <w:rsid w:val="00971A80"/>
    <w:rsid w:val="00971EC1"/>
    <w:rsid w:val="00972456"/>
    <w:rsid w:val="00972567"/>
    <w:rsid w:val="009726D6"/>
    <w:rsid w:val="0097293D"/>
    <w:rsid w:val="00972E89"/>
    <w:rsid w:val="009733C5"/>
    <w:rsid w:val="00973858"/>
    <w:rsid w:val="009739C4"/>
    <w:rsid w:val="009744A3"/>
    <w:rsid w:val="00974C10"/>
    <w:rsid w:val="0097554B"/>
    <w:rsid w:val="009756B6"/>
    <w:rsid w:val="00975AEE"/>
    <w:rsid w:val="00975B92"/>
    <w:rsid w:val="00975F6D"/>
    <w:rsid w:val="00976249"/>
    <w:rsid w:val="00976346"/>
    <w:rsid w:val="009769BD"/>
    <w:rsid w:val="00977BA6"/>
    <w:rsid w:val="00977E1B"/>
    <w:rsid w:val="009806DF"/>
    <w:rsid w:val="00980831"/>
    <w:rsid w:val="0098096D"/>
    <w:rsid w:val="00980B49"/>
    <w:rsid w:val="00980E53"/>
    <w:rsid w:val="00981400"/>
    <w:rsid w:val="00981685"/>
    <w:rsid w:val="00981F3F"/>
    <w:rsid w:val="009823CA"/>
    <w:rsid w:val="00982D7D"/>
    <w:rsid w:val="009830F9"/>
    <w:rsid w:val="009833E7"/>
    <w:rsid w:val="0098345E"/>
    <w:rsid w:val="00983EC0"/>
    <w:rsid w:val="00984467"/>
    <w:rsid w:val="009854F9"/>
    <w:rsid w:val="00985D08"/>
    <w:rsid w:val="0098706B"/>
    <w:rsid w:val="00987333"/>
    <w:rsid w:val="009873BF"/>
    <w:rsid w:val="009873C3"/>
    <w:rsid w:val="009873CD"/>
    <w:rsid w:val="00987584"/>
    <w:rsid w:val="00987E61"/>
    <w:rsid w:val="00991401"/>
    <w:rsid w:val="00991429"/>
    <w:rsid w:val="009915FC"/>
    <w:rsid w:val="00991C14"/>
    <w:rsid w:val="00991D6A"/>
    <w:rsid w:val="0099209D"/>
    <w:rsid w:val="00992674"/>
    <w:rsid w:val="00992975"/>
    <w:rsid w:val="009929E4"/>
    <w:rsid w:val="00993E7B"/>
    <w:rsid w:val="0099408D"/>
    <w:rsid w:val="0099441D"/>
    <w:rsid w:val="00994EA5"/>
    <w:rsid w:val="009956F5"/>
    <w:rsid w:val="00995F6C"/>
    <w:rsid w:val="0099642C"/>
    <w:rsid w:val="00996748"/>
    <w:rsid w:val="00996B2E"/>
    <w:rsid w:val="00996BE6"/>
    <w:rsid w:val="009971B3"/>
    <w:rsid w:val="00997A65"/>
    <w:rsid w:val="00997C37"/>
    <w:rsid w:val="00997E5D"/>
    <w:rsid w:val="00997E64"/>
    <w:rsid w:val="009A0005"/>
    <w:rsid w:val="009A06E9"/>
    <w:rsid w:val="009A07D4"/>
    <w:rsid w:val="009A0BDC"/>
    <w:rsid w:val="009A0C3A"/>
    <w:rsid w:val="009A1174"/>
    <w:rsid w:val="009A145F"/>
    <w:rsid w:val="009A1E63"/>
    <w:rsid w:val="009A289E"/>
    <w:rsid w:val="009A2C83"/>
    <w:rsid w:val="009A33A5"/>
    <w:rsid w:val="009A3799"/>
    <w:rsid w:val="009A39BD"/>
    <w:rsid w:val="009A5031"/>
    <w:rsid w:val="009A5A69"/>
    <w:rsid w:val="009A6068"/>
    <w:rsid w:val="009A609C"/>
    <w:rsid w:val="009A65CF"/>
    <w:rsid w:val="009A6BFE"/>
    <w:rsid w:val="009A6CD6"/>
    <w:rsid w:val="009A6F2E"/>
    <w:rsid w:val="009A75E9"/>
    <w:rsid w:val="009A777B"/>
    <w:rsid w:val="009B0E63"/>
    <w:rsid w:val="009B10E1"/>
    <w:rsid w:val="009B1E06"/>
    <w:rsid w:val="009B2978"/>
    <w:rsid w:val="009B29E0"/>
    <w:rsid w:val="009B363A"/>
    <w:rsid w:val="009B3941"/>
    <w:rsid w:val="009B3C53"/>
    <w:rsid w:val="009B4469"/>
    <w:rsid w:val="009B4723"/>
    <w:rsid w:val="009B4D13"/>
    <w:rsid w:val="009B53F8"/>
    <w:rsid w:val="009B595E"/>
    <w:rsid w:val="009B68B8"/>
    <w:rsid w:val="009B6A15"/>
    <w:rsid w:val="009B6E55"/>
    <w:rsid w:val="009B7C09"/>
    <w:rsid w:val="009C042C"/>
    <w:rsid w:val="009C0C97"/>
    <w:rsid w:val="009C0D8C"/>
    <w:rsid w:val="009C1155"/>
    <w:rsid w:val="009C214F"/>
    <w:rsid w:val="009C274D"/>
    <w:rsid w:val="009C366D"/>
    <w:rsid w:val="009C372B"/>
    <w:rsid w:val="009C3848"/>
    <w:rsid w:val="009C4728"/>
    <w:rsid w:val="009C4753"/>
    <w:rsid w:val="009C4A85"/>
    <w:rsid w:val="009C582A"/>
    <w:rsid w:val="009C6CCE"/>
    <w:rsid w:val="009C7494"/>
    <w:rsid w:val="009C7D87"/>
    <w:rsid w:val="009D0768"/>
    <w:rsid w:val="009D15DE"/>
    <w:rsid w:val="009D1E7E"/>
    <w:rsid w:val="009D1F03"/>
    <w:rsid w:val="009D22DB"/>
    <w:rsid w:val="009D236E"/>
    <w:rsid w:val="009D29E7"/>
    <w:rsid w:val="009D3130"/>
    <w:rsid w:val="009D35B5"/>
    <w:rsid w:val="009D429A"/>
    <w:rsid w:val="009D4A72"/>
    <w:rsid w:val="009D4AFE"/>
    <w:rsid w:val="009D4C80"/>
    <w:rsid w:val="009D50D2"/>
    <w:rsid w:val="009D685C"/>
    <w:rsid w:val="009D71AF"/>
    <w:rsid w:val="009D757B"/>
    <w:rsid w:val="009D7BDD"/>
    <w:rsid w:val="009E0086"/>
    <w:rsid w:val="009E02A1"/>
    <w:rsid w:val="009E0526"/>
    <w:rsid w:val="009E09FD"/>
    <w:rsid w:val="009E0D70"/>
    <w:rsid w:val="009E17C4"/>
    <w:rsid w:val="009E1B90"/>
    <w:rsid w:val="009E2AAD"/>
    <w:rsid w:val="009E2B39"/>
    <w:rsid w:val="009E3B49"/>
    <w:rsid w:val="009E4770"/>
    <w:rsid w:val="009E4A81"/>
    <w:rsid w:val="009E4AB9"/>
    <w:rsid w:val="009E4BAC"/>
    <w:rsid w:val="009E4BDF"/>
    <w:rsid w:val="009E54A6"/>
    <w:rsid w:val="009E5BD0"/>
    <w:rsid w:val="009E5ED3"/>
    <w:rsid w:val="009E6115"/>
    <w:rsid w:val="009E6217"/>
    <w:rsid w:val="009E62A9"/>
    <w:rsid w:val="009E6326"/>
    <w:rsid w:val="009E6395"/>
    <w:rsid w:val="009E66FB"/>
    <w:rsid w:val="009E6817"/>
    <w:rsid w:val="009E722B"/>
    <w:rsid w:val="009E797B"/>
    <w:rsid w:val="009F01D8"/>
    <w:rsid w:val="009F0478"/>
    <w:rsid w:val="009F08C4"/>
    <w:rsid w:val="009F0A97"/>
    <w:rsid w:val="009F0B1D"/>
    <w:rsid w:val="009F0EA4"/>
    <w:rsid w:val="009F164C"/>
    <w:rsid w:val="009F1B7B"/>
    <w:rsid w:val="009F232B"/>
    <w:rsid w:val="009F2493"/>
    <w:rsid w:val="009F2AF2"/>
    <w:rsid w:val="009F2B2C"/>
    <w:rsid w:val="009F373C"/>
    <w:rsid w:val="009F3AA9"/>
    <w:rsid w:val="009F3C9C"/>
    <w:rsid w:val="009F532D"/>
    <w:rsid w:val="009F5A6D"/>
    <w:rsid w:val="009F5F88"/>
    <w:rsid w:val="009F6745"/>
    <w:rsid w:val="009F6D24"/>
    <w:rsid w:val="009F7BED"/>
    <w:rsid w:val="00A0017D"/>
    <w:rsid w:val="00A00435"/>
    <w:rsid w:val="00A00696"/>
    <w:rsid w:val="00A00746"/>
    <w:rsid w:val="00A00DCB"/>
    <w:rsid w:val="00A01088"/>
    <w:rsid w:val="00A01482"/>
    <w:rsid w:val="00A01520"/>
    <w:rsid w:val="00A01741"/>
    <w:rsid w:val="00A01742"/>
    <w:rsid w:val="00A02010"/>
    <w:rsid w:val="00A02989"/>
    <w:rsid w:val="00A02BA0"/>
    <w:rsid w:val="00A02EB1"/>
    <w:rsid w:val="00A037D9"/>
    <w:rsid w:val="00A03800"/>
    <w:rsid w:val="00A0501B"/>
    <w:rsid w:val="00A0504F"/>
    <w:rsid w:val="00A05280"/>
    <w:rsid w:val="00A05C44"/>
    <w:rsid w:val="00A0673F"/>
    <w:rsid w:val="00A06A90"/>
    <w:rsid w:val="00A06B32"/>
    <w:rsid w:val="00A06ECB"/>
    <w:rsid w:val="00A07674"/>
    <w:rsid w:val="00A07952"/>
    <w:rsid w:val="00A07B9E"/>
    <w:rsid w:val="00A10223"/>
    <w:rsid w:val="00A10BA9"/>
    <w:rsid w:val="00A10BC3"/>
    <w:rsid w:val="00A10C25"/>
    <w:rsid w:val="00A10D75"/>
    <w:rsid w:val="00A1263F"/>
    <w:rsid w:val="00A12E9F"/>
    <w:rsid w:val="00A1318B"/>
    <w:rsid w:val="00A1356C"/>
    <w:rsid w:val="00A1396B"/>
    <w:rsid w:val="00A13B34"/>
    <w:rsid w:val="00A145DC"/>
    <w:rsid w:val="00A14698"/>
    <w:rsid w:val="00A14710"/>
    <w:rsid w:val="00A147DD"/>
    <w:rsid w:val="00A14C8B"/>
    <w:rsid w:val="00A14E30"/>
    <w:rsid w:val="00A15E0A"/>
    <w:rsid w:val="00A165E0"/>
    <w:rsid w:val="00A169E4"/>
    <w:rsid w:val="00A16DF1"/>
    <w:rsid w:val="00A17597"/>
    <w:rsid w:val="00A177DF"/>
    <w:rsid w:val="00A17C88"/>
    <w:rsid w:val="00A17F29"/>
    <w:rsid w:val="00A201F1"/>
    <w:rsid w:val="00A204B2"/>
    <w:rsid w:val="00A20532"/>
    <w:rsid w:val="00A2132F"/>
    <w:rsid w:val="00A21924"/>
    <w:rsid w:val="00A21BE7"/>
    <w:rsid w:val="00A21F10"/>
    <w:rsid w:val="00A22691"/>
    <w:rsid w:val="00A227C7"/>
    <w:rsid w:val="00A22F88"/>
    <w:rsid w:val="00A234A6"/>
    <w:rsid w:val="00A238D0"/>
    <w:rsid w:val="00A23D59"/>
    <w:rsid w:val="00A23FBB"/>
    <w:rsid w:val="00A24637"/>
    <w:rsid w:val="00A24929"/>
    <w:rsid w:val="00A24F67"/>
    <w:rsid w:val="00A25F5A"/>
    <w:rsid w:val="00A25FA6"/>
    <w:rsid w:val="00A27916"/>
    <w:rsid w:val="00A279D1"/>
    <w:rsid w:val="00A319ED"/>
    <w:rsid w:val="00A323E1"/>
    <w:rsid w:val="00A3269C"/>
    <w:rsid w:val="00A3392F"/>
    <w:rsid w:val="00A33BF5"/>
    <w:rsid w:val="00A34570"/>
    <w:rsid w:val="00A3489F"/>
    <w:rsid w:val="00A354F6"/>
    <w:rsid w:val="00A35558"/>
    <w:rsid w:val="00A357DE"/>
    <w:rsid w:val="00A360E6"/>
    <w:rsid w:val="00A363F4"/>
    <w:rsid w:val="00A36481"/>
    <w:rsid w:val="00A36B0D"/>
    <w:rsid w:val="00A36F9E"/>
    <w:rsid w:val="00A37101"/>
    <w:rsid w:val="00A373F3"/>
    <w:rsid w:val="00A37698"/>
    <w:rsid w:val="00A379FA"/>
    <w:rsid w:val="00A37C98"/>
    <w:rsid w:val="00A40109"/>
    <w:rsid w:val="00A40530"/>
    <w:rsid w:val="00A40AF4"/>
    <w:rsid w:val="00A41141"/>
    <w:rsid w:val="00A4167D"/>
    <w:rsid w:val="00A41AA4"/>
    <w:rsid w:val="00A41BF6"/>
    <w:rsid w:val="00A42779"/>
    <w:rsid w:val="00A42D5C"/>
    <w:rsid w:val="00A42E37"/>
    <w:rsid w:val="00A43027"/>
    <w:rsid w:val="00A43153"/>
    <w:rsid w:val="00A43C12"/>
    <w:rsid w:val="00A449A5"/>
    <w:rsid w:val="00A44DBF"/>
    <w:rsid w:val="00A44F4A"/>
    <w:rsid w:val="00A45A37"/>
    <w:rsid w:val="00A45BDF"/>
    <w:rsid w:val="00A45C44"/>
    <w:rsid w:val="00A462C0"/>
    <w:rsid w:val="00A46598"/>
    <w:rsid w:val="00A46F7D"/>
    <w:rsid w:val="00A47265"/>
    <w:rsid w:val="00A47FBF"/>
    <w:rsid w:val="00A501A0"/>
    <w:rsid w:val="00A50446"/>
    <w:rsid w:val="00A50583"/>
    <w:rsid w:val="00A508ED"/>
    <w:rsid w:val="00A50F9B"/>
    <w:rsid w:val="00A51671"/>
    <w:rsid w:val="00A52043"/>
    <w:rsid w:val="00A523DB"/>
    <w:rsid w:val="00A53F73"/>
    <w:rsid w:val="00A5418B"/>
    <w:rsid w:val="00A54605"/>
    <w:rsid w:val="00A54942"/>
    <w:rsid w:val="00A55233"/>
    <w:rsid w:val="00A5557A"/>
    <w:rsid w:val="00A556AD"/>
    <w:rsid w:val="00A55B51"/>
    <w:rsid w:val="00A55DB8"/>
    <w:rsid w:val="00A55F27"/>
    <w:rsid w:val="00A564F4"/>
    <w:rsid w:val="00A56769"/>
    <w:rsid w:val="00A56784"/>
    <w:rsid w:val="00A5684C"/>
    <w:rsid w:val="00A56CB6"/>
    <w:rsid w:val="00A56D4E"/>
    <w:rsid w:val="00A576DC"/>
    <w:rsid w:val="00A5776B"/>
    <w:rsid w:val="00A611DB"/>
    <w:rsid w:val="00A61985"/>
    <w:rsid w:val="00A61AB5"/>
    <w:rsid w:val="00A61CAC"/>
    <w:rsid w:val="00A622F7"/>
    <w:rsid w:val="00A62BE8"/>
    <w:rsid w:val="00A64141"/>
    <w:rsid w:val="00A65294"/>
    <w:rsid w:val="00A6545F"/>
    <w:rsid w:val="00A65838"/>
    <w:rsid w:val="00A65EE6"/>
    <w:rsid w:val="00A66C09"/>
    <w:rsid w:val="00A66F12"/>
    <w:rsid w:val="00A7010A"/>
    <w:rsid w:val="00A702A1"/>
    <w:rsid w:val="00A702D1"/>
    <w:rsid w:val="00A70691"/>
    <w:rsid w:val="00A70E51"/>
    <w:rsid w:val="00A71046"/>
    <w:rsid w:val="00A7168B"/>
    <w:rsid w:val="00A730BD"/>
    <w:rsid w:val="00A730F5"/>
    <w:rsid w:val="00A73A4B"/>
    <w:rsid w:val="00A7488B"/>
    <w:rsid w:val="00A74E20"/>
    <w:rsid w:val="00A755D2"/>
    <w:rsid w:val="00A75F00"/>
    <w:rsid w:val="00A76046"/>
    <w:rsid w:val="00A7622B"/>
    <w:rsid w:val="00A76461"/>
    <w:rsid w:val="00A76BE7"/>
    <w:rsid w:val="00A76F4D"/>
    <w:rsid w:val="00A771D4"/>
    <w:rsid w:val="00A7752A"/>
    <w:rsid w:val="00A8027A"/>
    <w:rsid w:val="00A8082B"/>
    <w:rsid w:val="00A8090E"/>
    <w:rsid w:val="00A80FD9"/>
    <w:rsid w:val="00A81147"/>
    <w:rsid w:val="00A81A98"/>
    <w:rsid w:val="00A81C40"/>
    <w:rsid w:val="00A82843"/>
    <w:rsid w:val="00A82A0F"/>
    <w:rsid w:val="00A836F0"/>
    <w:rsid w:val="00A8373C"/>
    <w:rsid w:val="00A83C4E"/>
    <w:rsid w:val="00A83E58"/>
    <w:rsid w:val="00A83F4D"/>
    <w:rsid w:val="00A842E9"/>
    <w:rsid w:val="00A84A74"/>
    <w:rsid w:val="00A84ABD"/>
    <w:rsid w:val="00A854A3"/>
    <w:rsid w:val="00A8683F"/>
    <w:rsid w:val="00A86A58"/>
    <w:rsid w:val="00A87981"/>
    <w:rsid w:val="00A879A7"/>
    <w:rsid w:val="00A87A96"/>
    <w:rsid w:val="00A907C1"/>
    <w:rsid w:val="00A91A4A"/>
    <w:rsid w:val="00A91BBD"/>
    <w:rsid w:val="00A924B9"/>
    <w:rsid w:val="00A93160"/>
    <w:rsid w:val="00A934E0"/>
    <w:rsid w:val="00A93BA3"/>
    <w:rsid w:val="00A94D61"/>
    <w:rsid w:val="00A94DAB"/>
    <w:rsid w:val="00A94E92"/>
    <w:rsid w:val="00A954F8"/>
    <w:rsid w:val="00A966CE"/>
    <w:rsid w:val="00A96967"/>
    <w:rsid w:val="00A96D10"/>
    <w:rsid w:val="00A9726F"/>
    <w:rsid w:val="00A975AE"/>
    <w:rsid w:val="00A975B7"/>
    <w:rsid w:val="00AA31DF"/>
    <w:rsid w:val="00AA4E41"/>
    <w:rsid w:val="00AA52EB"/>
    <w:rsid w:val="00AA532F"/>
    <w:rsid w:val="00AA53E7"/>
    <w:rsid w:val="00AA5E01"/>
    <w:rsid w:val="00AA601A"/>
    <w:rsid w:val="00AA6551"/>
    <w:rsid w:val="00AA67DA"/>
    <w:rsid w:val="00AA6800"/>
    <w:rsid w:val="00AA6D70"/>
    <w:rsid w:val="00AA740E"/>
    <w:rsid w:val="00AA7450"/>
    <w:rsid w:val="00AA7AB8"/>
    <w:rsid w:val="00AB035E"/>
    <w:rsid w:val="00AB08D8"/>
    <w:rsid w:val="00AB0C1F"/>
    <w:rsid w:val="00AB0D52"/>
    <w:rsid w:val="00AB0FBC"/>
    <w:rsid w:val="00AB15ED"/>
    <w:rsid w:val="00AB21A5"/>
    <w:rsid w:val="00AB248A"/>
    <w:rsid w:val="00AB2994"/>
    <w:rsid w:val="00AB29BC"/>
    <w:rsid w:val="00AB2E09"/>
    <w:rsid w:val="00AB44E2"/>
    <w:rsid w:val="00AB458C"/>
    <w:rsid w:val="00AB49DD"/>
    <w:rsid w:val="00AB4E22"/>
    <w:rsid w:val="00AB4E71"/>
    <w:rsid w:val="00AB54FA"/>
    <w:rsid w:val="00AB5F1A"/>
    <w:rsid w:val="00AB7472"/>
    <w:rsid w:val="00AB7ABE"/>
    <w:rsid w:val="00AB7B1C"/>
    <w:rsid w:val="00AC0023"/>
    <w:rsid w:val="00AC05D1"/>
    <w:rsid w:val="00AC0782"/>
    <w:rsid w:val="00AC0A23"/>
    <w:rsid w:val="00AC0C22"/>
    <w:rsid w:val="00AC0D37"/>
    <w:rsid w:val="00AC13C4"/>
    <w:rsid w:val="00AC1B58"/>
    <w:rsid w:val="00AC1D89"/>
    <w:rsid w:val="00AC1F2D"/>
    <w:rsid w:val="00AC2D6F"/>
    <w:rsid w:val="00AC2E8F"/>
    <w:rsid w:val="00AC3047"/>
    <w:rsid w:val="00AC386A"/>
    <w:rsid w:val="00AC3BD1"/>
    <w:rsid w:val="00AC3CE8"/>
    <w:rsid w:val="00AC44A1"/>
    <w:rsid w:val="00AC4637"/>
    <w:rsid w:val="00AC493F"/>
    <w:rsid w:val="00AC5153"/>
    <w:rsid w:val="00AC5330"/>
    <w:rsid w:val="00AC55F1"/>
    <w:rsid w:val="00AC5749"/>
    <w:rsid w:val="00AC6EFA"/>
    <w:rsid w:val="00AC7293"/>
    <w:rsid w:val="00AC7DCC"/>
    <w:rsid w:val="00AD00F3"/>
    <w:rsid w:val="00AD01FF"/>
    <w:rsid w:val="00AD123E"/>
    <w:rsid w:val="00AD14D7"/>
    <w:rsid w:val="00AD16BB"/>
    <w:rsid w:val="00AD1F16"/>
    <w:rsid w:val="00AD2AA9"/>
    <w:rsid w:val="00AD2CFB"/>
    <w:rsid w:val="00AD32F2"/>
    <w:rsid w:val="00AD35A9"/>
    <w:rsid w:val="00AD47E2"/>
    <w:rsid w:val="00AD4B43"/>
    <w:rsid w:val="00AD5788"/>
    <w:rsid w:val="00AD583B"/>
    <w:rsid w:val="00AD58D0"/>
    <w:rsid w:val="00AD5E2A"/>
    <w:rsid w:val="00AD64E9"/>
    <w:rsid w:val="00AD6BD4"/>
    <w:rsid w:val="00AD7167"/>
    <w:rsid w:val="00AD73F5"/>
    <w:rsid w:val="00AE007C"/>
    <w:rsid w:val="00AE06F1"/>
    <w:rsid w:val="00AE0E6E"/>
    <w:rsid w:val="00AE0EB4"/>
    <w:rsid w:val="00AE1018"/>
    <w:rsid w:val="00AE1023"/>
    <w:rsid w:val="00AE167E"/>
    <w:rsid w:val="00AE1B58"/>
    <w:rsid w:val="00AE3020"/>
    <w:rsid w:val="00AE3284"/>
    <w:rsid w:val="00AE4D0B"/>
    <w:rsid w:val="00AE6982"/>
    <w:rsid w:val="00AE71FC"/>
    <w:rsid w:val="00AE7AC5"/>
    <w:rsid w:val="00AF06C7"/>
    <w:rsid w:val="00AF07D0"/>
    <w:rsid w:val="00AF0BFD"/>
    <w:rsid w:val="00AF1214"/>
    <w:rsid w:val="00AF121B"/>
    <w:rsid w:val="00AF1267"/>
    <w:rsid w:val="00AF33CB"/>
    <w:rsid w:val="00AF3429"/>
    <w:rsid w:val="00AF34E2"/>
    <w:rsid w:val="00AF3968"/>
    <w:rsid w:val="00AF3A99"/>
    <w:rsid w:val="00AF3B24"/>
    <w:rsid w:val="00AF3D84"/>
    <w:rsid w:val="00AF4147"/>
    <w:rsid w:val="00AF43F8"/>
    <w:rsid w:val="00AF47C9"/>
    <w:rsid w:val="00AF53D6"/>
    <w:rsid w:val="00AF567E"/>
    <w:rsid w:val="00AF5E15"/>
    <w:rsid w:val="00AF6DFF"/>
    <w:rsid w:val="00AF6E50"/>
    <w:rsid w:val="00AF6F56"/>
    <w:rsid w:val="00AF7759"/>
    <w:rsid w:val="00B00FB9"/>
    <w:rsid w:val="00B01025"/>
    <w:rsid w:val="00B0129B"/>
    <w:rsid w:val="00B012C3"/>
    <w:rsid w:val="00B01974"/>
    <w:rsid w:val="00B029BF"/>
    <w:rsid w:val="00B036F6"/>
    <w:rsid w:val="00B03971"/>
    <w:rsid w:val="00B0478A"/>
    <w:rsid w:val="00B04C1E"/>
    <w:rsid w:val="00B04D38"/>
    <w:rsid w:val="00B04E8D"/>
    <w:rsid w:val="00B04F08"/>
    <w:rsid w:val="00B055EE"/>
    <w:rsid w:val="00B0562E"/>
    <w:rsid w:val="00B060F6"/>
    <w:rsid w:val="00B061F1"/>
    <w:rsid w:val="00B065DC"/>
    <w:rsid w:val="00B06D15"/>
    <w:rsid w:val="00B07101"/>
    <w:rsid w:val="00B10A5F"/>
    <w:rsid w:val="00B10C4A"/>
    <w:rsid w:val="00B1123E"/>
    <w:rsid w:val="00B1155E"/>
    <w:rsid w:val="00B11A4D"/>
    <w:rsid w:val="00B12429"/>
    <w:rsid w:val="00B125CA"/>
    <w:rsid w:val="00B126F6"/>
    <w:rsid w:val="00B12752"/>
    <w:rsid w:val="00B12DEC"/>
    <w:rsid w:val="00B13632"/>
    <w:rsid w:val="00B13A05"/>
    <w:rsid w:val="00B13C4E"/>
    <w:rsid w:val="00B13D5A"/>
    <w:rsid w:val="00B13E8B"/>
    <w:rsid w:val="00B14A06"/>
    <w:rsid w:val="00B14C03"/>
    <w:rsid w:val="00B14EB8"/>
    <w:rsid w:val="00B15B0F"/>
    <w:rsid w:val="00B15D3C"/>
    <w:rsid w:val="00B15FCC"/>
    <w:rsid w:val="00B171FB"/>
    <w:rsid w:val="00B17248"/>
    <w:rsid w:val="00B17664"/>
    <w:rsid w:val="00B17848"/>
    <w:rsid w:val="00B17B54"/>
    <w:rsid w:val="00B17CE2"/>
    <w:rsid w:val="00B2136E"/>
    <w:rsid w:val="00B22DBB"/>
    <w:rsid w:val="00B22E1E"/>
    <w:rsid w:val="00B23203"/>
    <w:rsid w:val="00B2323D"/>
    <w:rsid w:val="00B23716"/>
    <w:rsid w:val="00B23E1C"/>
    <w:rsid w:val="00B2450D"/>
    <w:rsid w:val="00B2536F"/>
    <w:rsid w:val="00B25C9A"/>
    <w:rsid w:val="00B25EFF"/>
    <w:rsid w:val="00B25FD8"/>
    <w:rsid w:val="00B26C93"/>
    <w:rsid w:val="00B26F0B"/>
    <w:rsid w:val="00B27078"/>
    <w:rsid w:val="00B271E2"/>
    <w:rsid w:val="00B275EB"/>
    <w:rsid w:val="00B278E4"/>
    <w:rsid w:val="00B279D0"/>
    <w:rsid w:val="00B27C22"/>
    <w:rsid w:val="00B27DED"/>
    <w:rsid w:val="00B302A4"/>
    <w:rsid w:val="00B312F0"/>
    <w:rsid w:val="00B31665"/>
    <w:rsid w:val="00B3166E"/>
    <w:rsid w:val="00B31894"/>
    <w:rsid w:val="00B31A18"/>
    <w:rsid w:val="00B3215B"/>
    <w:rsid w:val="00B324FA"/>
    <w:rsid w:val="00B326AB"/>
    <w:rsid w:val="00B3275C"/>
    <w:rsid w:val="00B32862"/>
    <w:rsid w:val="00B33267"/>
    <w:rsid w:val="00B344B9"/>
    <w:rsid w:val="00B344D7"/>
    <w:rsid w:val="00B34A0E"/>
    <w:rsid w:val="00B35144"/>
    <w:rsid w:val="00B35D7E"/>
    <w:rsid w:val="00B36B14"/>
    <w:rsid w:val="00B375A1"/>
    <w:rsid w:val="00B37687"/>
    <w:rsid w:val="00B409BA"/>
    <w:rsid w:val="00B40E4C"/>
    <w:rsid w:val="00B417AA"/>
    <w:rsid w:val="00B417CF"/>
    <w:rsid w:val="00B41C56"/>
    <w:rsid w:val="00B4279A"/>
    <w:rsid w:val="00B42DA0"/>
    <w:rsid w:val="00B43614"/>
    <w:rsid w:val="00B438EA"/>
    <w:rsid w:val="00B43A86"/>
    <w:rsid w:val="00B43E0E"/>
    <w:rsid w:val="00B44433"/>
    <w:rsid w:val="00B45D6C"/>
    <w:rsid w:val="00B45DBA"/>
    <w:rsid w:val="00B4604F"/>
    <w:rsid w:val="00B46177"/>
    <w:rsid w:val="00B464F1"/>
    <w:rsid w:val="00B46596"/>
    <w:rsid w:val="00B465E0"/>
    <w:rsid w:val="00B47727"/>
    <w:rsid w:val="00B479C8"/>
    <w:rsid w:val="00B504FB"/>
    <w:rsid w:val="00B50AE4"/>
    <w:rsid w:val="00B50AF4"/>
    <w:rsid w:val="00B50B7B"/>
    <w:rsid w:val="00B51194"/>
    <w:rsid w:val="00B5182E"/>
    <w:rsid w:val="00B524EF"/>
    <w:rsid w:val="00B525C1"/>
    <w:rsid w:val="00B52CF6"/>
    <w:rsid w:val="00B52F01"/>
    <w:rsid w:val="00B52F8E"/>
    <w:rsid w:val="00B537B9"/>
    <w:rsid w:val="00B53934"/>
    <w:rsid w:val="00B539EA"/>
    <w:rsid w:val="00B53F21"/>
    <w:rsid w:val="00B54024"/>
    <w:rsid w:val="00B54528"/>
    <w:rsid w:val="00B54856"/>
    <w:rsid w:val="00B54906"/>
    <w:rsid w:val="00B54935"/>
    <w:rsid w:val="00B54AD4"/>
    <w:rsid w:val="00B54C1F"/>
    <w:rsid w:val="00B55C4A"/>
    <w:rsid w:val="00B55E29"/>
    <w:rsid w:val="00B56447"/>
    <w:rsid w:val="00B567E7"/>
    <w:rsid w:val="00B60514"/>
    <w:rsid w:val="00B60D5A"/>
    <w:rsid w:val="00B62163"/>
    <w:rsid w:val="00B624C4"/>
    <w:rsid w:val="00B628BE"/>
    <w:rsid w:val="00B62AB9"/>
    <w:rsid w:val="00B62FC4"/>
    <w:rsid w:val="00B6407B"/>
    <w:rsid w:val="00B64D12"/>
    <w:rsid w:val="00B65235"/>
    <w:rsid w:val="00B652D6"/>
    <w:rsid w:val="00B65596"/>
    <w:rsid w:val="00B65CA7"/>
    <w:rsid w:val="00B6604B"/>
    <w:rsid w:val="00B668B7"/>
    <w:rsid w:val="00B671B3"/>
    <w:rsid w:val="00B67723"/>
    <w:rsid w:val="00B679AD"/>
    <w:rsid w:val="00B67CBA"/>
    <w:rsid w:val="00B700D9"/>
    <w:rsid w:val="00B70A9B"/>
    <w:rsid w:val="00B71A06"/>
    <w:rsid w:val="00B71B0D"/>
    <w:rsid w:val="00B71CB6"/>
    <w:rsid w:val="00B7238E"/>
    <w:rsid w:val="00B72742"/>
    <w:rsid w:val="00B72863"/>
    <w:rsid w:val="00B72A76"/>
    <w:rsid w:val="00B72AE0"/>
    <w:rsid w:val="00B72C1A"/>
    <w:rsid w:val="00B72DBB"/>
    <w:rsid w:val="00B73437"/>
    <w:rsid w:val="00B7355C"/>
    <w:rsid w:val="00B73626"/>
    <w:rsid w:val="00B738B1"/>
    <w:rsid w:val="00B7395B"/>
    <w:rsid w:val="00B73AEE"/>
    <w:rsid w:val="00B73AFE"/>
    <w:rsid w:val="00B74167"/>
    <w:rsid w:val="00B745FC"/>
    <w:rsid w:val="00B75D89"/>
    <w:rsid w:val="00B7646C"/>
    <w:rsid w:val="00B76A91"/>
    <w:rsid w:val="00B76D75"/>
    <w:rsid w:val="00B7716A"/>
    <w:rsid w:val="00B774CF"/>
    <w:rsid w:val="00B774D0"/>
    <w:rsid w:val="00B777BD"/>
    <w:rsid w:val="00B800EE"/>
    <w:rsid w:val="00B8026E"/>
    <w:rsid w:val="00B802E0"/>
    <w:rsid w:val="00B804E0"/>
    <w:rsid w:val="00B80C7E"/>
    <w:rsid w:val="00B80ED8"/>
    <w:rsid w:val="00B81A03"/>
    <w:rsid w:val="00B826CC"/>
    <w:rsid w:val="00B82930"/>
    <w:rsid w:val="00B82ADF"/>
    <w:rsid w:val="00B82EEB"/>
    <w:rsid w:val="00B82F03"/>
    <w:rsid w:val="00B83865"/>
    <w:rsid w:val="00B83EA3"/>
    <w:rsid w:val="00B84499"/>
    <w:rsid w:val="00B846AE"/>
    <w:rsid w:val="00B84748"/>
    <w:rsid w:val="00B84E78"/>
    <w:rsid w:val="00B84EC3"/>
    <w:rsid w:val="00B85DE3"/>
    <w:rsid w:val="00B85F61"/>
    <w:rsid w:val="00B8676B"/>
    <w:rsid w:val="00B86A03"/>
    <w:rsid w:val="00B86B8F"/>
    <w:rsid w:val="00B87370"/>
    <w:rsid w:val="00B873B0"/>
    <w:rsid w:val="00B8752B"/>
    <w:rsid w:val="00B879CB"/>
    <w:rsid w:val="00B87B0B"/>
    <w:rsid w:val="00B9070D"/>
    <w:rsid w:val="00B91976"/>
    <w:rsid w:val="00B919AA"/>
    <w:rsid w:val="00B92001"/>
    <w:rsid w:val="00B922AE"/>
    <w:rsid w:val="00B92D72"/>
    <w:rsid w:val="00B9301C"/>
    <w:rsid w:val="00B93135"/>
    <w:rsid w:val="00B93786"/>
    <w:rsid w:val="00B93D19"/>
    <w:rsid w:val="00B93DCD"/>
    <w:rsid w:val="00B93DD5"/>
    <w:rsid w:val="00B9442E"/>
    <w:rsid w:val="00B946B0"/>
    <w:rsid w:val="00B948B8"/>
    <w:rsid w:val="00B94C12"/>
    <w:rsid w:val="00B95639"/>
    <w:rsid w:val="00B96157"/>
    <w:rsid w:val="00B9636C"/>
    <w:rsid w:val="00B96D85"/>
    <w:rsid w:val="00B97359"/>
    <w:rsid w:val="00B979C5"/>
    <w:rsid w:val="00B97CC2"/>
    <w:rsid w:val="00BA0A96"/>
    <w:rsid w:val="00BA0BDC"/>
    <w:rsid w:val="00BA0DB8"/>
    <w:rsid w:val="00BA128E"/>
    <w:rsid w:val="00BA1F33"/>
    <w:rsid w:val="00BA21F6"/>
    <w:rsid w:val="00BA2362"/>
    <w:rsid w:val="00BA28BA"/>
    <w:rsid w:val="00BA294C"/>
    <w:rsid w:val="00BA2958"/>
    <w:rsid w:val="00BA2CD5"/>
    <w:rsid w:val="00BA2D1A"/>
    <w:rsid w:val="00BA300D"/>
    <w:rsid w:val="00BA3514"/>
    <w:rsid w:val="00BA3552"/>
    <w:rsid w:val="00BA39BB"/>
    <w:rsid w:val="00BA3F0A"/>
    <w:rsid w:val="00BA4061"/>
    <w:rsid w:val="00BA4577"/>
    <w:rsid w:val="00BA4780"/>
    <w:rsid w:val="00BA4DCD"/>
    <w:rsid w:val="00BA4EDC"/>
    <w:rsid w:val="00BA6862"/>
    <w:rsid w:val="00BA6B82"/>
    <w:rsid w:val="00BA6DAA"/>
    <w:rsid w:val="00BA6FEF"/>
    <w:rsid w:val="00BA77F0"/>
    <w:rsid w:val="00BB01DE"/>
    <w:rsid w:val="00BB037D"/>
    <w:rsid w:val="00BB0BE8"/>
    <w:rsid w:val="00BB0E42"/>
    <w:rsid w:val="00BB0F9D"/>
    <w:rsid w:val="00BB2121"/>
    <w:rsid w:val="00BB2360"/>
    <w:rsid w:val="00BB2864"/>
    <w:rsid w:val="00BB314F"/>
    <w:rsid w:val="00BB3B68"/>
    <w:rsid w:val="00BB4175"/>
    <w:rsid w:val="00BB56AE"/>
    <w:rsid w:val="00BB5D24"/>
    <w:rsid w:val="00BB67ED"/>
    <w:rsid w:val="00BB6A43"/>
    <w:rsid w:val="00BB6A62"/>
    <w:rsid w:val="00BB6D78"/>
    <w:rsid w:val="00BB7757"/>
    <w:rsid w:val="00BB777B"/>
    <w:rsid w:val="00BB79BD"/>
    <w:rsid w:val="00BB7C2D"/>
    <w:rsid w:val="00BB7C64"/>
    <w:rsid w:val="00BB7F60"/>
    <w:rsid w:val="00BC03A1"/>
    <w:rsid w:val="00BC0808"/>
    <w:rsid w:val="00BC1523"/>
    <w:rsid w:val="00BC2318"/>
    <w:rsid w:val="00BC2590"/>
    <w:rsid w:val="00BC2B54"/>
    <w:rsid w:val="00BC308D"/>
    <w:rsid w:val="00BC37F6"/>
    <w:rsid w:val="00BC3D06"/>
    <w:rsid w:val="00BC41E8"/>
    <w:rsid w:val="00BC46C3"/>
    <w:rsid w:val="00BC4968"/>
    <w:rsid w:val="00BC4E84"/>
    <w:rsid w:val="00BC573A"/>
    <w:rsid w:val="00BC61C0"/>
    <w:rsid w:val="00BC657F"/>
    <w:rsid w:val="00BC66A3"/>
    <w:rsid w:val="00BC688D"/>
    <w:rsid w:val="00BC698D"/>
    <w:rsid w:val="00BC6E48"/>
    <w:rsid w:val="00BC758C"/>
    <w:rsid w:val="00BC7B38"/>
    <w:rsid w:val="00BD02E6"/>
    <w:rsid w:val="00BD040F"/>
    <w:rsid w:val="00BD0B54"/>
    <w:rsid w:val="00BD0D4D"/>
    <w:rsid w:val="00BD0DA2"/>
    <w:rsid w:val="00BD1469"/>
    <w:rsid w:val="00BD1CD8"/>
    <w:rsid w:val="00BD201D"/>
    <w:rsid w:val="00BD2717"/>
    <w:rsid w:val="00BD2FCA"/>
    <w:rsid w:val="00BD3372"/>
    <w:rsid w:val="00BD374F"/>
    <w:rsid w:val="00BD47D5"/>
    <w:rsid w:val="00BD5DBE"/>
    <w:rsid w:val="00BD630A"/>
    <w:rsid w:val="00BD6A33"/>
    <w:rsid w:val="00BD6BAE"/>
    <w:rsid w:val="00BD7306"/>
    <w:rsid w:val="00BD7651"/>
    <w:rsid w:val="00BD767F"/>
    <w:rsid w:val="00BD77AA"/>
    <w:rsid w:val="00BD77C0"/>
    <w:rsid w:val="00BD7A61"/>
    <w:rsid w:val="00BD7AA9"/>
    <w:rsid w:val="00BD7D27"/>
    <w:rsid w:val="00BD7D3F"/>
    <w:rsid w:val="00BE01EE"/>
    <w:rsid w:val="00BE02E2"/>
    <w:rsid w:val="00BE106A"/>
    <w:rsid w:val="00BE10DC"/>
    <w:rsid w:val="00BE1F98"/>
    <w:rsid w:val="00BE2228"/>
    <w:rsid w:val="00BE23F8"/>
    <w:rsid w:val="00BE27C1"/>
    <w:rsid w:val="00BE2BC0"/>
    <w:rsid w:val="00BE2CB6"/>
    <w:rsid w:val="00BE30D1"/>
    <w:rsid w:val="00BE3395"/>
    <w:rsid w:val="00BE4084"/>
    <w:rsid w:val="00BE5504"/>
    <w:rsid w:val="00BE58C1"/>
    <w:rsid w:val="00BE5A97"/>
    <w:rsid w:val="00BE5BAE"/>
    <w:rsid w:val="00BE5C08"/>
    <w:rsid w:val="00BE5D98"/>
    <w:rsid w:val="00BE65A4"/>
    <w:rsid w:val="00BE65DE"/>
    <w:rsid w:val="00BE67E9"/>
    <w:rsid w:val="00BE6AFD"/>
    <w:rsid w:val="00BE6E82"/>
    <w:rsid w:val="00BE7285"/>
    <w:rsid w:val="00BE7358"/>
    <w:rsid w:val="00BE7398"/>
    <w:rsid w:val="00BE7724"/>
    <w:rsid w:val="00BE7A82"/>
    <w:rsid w:val="00BE7E14"/>
    <w:rsid w:val="00BF03E5"/>
    <w:rsid w:val="00BF0803"/>
    <w:rsid w:val="00BF082E"/>
    <w:rsid w:val="00BF0E78"/>
    <w:rsid w:val="00BF1056"/>
    <w:rsid w:val="00BF1265"/>
    <w:rsid w:val="00BF2800"/>
    <w:rsid w:val="00BF2BF2"/>
    <w:rsid w:val="00BF304E"/>
    <w:rsid w:val="00BF3EA7"/>
    <w:rsid w:val="00BF401A"/>
    <w:rsid w:val="00BF4072"/>
    <w:rsid w:val="00BF4080"/>
    <w:rsid w:val="00BF47F2"/>
    <w:rsid w:val="00BF4DB2"/>
    <w:rsid w:val="00BF50A2"/>
    <w:rsid w:val="00BF544A"/>
    <w:rsid w:val="00BF55E6"/>
    <w:rsid w:val="00BF57F6"/>
    <w:rsid w:val="00BF5824"/>
    <w:rsid w:val="00BF5C24"/>
    <w:rsid w:val="00BF64A2"/>
    <w:rsid w:val="00BF665F"/>
    <w:rsid w:val="00BF6AB7"/>
    <w:rsid w:val="00BF6CE3"/>
    <w:rsid w:val="00BF710B"/>
    <w:rsid w:val="00C00214"/>
    <w:rsid w:val="00C0029A"/>
    <w:rsid w:val="00C01530"/>
    <w:rsid w:val="00C0195A"/>
    <w:rsid w:val="00C020C3"/>
    <w:rsid w:val="00C0364E"/>
    <w:rsid w:val="00C0405C"/>
    <w:rsid w:val="00C049D8"/>
    <w:rsid w:val="00C04B46"/>
    <w:rsid w:val="00C04F5A"/>
    <w:rsid w:val="00C057A1"/>
    <w:rsid w:val="00C05E8B"/>
    <w:rsid w:val="00C05F5B"/>
    <w:rsid w:val="00C06308"/>
    <w:rsid w:val="00C06542"/>
    <w:rsid w:val="00C06675"/>
    <w:rsid w:val="00C066DC"/>
    <w:rsid w:val="00C06B01"/>
    <w:rsid w:val="00C079BC"/>
    <w:rsid w:val="00C07A3A"/>
    <w:rsid w:val="00C07D59"/>
    <w:rsid w:val="00C1019F"/>
    <w:rsid w:val="00C10D98"/>
    <w:rsid w:val="00C11533"/>
    <w:rsid w:val="00C1176F"/>
    <w:rsid w:val="00C11A7F"/>
    <w:rsid w:val="00C11CF1"/>
    <w:rsid w:val="00C140CC"/>
    <w:rsid w:val="00C142B5"/>
    <w:rsid w:val="00C148B0"/>
    <w:rsid w:val="00C14A61"/>
    <w:rsid w:val="00C14B0D"/>
    <w:rsid w:val="00C14CE6"/>
    <w:rsid w:val="00C15228"/>
    <w:rsid w:val="00C1574B"/>
    <w:rsid w:val="00C158A8"/>
    <w:rsid w:val="00C16666"/>
    <w:rsid w:val="00C1685E"/>
    <w:rsid w:val="00C16A06"/>
    <w:rsid w:val="00C16AB3"/>
    <w:rsid w:val="00C1798C"/>
    <w:rsid w:val="00C17C2B"/>
    <w:rsid w:val="00C17D4F"/>
    <w:rsid w:val="00C17DC8"/>
    <w:rsid w:val="00C202EC"/>
    <w:rsid w:val="00C202F5"/>
    <w:rsid w:val="00C20867"/>
    <w:rsid w:val="00C209A2"/>
    <w:rsid w:val="00C20DD0"/>
    <w:rsid w:val="00C20F01"/>
    <w:rsid w:val="00C21F3C"/>
    <w:rsid w:val="00C2291B"/>
    <w:rsid w:val="00C22D96"/>
    <w:rsid w:val="00C22F24"/>
    <w:rsid w:val="00C23927"/>
    <w:rsid w:val="00C242B9"/>
    <w:rsid w:val="00C252E5"/>
    <w:rsid w:val="00C252F7"/>
    <w:rsid w:val="00C254B0"/>
    <w:rsid w:val="00C2552C"/>
    <w:rsid w:val="00C26276"/>
    <w:rsid w:val="00C2628A"/>
    <w:rsid w:val="00C27119"/>
    <w:rsid w:val="00C30654"/>
    <w:rsid w:val="00C31593"/>
    <w:rsid w:val="00C317DD"/>
    <w:rsid w:val="00C3210D"/>
    <w:rsid w:val="00C3269D"/>
    <w:rsid w:val="00C3291A"/>
    <w:rsid w:val="00C32B88"/>
    <w:rsid w:val="00C32E92"/>
    <w:rsid w:val="00C3325F"/>
    <w:rsid w:val="00C33D05"/>
    <w:rsid w:val="00C34028"/>
    <w:rsid w:val="00C341B0"/>
    <w:rsid w:val="00C342C3"/>
    <w:rsid w:val="00C34619"/>
    <w:rsid w:val="00C35176"/>
    <w:rsid w:val="00C354A5"/>
    <w:rsid w:val="00C355CA"/>
    <w:rsid w:val="00C35654"/>
    <w:rsid w:val="00C36311"/>
    <w:rsid w:val="00C365ED"/>
    <w:rsid w:val="00C366D7"/>
    <w:rsid w:val="00C36A79"/>
    <w:rsid w:val="00C36DA7"/>
    <w:rsid w:val="00C36FAB"/>
    <w:rsid w:val="00C401A4"/>
    <w:rsid w:val="00C401F3"/>
    <w:rsid w:val="00C40362"/>
    <w:rsid w:val="00C407B5"/>
    <w:rsid w:val="00C40A37"/>
    <w:rsid w:val="00C40CA0"/>
    <w:rsid w:val="00C41121"/>
    <w:rsid w:val="00C41459"/>
    <w:rsid w:val="00C41905"/>
    <w:rsid w:val="00C4190F"/>
    <w:rsid w:val="00C41CE1"/>
    <w:rsid w:val="00C42077"/>
    <w:rsid w:val="00C427BC"/>
    <w:rsid w:val="00C42E39"/>
    <w:rsid w:val="00C43CB2"/>
    <w:rsid w:val="00C4451D"/>
    <w:rsid w:val="00C44A44"/>
    <w:rsid w:val="00C44F3F"/>
    <w:rsid w:val="00C450B5"/>
    <w:rsid w:val="00C451C2"/>
    <w:rsid w:val="00C456FF"/>
    <w:rsid w:val="00C45AC9"/>
    <w:rsid w:val="00C45B97"/>
    <w:rsid w:val="00C45E33"/>
    <w:rsid w:val="00C46B01"/>
    <w:rsid w:val="00C46E44"/>
    <w:rsid w:val="00C4712B"/>
    <w:rsid w:val="00C47BFE"/>
    <w:rsid w:val="00C51216"/>
    <w:rsid w:val="00C515C6"/>
    <w:rsid w:val="00C51693"/>
    <w:rsid w:val="00C517B5"/>
    <w:rsid w:val="00C51C58"/>
    <w:rsid w:val="00C51DB7"/>
    <w:rsid w:val="00C52073"/>
    <w:rsid w:val="00C52252"/>
    <w:rsid w:val="00C52506"/>
    <w:rsid w:val="00C52956"/>
    <w:rsid w:val="00C52F69"/>
    <w:rsid w:val="00C53033"/>
    <w:rsid w:val="00C53280"/>
    <w:rsid w:val="00C53370"/>
    <w:rsid w:val="00C53CE9"/>
    <w:rsid w:val="00C53E3C"/>
    <w:rsid w:val="00C54048"/>
    <w:rsid w:val="00C55118"/>
    <w:rsid w:val="00C553EC"/>
    <w:rsid w:val="00C55945"/>
    <w:rsid w:val="00C561A7"/>
    <w:rsid w:val="00C5635D"/>
    <w:rsid w:val="00C56525"/>
    <w:rsid w:val="00C56B7D"/>
    <w:rsid w:val="00C56E7D"/>
    <w:rsid w:val="00C572BC"/>
    <w:rsid w:val="00C603D3"/>
    <w:rsid w:val="00C606D4"/>
    <w:rsid w:val="00C6160F"/>
    <w:rsid w:val="00C6199F"/>
    <w:rsid w:val="00C61A70"/>
    <w:rsid w:val="00C62018"/>
    <w:rsid w:val="00C6206B"/>
    <w:rsid w:val="00C62253"/>
    <w:rsid w:val="00C6266C"/>
    <w:rsid w:val="00C627B4"/>
    <w:rsid w:val="00C62DB9"/>
    <w:rsid w:val="00C62F16"/>
    <w:rsid w:val="00C6319C"/>
    <w:rsid w:val="00C642F4"/>
    <w:rsid w:val="00C64A98"/>
    <w:rsid w:val="00C64BE9"/>
    <w:rsid w:val="00C64E81"/>
    <w:rsid w:val="00C653CE"/>
    <w:rsid w:val="00C6540D"/>
    <w:rsid w:val="00C65486"/>
    <w:rsid w:val="00C6575B"/>
    <w:rsid w:val="00C658A1"/>
    <w:rsid w:val="00C65BC9"/>
    <w:rsid w:val="00C65DEF"/>
    <w:rsid w:val="00C678BD"/>
    <w:rsid w:val="00C678DC"/>
    <w:rsid w:val="00C67ABD"/>
    <w:rsid w:val="00C703CB"/>
    <w:rsid w:val="00C7113F"/>
    <w:rsid w:val="00C71582"/>
    <w:rsid w:val="00C724F7"/>
    <w:rsid w:val="00C72735"/>
    <w:rsid w:val="00C731D2"/>
    <w:rsid w:val="00C73D2D"/>
    <w:rsid w:val="00C73DC7"/>
    <w:rsid w:val="00C74BA5"/>
    <w:rsid w:val="00C74CAA"/>
    <w:rsid w:val="00C7506C"/>
    <w:rsid w:val="00C75E0D"/>
    <w:rsid w:val="00C75EFE"/>
    <w:rsid w:val="00C76330"/>
    <w:rsid w:val="00C765F3"/>
    <w:rsid w:val="00C76DA4"/>
    <w:rsid w:val="00C7721F"/>
    <w:rsid w:val="00C7766C"/>
    <w:rsid w:val="00C77A64"/>
    <w:rsid w:val="00C80E62"/>
    <w:rsid w:val="00C80E7D"/>
    <w:rsid w:val="00C8145B"/>
    <w:rsid w:val="00C817F5"/>
    <w:rsid w:val="00C81B3A"/>
    <w:rsid w:val="00C81B42"/>
    <w:rsid w:val="00C81DD6"/>
    <w:rsid w:val="00C830B0"/>
    <w:rsid w:val="00C83632"/>
    <w:rsid w:val="00C83712"/>
    <w:rsid w:val="00C83AA6"/>
    <w:rsid w:val="00C83FEF"/>
    <w:rsid w:val="00C84489"/>
    <w:rsid w:val="00C850F2"/>
    <w:rsid w:val="00C858E8"/>
    <w:rsid w:val="00C863D6"/>
    <w:rsid w:val="00C8677C"/>
    <w:rsid w:val="00C8706C"/>
    <w:rsid w:val="00C87C07"/>
    <w:rsid w:val="00C90216"/>
    <w:rsid w:val="00C9032E"/>
    <w:rsid w:val="00C904E5"/>
    <w:rsid w:val="00C91528"/>
    <w:rsid w:val="00C915AB"/>
    <w:rsid w:val="00C918EA"/>
    <w:rsid w:val="00C91F21"/>
    <w:rsid w:val="00C926BE"/>
    <w:rsid w:val="00C92949"/>
    <w:rsid w:val="00C92E3C"/>
    <w:rsid w:val="00C9395D"/>
    <w:rsid w:val="00C94110"/>
    <w:rsid w:val="00C94488"/>
    <w:rsid w:val="00C94627"/>
    <w:rsid w:val="00C9491F"/>
    <w:rsid w:val="00C94B52"/>
    <w:rsid w:val="00C94E42"/>
    <w:rsid w:val="00C94E72"/>
    <w:rsid w:val="00C951AB"/>
    <w:rsid w:val="00C955DB"/>
    <w:rsid w:val="00C95901"/>
    <w:rsid w:val="00C95AF0"/>
    <w:rsid w:val="00C95E22"/>
    <w:rsid w:val="00C96001"/>
    <w:rsid w:val="00C96171"/>
    <w:rsid w:val="00C9619E"/>
    <w:rsid w:val="00C963E3"/>
    <w:rsid w:val="00C96C60"/>
    <w:rsid w:val="00C96F7E"/>
    <w:rsid w:val="00C970EE"/>
    <w:rsid w:val="00C9722E"/>
    <w:rsid w:val="00C97743"/>
    <w:rsid w:val="00C97EE9"/>
    <w:rsid w:val="00C97FD7"/>
    <w:rsid w:val="00CA1931"/>
    <w:rsid w:val="00CA1BAF"/>
    <w:rsid w:val="00CA2401"/>
    <w:rsid w:val="00CA2572"/>
    <w:rsid w:val="00CA277C"/>
    <w:rsid w:val="00CA2B59"/>
    <w:rsid w:val="00CA2FA1"/>
    <w:rsid w:val="00CA3242"/>
    <w:rsid w:val="00CA349D"/>
    <w:rsid w:val="00CA35E3"/>
    <w:rsid w:val="00CA4779"/>
    <w:rsid w:val="00CA5976"/>
    <w:rsid w:val="00CA5A1C"/>
    <w:rsid w:val="00CA6017"/>
    <w:rsid w:val="00CA6579"/>
    <w:rsid w:val="00CA7092"/>
    <w:rsid w:val="00CA70EF"/>
    <w:rsid w:val="00CA7A01"/>
    <w:rsid w:val="00CB0135"/>
    <w:rsid w:val="00CB07E7"/>
    <w:rsid w:val="00CB0C06"/>
    <w:rsid w:val="00CB148F"/>
    <w:rsid w:val="00CB1792"/>
    <w:rsid w:val="00CB2248"/>
    <w:rsid w:val="00CB2920"/>
    <w:rsid w:val="00CB2E5F"/>
    <w:rsid w:val="00CB2E7B"/>
    <w:rsid w:val="00CB2F81"/>
    <w:rsid w:val="00CB3C03"/>
    <w:rsid w:val="00CB5393"/>
    <w:rsid w:val="00CB5980"/>
    <w:rsid w:val="00CB5AE0"/>
    <w:rsid w:val="00CB681C"/>
    <w:rsid w:val="00CB698D"/>
    <w:rsid w:val="00CB6DA2"/>
    <w:rsid w:val="00CB7088"/>
    <w:rsid w:val="00CC03C0"/>
    <w:rsid w:val="00CC0C01"/>
    <w:rsid w:val="00CC0FFE"/>
    <w:rsid w:val="00CC1082"/>
    <w:rsid w:val="00CC11C1"/>
    <w:rsid w:val="00CC1342"/>
    <w:rsid w:val="00CC2797"/>
    <w:rsid w:val="00CC2C04"/>
    <w:rsid w:val="00CC2F87"/>
    <w:rsid w:val="00CC34D9"/>
    <w:rsid w:val="00CC3A95"/>
    <w:rsid w:val="00CC3D45"/>
    <w:rsid w:val="00CC481E"/>
    <w:rsid w:val="00CC4A29"/>
    <w:rsid w:val="00CC522A"/>
    <w:rsid w:val="00CC57E9"/>
    <w:rsid w:val="00CC5BD2"/>
    <w:rsid w:val="00CC5FFB"/>
    <w:rsid w:val="00CC66E3"/>
    <w:rsid w:val="00CC6711"/>
    <w:rsid w:val="00CC6B07"/>
    <w:rsid w:val="00CC7893"/>
    <w:rsid w:val="00CD0B5B"/>
    <w:rsid w:val="00CD0C24"/>
    <w:rsid w:val="00CD11B5"/>
    <w:rsid w:val="00CD17E8"/>
    <w:rsid w:val="00CD233A"/>
    <w:rsid w:val="00CD2858"/>
    <w:rsid w:val="00CD29C7"/>
    <w:rsid w:val="00CD2E2F"/>
    <w:rsid w:val="00CD2FD8"/>
    <w:rsid w:val="00CD414E"/>
    <w:rsid w:val="00CD4614"/>
    <w:rsid w:val="00CD4D43"/>
    <w:rsid w:val="00CD4E1E"/>
    <w:rsid w:val="00CD5579"/>
    <w:rsid w:val="00CD5667"/>
    <w:rsid w:val="00CD58D4"/>
    <w:rsid w:val="00CD606F"/>
    <w:rsid w:val="00CD6C0B"/>
    <w:rsid w:val="00CD78EA"/>
    <w:rsid w:val="00CD7CA0"/>
    <w:rsid w:val="00CE07EF"/>
    <w:rsid w:val="00CE07FB"/>
    <w:rsid w:val="00CE0CD3"/>
    <w:rsid w:val="00CE1992"/>
    <w:rsid w:val="00CE1C80"/>
    <w:rsid w:val="00CE1DE7"/>
    <w:rsid w:val="00CE2CD1"/>
    <w:rsid w:val="00CE3A54"/>
    <w:rsid w:val="00CE3E96"/>
    <w:rsid w:val="00CE4BAB"/>
    <w:rsid w:val="00CE4BD5"/>
    <w:rsid w:val="00CE4C6B"/>
    <w:rsid w:val="00CE564D"/>
    <w:rsid w:val="00CE5B42"/>
    <w:rsid w:val="00CE616B"/>
    <w:rsid w:val="00CE6A06"/>
    <w:rsid w:val="00CE7B28"/>
    <w:rsid w:val="00CE7BF9"/>
    <w:rsid w:val="00CE7DFB"/>
    <w:rsid w:val="00CF004F"/>
    <w:rsid w:val="00CF00C4"/>
    <w:rsid w:val="00CF0FAB"/>
    <w:rsid w:val="00CF129B"/>
    <w:rsid w:val="00CF15B8"/>
    <w:rsid w:val="00CF186D"/>
    <w:rsid w:val="00CF2168"/>
    <w:rsid w:val="00CF2379"/>
    <w:rsid w:val="00CF2CB8"/>
    <w:rsid w:val="00CF353B"/>
    <w:rsid w:val="00CF3B09"/>
    <w:rsid w:val="00CF3DFE"/>
    <w:rsid w:val="00CF5A8C"/>
    <w:rsid w:val="00CF5B7B"/>
    <w:rsid w:val="00CF5CFB"/>
    <w:rsid w:val="00CF6584"/>
    <w:rsid w:val="00CF68BD"/>
    <w:rsid w:val="00CF6DC1"/>
    <w:rsid w:val="00CF6FA6"/>
    <w:rsid w:val="00CF70B1"/>
    <w:rsid w:val="00CF728B"/>
    <w:rsid w:val="00CF74E6"/>
    <w:rsid w:val="00CF7A19"/>
    <w:rsid w:val="00CF7A6B"/>
    <w:rsid w:val="00D0016C"/>
    <w:rsid w:val="00D00735"/>
    <w:rsid w:val="00D0076B"/>
    <w:rsid w:val="00D00B06"/>
    <w:rsid w:val="00D00CF9"/>
    <w:rsid w:val="00D00FC6"/>
    <w:rsid w:val="00D01202"/>
    <w:rsid w:val="00D01D95"/>
    <w:rsid w:val="00D02F04"/>
    <w:rsid w:val="00D037C8"/>
    <w:rsid w:val="00D044A7"/>
    <w:rsid w:val="00D053A9"/>
    <w:rsid w:val="00D058C1"/>
    <w:rsid w:val="00D05D0B"/>
    <w:rsid w:val="00D06230"/>
    <w:rsid w:val="00D0655A"/>
    <w:rsid w:val="00D06A45"/>
    <w:rsid w:val="00D06ED5"/>
    <w:rsid w:val="00D074D1"/>
    <w:rsid w:val="00D10A5C"/>
    <w:rsid w:val="00D11318"/>
    <w:rsid w:val="00D117BD"/>
    <w:rsid w:val="00D11B66"/>
    <w:rsid w:val="00D11B88"/>
    <w:rsid w:val="00D11D54"/>
    <w:rsid w:val="00D1217E"/>
    <w:rsid w:val="00D121B3"/>
    <w:rsid w:val="00D127F1"/>
    <w:rsid w:val="00D13EB2"/>
    <w:rsid w:val="00D1450A"/>
    <w:rsid w:val="00D149AF"/>
    <w:rsid w:val="00D153E6"/>
    <w:rsid w:val="00D15644"/>
    <w:rsid w:val="00D158A4"/>
    <w:rsid w:val="00D1593B"/>
    <w:rsid w:val="00D15FCD"/>
    <w:rsid w:val="00D16E02"/>
    <w:rsid w:val="00D16E45"/>
    <w:rsid w:val="00D171BA"/>
    <w:rsid w:val="00D20969"/>
    <w:rsid w:val="00D20BA5"/>
    <w:rsid w:val="00D21475"/>
    <w:rsid w:val="00D21809"/>
    <w:rsid w:val="00D21F51"/>
    <w:rsid w:val="00D22666"/>
    <w:rsid w:val="00D22E63"/>
    <w:rsid w:val="00D23C7E"/>
    <w:rsid w:val="00D23E62"/>
    <w:rsid w:val="00D242FA"/>
    <w:rsid w:val="00D243E4"/>
    <w:rsid w:val="00D24571"/>
    <w:rsid w:val="00D246C2"/>
    <w:rsid w:val="00D24B44"/>
    <w:rsid w:val="00D24C94"/>
    <w:rsid w:val="00D2503B"/>
    <w:rsid w:val="00D25886"/>
    <w:rsid w:val="00D260F4"/>
    <w:rsid w:val="00D2658E"/>
    <w:rsid w:val="00D26727"/>
    <w:rsid w:val="00D27960"/>
    <w:rsid w:val="00D30725"/>
    <w:rsid w:val="00D31342"/>
    <w:rsid w:val="00D318AA"/>
    <w:rsid w:val="00D31FF1"/>
    <w:rsid w:val="00D32778"/>
    <w:rsid w:val="00D32CB8"/>
    <w:rsid w:val="00D32D76"/>
    <w:rsid w:val="00D3395A"/>
    <w:rsid w:val="00D33AA9"/>
    <w:rsid w:val="00D33C5E"/>
    <w:rsid w:val="00D33F08"/>
    <w:rsid w:val="00D34523"/>
    <w:rsid w:val="00D34CC9"/>
    <w:rsid w:val="00D35163"/>
    <w:rsid w:val="00D354C9"/>
    <w:rsid w:val="00D35896"/>
    <w:rsid w:val="00D35A2A"/>
    <w:rsid w:val="00D36274"/>
    <w:rsid w:val="00D3631F"/>
    <w:rsid w:val="00D36B4E"/>
    <w:rsid w:val="00D36F47"/>
    <w:rsid w:val="00D37CBC"/>
    <w:rsid w:val="00D4038C"/>
    <w:rsid w:val="00D40B21"/>
    <w:rsid w:val="00D40CA9"/>
    <w:rsid w:val="00D4100A"/>
    <w:rsid w:val="00D41344"/>
    <w:rsid w:val="00D41348"/>
    <w:rsid w:val="00D41432"/>
    <w:rsid w:val="00D414BB"/>
    <w:rsid w:val="00D41CE4"/>
    <w:rsid w:val="00D42522"/>
    <w:rsid w:val="00D42E67"/>
    <w:rsid w:val="00D42F6D"/>
    <w:rsid w:val="00D43686"/>
    <w:rsid w:val="00D43DF0"/>
    <w:rsid w:val="00D43DF9"/>
    <w:rsid w:val="00D445CE"/>
    <w:rsid w:val="00D44BCE"/>
    <w:rsid w:val="00D44D52"/>
    <w:rsid w:val="00D455B8"/>
    <w:rsid w:val="00D45B84"/>
    <w:rsid w:val="00D46738"/>
    <w:rsid w:val="00D478A4"/>
    <w:rsid w:val="00D47B19"/>
    <w:rsid w:val="00D5061B"/>
    <w:rsid w:val="00D50B3D"/>
    <w:rsid w:val="00D51220"/>
    <w:rsid w:val="00D516C7"/>
    <w:rsid w:val="00D516C9"/>
    <w:rsid w:val="00D51E65"/>
    <w:rsid w:val="00D52101"/>
    <w:rsid w:val="00D52A36"/>
    <w:rsid w:val="00D52FF0"/>
    <w:rsid w:val="00D532A6"/>
    <w:rsid w:val="00D53973"/>
    <w:rsid w:val="00D53C61"/>
    <w:rsid w:val="00D53D44"/>
    <w:rsid w:val="00D5491D"/>
    <w:rsid w:val="00D549C1"/>
    <w:rsid w:val="00D55946"/>
    <w:rsid w:val="00D56BE6"/>
    <w:rsid w:val="00D56DC8"/>
    <w:rsid w:val="00D5751A"/>
    <w:rsid w:val="00D57D71"/>
    <w:rsid w:val="00D6061B"/>
    <w:rsid w:val="00D6062B"/>
    <w:rsid w:val="00D60674"/>
    <w:rsid w:val="00D60D4F"/>
    <w:rsid w:val="00D60D56"/>
    <w:rsid w:val="00D60E6F"/>
    <w:rsid w:val="00D60EDA"/>
    <w:rsid w:val="00D6135E"/>
    <w:rsid w:val="00D6157E"/>
    <w:rsid w:val="00D61886"/>
    <w:rsid w:val="00D622D6"/>
    <w:rsid w:val="00D62B72"/>
    <w:rsid w:val="00D62B7A"/>
    <w:rsid w:val="00D62D79"/>
    <w:rsid w:val="00D62E87"/>
    <w:rsid w:val="00D63D40"/>
    <w:rsid w:val="00D63ED5"/>
    <w:rsid w:val="00D641F0"/>
    <w:rsid w:val="00D64439"/>
    <w:rsid w:val="00D64969"/>
    <w:rsid w:val="00D65507"/>
    <w:rsid w:val="00D658EA"/>
    <w:rsid w:val="00D65E3F"/>
    <w:rsid w:val="00D7042E"/>
    <w:rsid w:val="00D70C58"/>
    <w:rsid w:val="00D7159F"/>
    <w:rsid w:val="00D71C9D"/>
    <w:rsid w:val="00D71E93"/>
    <w:rsid w:val="00D72558"/>
    <w:rsid w:val="00D72D74"/>
    <w:rsid w:val="00D73294"/>
    <w:rsid w:val="00D7389C"/>
    <w:rsid w:val="00D73D76"/>
    <w:rsid w:val="00D741AA"/>
    <w:rsid w:val="00D74757"/>
    <w:rsid w:val="00D748C5"/>
    <w:rsid w:val="00D7495F"/>
    <w:rsid w:val="00D74B37"/>
    <w:rsid w:val="00D7574D"/>
    <w:rsid w:val="00D75CF7"/>
    <w:rsid w:val="00D75FEF"/>
    <w:rsid w:val="00D76D92"/>
    <w:rsid w:val="00D77030"/>
    <w:rsid w:val="00D773BC"/>
    <w:rsid w:val="00D776EC"/>
    <w:rsid w:val="00D77D36"/>
    <w:rsid w:val="00D80787"/>
    <w:rsid w:val="00D80C89"/>
    <w:rsid w:val="00D81216"/>
    <w:rsid w:val="00D82878"/>
    <w:rsid w:val="00D82908"/>
    <w:rsid w:val="00D83907"/>
    <w:rsid w:val="00D8453D"/>
    <w:rsid w:val="00D84838"/>
    <w:rsid w:val="00D84D13"/>
    <w:rsid w:val="00D84D3B"/>
    <w:rsid w:val="00D85007"/>
    <w:rsid w:val="00D8587D"/>
    <w:rsid w:val="00D85BFE"/>
    <w:rsid w:val="00D85C99"/>
    <w:rsid w:val="00D85CFE"/>
    <w:rsid w:val="00D86166"/>
    <w:rsid w:val="00D86203"/>
    <w:rsid w:val="00D867F9"/>
    <w:rsid w:val="00D86897"/>
    <w:rsid w:val="00D86E88"/>
    <w:rsid w:val="00D87C32"/>
    <w:rsid w:val="00D87D57"/>
    <w:rsid w:val="00D9076E"/>
    <w:rsid w:val="00D923B1"/>
    <w:rsid w:val="00D92457"/>
    <w:rsid w:val="00D92A01"/>
    <w:rsid w:val="00D93310"/>
    <w:rsid w:val="00D93D25"/>
    <w:rsid w:val="00D93FBD"/>
    <w:rsid w:val="00D94634"/>
    <w:rsid w:val="00D94E93"/>
    <w:rsid w:val="00D95251"/>
    <w:rsid w:val="00D957D7"/>
    <w:rsid w:val="00D95A2F"/>
    <w:rsid w:val="00D9655F"/>
    <w:rsid w:val="00D96C1A"/>
    <w:rsid w:val="00D96D75"/>
    <w:rsid w:val="00D97131"/>
    <w:rsid w:val="00D9762D"/>
    <w:rsid w:val="00D977B7"/>
    <w:rsid w:val="00D97B7A"/>
    <w:rsid w:val="00D97BA1"/>
    <w:rsid w:val="00D97C57"/>
    <w:rsid w:val="00D97EBE"/>
    <w:rsid w:val="00DA0691"/>
    <w:rsid w:val="00DA0AC7"/>
    <w:rsid w:val="00DA1A55"/>
    <w:rsid w:val="00DA1B84"/>
    <w:rsid w:val="00DA1F0F"/>
    <w:rsid w:val="00DA2540"/>
    <w:rsid w:val="00DA3ABF"/>
    <w:rsid w:val="00DA3F1A"/>
    <w:rsid w:val="00DA490C"/>
    <w:rsid w:val="00DA58DC"/>
    <w:rsid w:val="00DA5E0A"/>
    <w:rsid w:val="00DA6898"/>
    <w:rsid w:val="00DA6F7E"/>
    <w:rsid w:val="00DA7178"/>
    <w:rsid w:val="00DA74F3"/>
    <w:rsid w:val="00DA7976"/>
    <w:rsid w:val="00DA7D2C"/>
    <w:rsid w:val="00DB025C"/>
    <w:rsid w:val="00DB0C2F"/>
    <w:rsid w:val="00DB1081"/>
    <w:rsid w:val="00DB1D65"/>
    <w:rsid w:val="00DB1F27"/>
    <w:rsid w:val="00DB228C"/>
    <w:rsid w:val="00DB2992"/>
    <w:rsid w:val="00DB2B1D"/>
    <w:rsid w:val="00DB3224"/>
    <w:rsid w:val="00DB3802"/>
    <w:rsid w:val="00DB3836"/>
    <w:rsid w:val="00DB4D97"/>
    <w:rsid w:val="00DB5512"/>
    <w:rsid w:val="00DB561E"/>
    <w:rsid w:val="00DB5824"/>
    <w:rsid w:val="00DB6B82"/>
    <w:rsid w:val="00DB6BDA"/>
    <w:rsid w:val="00DB6CCE"/>
    <w:rsid w:val="00DB7938"/>
    <w:rsid w:val="00DB7FD3"/>
    <w:rsid w:val="00DC02C2"/>
    <w:rsid w:val="00DC0647"/>
    <w:rsid w:val="00DC0682"/>
    <w:rsid w:val="00DC084E"/>
    <w:rsid w:val="00DC1B70"/>
    <w:rsid w:val="00DC2480"/>
    <w:rsid w:val="00DC277A"/>
    <w:rsid w:val="00DC3223"/>
    <w:rsid w:val="00DC3677"/>
    <w:rsid w:val="00DC4776"/>
    <w:rsid w:val="00DC5536"/>
    <w:rsid w:val="00DC5759"/>
    <w:rsid w:val="00DC57EF"/>
    <w:rsid w:val="00DC5CFE"/>
    <w:rsid w:val="00DC5DF6"/>
    <w:rsid w:val="00DC6735"/>
    <w:rsid w:val="00DC6808"/>
    <w:rsid w:val="00DC7977"/>
    <w:rsid w:val="00DD01C9"/>
    <w:rsid w:val="00DD0763"/>
    <w:rsid w:val="00DD0D0E"/>
    <w:rsid w:val="00DD163F"/>
    <w:rsid w:val="00DD1B5D"/>
    <w:rsid w:val="00DD1B81"/>
    <w:rsid w:val="00DD1BFC"/>
    <w:rsid w:val="00DD1D75"/>
    <w:rsid w:val="00DD211D"/>
    <w:rsid w:val="00DD2274"/>
    <w:rsid w:val="00DD26A0"/>
    <w:rsid w:val="00DD2A7F"/>
    <w:rsid w:val="00DD3157"/>
    <w:rsid w:val="00DD3341"/>
    <w:rsid w:val="00DD3612"/>
    <w:rsid w:val="00DD37B0"/>
    <w:rsid w:val="00DD4081"/>
    <w:rsid w:val="00DD4495"/>
    <w:rsid w:val="00DD4B94"/>
    <w:rsid w:val="00DD4BD5"/>
    <w:rsid w:val="00DD4F7F"/>
    <w:rsid w:val="00DD52E3"/>
    <w:rsid w:val="00DD59A0"/>
    <w:rsid w:val="00DD60F5"/>
    <w:rsid w:val="00DD6B14"/>
    <w:rsid w:val="00DD72A4"/>
    <w:rsid w:val="00DD79B5"/>
    <w:rsid w:val="00DD7B32"/>
    <w:rsid w:val="00DE03FE"/>
    <w:rsid w:val="00DE046B"/>
    <w:rsid w:val="00DE0D20"/>
    <w:rsid w:val="00DE1097"/>
    <w:rsid w:val="00DE11D5"/>
    <w:rsid w:val="00DE158D"/>
    <w:rsid w:val="00DE1AA9"/>
    <w:rsid w:val="00DE1D13"/>
    <w:rsid w:val="00DE25B6"/>
    <w:rsid w:val="00DE2A1B"/>
    <w:rsid w:val="00DE2D9F"/>
    <w:rsid w:val="00DE39A4"/>
    <w:rsid w:val="00DE3B41"/>
    <w:rsid w:val="00DE3D5E"/>
    <w:rsid w:val="00DE3D7E"/>
    <w:rsid w:val="00DE45FD"/>
    <w:rsid w:val="00DE463B"/>
    <w:rsid w:val="00DE4F1B"/>
    <w:rsid w:val="00DE52FD"/>
    <w:rsid w:val="00DE57B5"/>
    <w:rsid w:val="00DE6916"/>
    <w:rsid w:val="00DE6E1C"/>
    <w:rsid w:val="00DE7059"/>
    <w:rsid w:val="00DE74EC"/>
    <w:rsid w:val="00DE767C"/>
    <w:rsid w:val="00DF0625"/>
    <w:rsid w:val="00DF070A"/>
    <w:rsid w:val="00DF0B10"/>
    <w:rsid w:val="00DF0CE1"/>
    <w:rsid w:val="00DF1090"/>
    <w:rsid w:val="00DF1B5B"/>
    <w:rsid w:val="00DF1CAC"/>
    <w:rsid w:val="00DF24D5"/>
    <w:rsid w:val="00DF2615"/>
    <w:rsid w:val="00DF2F33"/>
    <w:rsid w:val="00DF3035"/>
    <w:rsid w:val="00DF52A2"/>
    <w:rsid w:val="00DF56B6"/>
    <w:rsid w:val="00DF66C9"/>
    <w:rsid w:val="00DF6B94"/>
    <w:rsid w:val="00DF7396"/>
    <w:rsid w:val="00DF777C"/>
    <w:rsid w:val="00DF7F56"/>
    <w:rsid w:val="00E0041F"/>
    <w:rsid w:val="00E00570"/>
    <w:rsid w:val="00E00C20"/>
    <w:rsid w:val="00E00F97"/>
    <w:rsid w:val="00E0100E"/>
    <w:rsid w:val="00E015CD"/>
    <w:rsid w:val="00E01619"/>
    <w:rsid w:val="00E01A00"/>
    <w:rsid w:val="00E01AD7"/>
    <w:rsid w:val="00E01F6A"/>
    <w:rsid w:val="00E02017"/>
    <w:rsid w:val="00E023C9"/>
    <w:rsid w:val="00E029A2"/>
    <w:rsid w:val="00E02B85"/>
    <w:rsid w:val="00E02D8A"/>
    <w:rsid w:val="00E02FB9"/>
    <w:rsid w:val="00E04130"/>
    <w:rsid w:val="00E0469E"/>
    <w:rsid w:val="00E04B8B"/>
    <w:rsid w:val="00E055F2"/>
    <w:rsid w:val="00E061D1"/>
    <w:rsid w:val="00E0624A"/>
    <w:rsid w:val="00E0666A"/>
    <w:rsid w:val="00E067AF"/>
    <w:rsid w:val="00E0689D"/>
    <w:rsid w:val="00E06E99"/>
    <w:rsid w:val="00E06F68"/>
    <w:rsid w:val="00E07DC3"/>
    <w:rsid w:val="00E07F44"/>
    <w:rsid w:val="00E07FE6"/>
    <w:rsid w:val="00E10228"/>
    <w:rsid w:val="00E1155A"/>
    <w:rsid w:val="00E11626"/>
    <w:rsid w:val="00E11650"/>
    <w:rsid w:val="00E11ECC"/>
    <w:rsid w:val="00E11FD1"/>
    <w:rsid w:val="00E12794"/>
    <w:rsid w:val="00E12DC6"/>
    <w:rsid w:val="00E12FA3"/>
    <w:rsid w:val="00E13888"/>
    <w:rsid w:val="00E13CD2"/>
    <w:rsid w:val="00E13E62"/>
    <w:rsid w:val="00E14425"/>
    <w:rsid w:val="00E14C8F"/>
    <w:rsid w:val="00E15926"/>
    <w:rsid w:val="00E15CF0"/>
    <w:rsid w:val="00E15DF7"/>
    <w:rsid w:val="00E17232"/>
    <w:rsid w:val="00E1725E"/>
    <w:rsid w:val="00E17340"/>
    <w:rsid w:val="00E210DF"/>
    <w:rsid w:val="00E221C1"/>
    <w:rsid w:val="00E22375"/>
    <w:rsid w:val="00E2247E"/>
    <w:rsid w:val="00E224ED"/>
    <w:rsid w:val="00E22635"/>
    <w:rsid w:val="00E2274E"/>
    <w:rsid w:val="00E22B17"/>
    <w:rsid w:val="00E235C2"/>
    <w:rsid w:val="00E23CE8"/>
    <w:rsid w:val="00E2413E"/>
    <w:rsid w:val="00E242B9"/>
    <w:rsid w:val="00E24DFA"/>
    <w:rsid w:val="00E24E81"/>
    <w:rsid w:val="00E25B05"/>
    <w:rsid w:val="00E25DE2"/>
    <w:rsid w:val="00E261F7"/>
    <w:rsid w:val="00E26303"/>
    <w:rsid w:val="00E26363"/>
    <w:rsid w:val="00E2657C"/>
    <w:rsid w:val="00E266DE"/>
    <w:rsid w:val="00E26A44"/>
    <w:rsid w:val="00E274E0"/>
    <w:rsid w:val="00E279AD"/>
    <w:rsid w:val="00E27A6B"/>
    <w:rsid w:val="00E27C92"/>
    <w:rsid w:val="00E30017"/>
    <w:rsid w:val="00E30022"/>
    <w:rsid w:val="00E30932"/>
    <w:rsid w:val="00E31529"/>
    <w:rsid w:val="00E3179D"/>
    <w:rsid w:val="00E3220F"/>
    <w:rsid w:val="00E3226B"/>
    <w:rsid w:val="00E329CC"/>
    <w:rsid w:val="00E32D1E"/>
    <w:rsid w:val="00E32F94"/>
    <w:rsid w:val="00E33200"/>
    <w:rsid w:val="00E3341C"/>
    <w:rsid w:val="00E33782"/>
    <w:rsid w:val="00E337DC"/>
    <w:rsid w:val="00E33961"/>
    <w:rsid w:val="00E34A09"/>
    <w:rsid w:val="00E352AE"/>
    <w:rsid w:val="00E35639"/>
    <w:rsid w:val="00E35B98"/>
    <w:rsid w:val="00E36489"/>
    <w:rsid w:val="00E36E47"/>
    <w:rsid w:val="00E36ECF"/>
    <w:rsid w:val="00E3770E"/>
    <w:rsid w:val="00E37937"/>
    <w:rsid w:val="00E37C62"/>
    <w:rsid w:val="00E37D5D"/>
    <w:rsid w:val="00E403FC"/>
    <w:rsid w:val="00E40505"/>
    <w:rsid w:val="00E405D0"/>
    <w:rsid w:val="00E40631"/>
    <w:rsid w:val="00E40D8C"/>
    <w:rsid w:val="00E40DB0"/>
    <w:rsid w:val="00E4186E"/>
    <w:rsid w:val="00E41C76"/>
    <w:rsid w:val="00E4211D"/>
    <w:rsid w:val="00E422EF"/>
    <w:rsid w:val="00E42599"/>
    <w:rsid w:val="00E431F4"/>
    <w:rsid w:val="00E43768"/>
    <w:rsid w:val="00E43D49"/>
    <w:rsid w:val="00E44840"/>
    <w:rsid w:val="00E45521"/>
    <w:rsid w:val="00E459E7"/>
    <w:rsid w:val="00E45DBF"/>
    <w:rsid w:val="00E460DE"/>
    <w:rsid w:val="00E46560"/>
    <w:rsid w:val="00E4685F"/>
    <w:rsid w:val="00E469B1"/>
    <w:rsid w:val="00E46B63"/>
    <w:rsid w:val="00E46DE2"/>
    <w:rsid w:val="00E470C8"/>
    <w:rsid w:val="00E477C9"/>
    <w:rsid w:val="00E47F2E"/>
    <w:rsid w:val="00E505D0"/>
    <w:rsid w:val="00E50820"/>
    <w:rsid w:val="00E50936"/>
    <w:rsid w:val="00E50F14"/>
    <w:rsid w:val="00E5169A"/>
    <w:rsid w:val="00E51A31"/>
    <w:rsid w:val="00E535A1"/>
    <w:rsid w:val="00E5383E"/>
    <w:rsid w:val="00E53C04"/>
    <w:rsid w:val="00E545BB"/>
    <w:rsid w:val="00E5534E"/>
    <w:rsid w:val="00E5624A"/>
    <w:rsid w:val="00E5657B"/>
    <w:rsid w:val="00E56F58"/>
    <w:rsid w:val="00E574D5"/>
    <w:rsid w:val="00E57C0A"/>
    <w:rsid w:val="00E603D4"/>
    <w:rsid w:val="00E60469"/>
    <w:rsid w:val="00E60AC5"/>
    <w:rsid w:val="00E60C75"/>
    <w:rsid w:val="00E60CCD"/>
    <w:rsid w:val="00E60CFF"/>
    <w:rsid w:val="00E611B6"/>
    <w:rsid w:val="00E61434"/>
    <w:rsid w:val="00E61731"/>
    <w:rsid w:val="00E6174B"/>
    <w:rsid w:val="00E62234"/>
    <w:rsid w:val="00E62256"/>
    <w:rsid w:val="00E6226B"/>
    <w:rsid w:val="00E62ADB"/>
    <w:rsid w:val="00E630EF"/>
    <w:rsid w:val="00E635A2"/>
    <w:rsid w:val="00E636E3"/>
    <w:rsid w:val="00E63929"/>
    <w:rsid w:val="00E63C6D"/>
    <w:rsid w:val="00E6475D"/>
    <w:rsid w:val="00E64AE5"/>
    <w:rsid w:val="00E659BF"/>
    <w:rsid w:val="00E660F6"/>
    <w:rsid w:val="00E667A0"/>
    <w:rsid w:val="00E66E38"/>
    <w:rsid w:val="00E66E81"/>
    <w:rsid w:val="00E66EDC"/>
    <w:rsid w:val="00E6701B"/>
    <w:rsid w:val="00E67366"/>
    <w:rsid w:val="00E67663"/>
    <w:rsid w:val="00E67A66"/>
    <w:rsid w:val="00E67A94"/>
    <w:rsid w:val="00E67B79"/>
    <w:rsid w:val="00E67E81"/>
    <w:rsid w:val="00E70CD0"/>
    <w:rsid w:val="00E70E0E"/>
    <w:rsid w:val="00E71456"/>
    <w:rsid w:val="00E7198C"/>
    <w:rsid w:val="00E71E87"/>
    <w:rsid w:val="00E72609"/>
    <w:rsid w:val="00E7297A"/>
    <w:rsid w:val="00E739A8"/>
    <w:rsid w:val="00E74408"/>
    <w:rsid w:val="00E74628"/>
    <w:rsid w:val="00E74EF4"/>
    <w:rsid w:val="00E7572A"/>
    <w:rsid w:val="00E75A36"/>
    <w:rsid w:val="00E75DB2"/>
    <w:rsid w:val="00E76504"/>
    <w:rsid w:val="00E76B09"/>
    <w:rsid w:val="00E76C09"/>
    <w:rsid w:val="00E76EE9"/>
    <w:rsid w:val="00E77257"/>
    <w:rsid w:val="00E7758E"/>
    <w:rsid w:val="00E80156"/>
    <w:rsid w:val="00E802CF"/>
    <w:rsid w:val="00E807CC"/>
    <w:rsid w:val="00E809E1"/>
    <w:rsid w:val="00E80AD0"/>
    <w:rsid w:val="00E80D19"/>
    <w:rsid w:val="00E80E29"/>
    <w:rsid w:val="00E8194A"/>
    <w:rsid w:val="00E8243D"/>
    <w:rsid w:val="00E8268B"/>
    <w:rsid w:val="00E82707"/>
    <w:rsid w:val="00E828EE"/>
    <w:rsid w:val="00E82EF9"/>
    <w:rsid w:val="00E83213"/>
    <w:rsid w:val="00E83510"/>
    <w:rsid w:val="00E83FCA"/>
    <w:rsid w:val="00E840F1"/>
    <w:rsid w:val="00E84200"/>
    <w:rsid w:val="00E845AD"/>
    <w:rsid w:val="00E84B0B"/>
    <w:rsid w:val="00E84D4A"/>
    <w:rsid w:val="00E858E0"/>
    <w:rsid w:val="00E860E3"/>
    <w:rsid w:val="00E86543"/>
    <w:rsid w:val="00E86819"/>
    <w:rsid w:val="00E86F3F"/>
    <w:rsid w:val="00E871AC"/>
    <w:rsid w:val="00E8799B"/>
    <w:rsid w:val="00E87EEF"/>
    <w:rsid w:val="00E90019"/>
    <w:rsid w:val="00E9023F"/>
    <w:rsid w:val="00E902BE"/>
    <w:rsid w:val="00E90AB2"/>
    <w:rsid w:val="00E90BB8"/>
    <w:rsid w:val="00E912F4"/>
    <w:rsid w:val="00E912F9"/>
    <w:rsid w:val="00E913D4"/>
    <w:rsid w:val="00E9168B"/>
    <w:rsid w:val="00E917EA"/>
    <w:rsid w:val="00E91B74"/>
    <w:rsid w:val="00E9223D"/>
    <w:rsid w:val="00E92AE6"/>
    <w:rsid w:val="00E939DF"/>
    <w:rsid w:val="00E93B8E"/>
    <w:rsid w:val="00E93D82"/>
    <w:rsid w:val="00E93EAD"/>
    <w:rsid w:val="00E94852"/>
    <w:rsid w:val="00E9507F"/>
    <w:rsid w:val="00E952BB"/>
    <w:rsid w:val="00E954BF"/>
    <w:rsid w:val="00E95626"/>
    <w:rsid w:val="00E9577D"/>
    <w:rsid w:val="00E95F9E"/>
    <w:rsid w:val="00E964C1"/>
    <w:rsid w:val="00E96C0C"/>
    <w:rsid w:val="00E974D0"/>
    <w:rsid w:val="00EA0124"/>
    <w:rsid w:val="00EA0483"/>
    <w:rsid w:val="00EA0FEF"/>
    <w:rsid w:val="00EA17B9"/>
    <w:rsid w:val="00EA1F2A"/>
    <w:rsid w:val="00EA1F3F"/>
    <w:rsid w:val="00EA1FF4"/>
    <w:rsid w:val="00EA203F"/>
    <w:rsid w:val="00EA31B1"/>
    <w:rsid w:val="00EA33FC"/>
    <w:rsid w:val="00EA34CD"/>
    <w:rsid w:val="00EA3DD4"/>
    <w:rsid w:val="00EA4EB8"/>
    <w:rsid w:val="00EA602C"/>
    <w:rsid w:val="00EA658B"/>
    <w:rsid w:val="00EA6808"/>
    <w:rsid w:val="00EA688E"/>
    <w:rsid w:val="00EA6990"/>
    <w:rsid w:val="00EA6C47"/>
    <w:rsid w:val="00EA76C7"/>
    <w:rsid w:val="00EA7977"/>
    <w:rsid w:val="00EB008F"/>
    <w:rsid w:val="00EB0DD5"/>
    <w:rsid w:val="00EB0ED0"/>
    <w:rsid w:val="00EB1428"/>
    <w:rsid w:val="00EB147E"/>
    <w:rsid w:val="00EB14F0"/>
    <w:rsid w:val="00EB1B9B"/>
    <w:rsid w:val="00EB1CAC"/>
    <w:rsid w:val="00EB1DCE"/>
    <w:rsid w:val="00EB205B"/>
    <w:rsid w:val="00EB2E8B"/>
    <w:rsid w:val="00EB3364"/>
    <w:rsid w:val="00EB3F90"/>
    <w:rsid w:val="00EB3F9E"/>
    <w:rsid w:val="00EB403D"/>
    <w:rsid w:val="00EB4503"/>
    <w:rsid w:val="00EB4D51"/>
    <w:rsid w:val="00EB52D5"/>
    <w:rsid w:val="00EB5326"/>
    <w:rsid w:val="00EB5548"/>
    <w:rsid w:val="00EB55ED"/>
    <w:rsid w:val="00EB5E75"/>
    <w:rsid w:val="00EB6B7C"/>
    <w:rsid w:val="00EB7A0F"/>
    <w:rsid w:val="00EC02B8"/>
    <w:rsid w:val="00EC0B7A"/>
    <w:rsid w:val="00EC0E91"/>
    <w:rsid w:val="00EC174A"/>
    <w:rsid w:val="00EC1B48"/>
    <w:rsid w:val="00EC20DC"/>
    <w:rsid w:val="00EC2637"/>
    <w:rsid w:val="00EC270D"/>
    <w:rsid w:val="00EC3662"/>
    <w:rsid w:val="00EC45C2"/>
    <w:rsid w:val="00EC48C8"/>
    <w:rsid w:val="00EC4AD5"/>
    <w:rsid w:val="00EC5BE6"/>
    <w:rsid w:val="00EC62D6"/>
    <w:rsid w:val="00EC6B5F"/>
    <w:rsid w:val="00EC7066"/>
    <w:rsid w:val="00ED06C5"/>
    <w:rsid w:val="00ED118A"/>
    <w:rsid w:val="00ED154D"/>
    <w:rsid w:val="00ED1CC0"/>
    <w:rsid w:val="00ED265B"/>
    <w:rsid w:val="00ED289E"/>
    <w:rsid w:val="00ED3917"/>
    <w:rsid w:val="00ED39F9"/>
    <w:rsid w:val="00ED3D81"/>
    <w:rsid w:val="00ED5789"/>
    <w:rsid w:val="00ED5CCE"/>
    <w:rsid w:val="00ED5F9F"/>
    <w:rsid w:val="00ED6609"/>
    <w:rsid w:val="00ED6DE9"/>
    <w:rsid w:val="00EE0107"/>
    <w:rsid w:val="00EE01C1"/>
    <w:rsid w:val="00EE02E5"/>
    <w:rsid w:val="00EE21CA"/>
    <w:rsid w:val="00EE28FC"/>
    <w:rsid w:val="00EE484F"/>
    <w:rsid w:val="00EE4C67"/>
    <w:rsid w:val="00EE53FD"/>
    <w:rsid w:val="00EE5636"/>
    <w:rsid w:val="00EE56C1"/>
    <w:rsid w:val="00EE5D97"/>
    <w:rsid w:val="00EE6653"/>
    <w:rsid w:val="00EE68BB"/>
    <w:rsid w:val="00EE773E"/>
    <w:rsid w:val="00EE779A"/>
    <w:rsid w:val="00EE77E2"/>
    <w:rsid w:val="00EE79C5"/>
    <w:rsid w:val="00EE7E2E"/>
    <w:rsid w:val="00EF0313"/>
    <w:rsid w:val="00EF0330"/>
    <w:rsid w:val="00EF0789"/>
    <w:rsid w:val="00EF0885"/>
    <w:rsid w:val="00EF0972"/>
    <w:rsid w:val="00EF0C1E"/>
    <w:rsid w:val="00EF0F84"/>
    <w:rsid w:val="00EF12F4"/>
    <w:rsid w:val="00EF1471"/>
    <w:rsid w:val="00EF1DA2"/>
    <w:rsid w:val="00EF1F2B"/>
    <w:rsid w:val="00EF2074"/>
    <w:rsid w:val="00EF28C9"/>
    <w:rsid w:val="00EF2CFD"/>
    <w:rsid w:val="00EF2D7C"/>
    <w:rsid w:val="00EF2E32"/>
    <w:rsid w:val="00EF360C"/>
    <w:rsid w:val="00EF3D8E"/>
    <w:rsid w:val="00EF44F8"/>
    <w:rsid w:val="00EF459B"/>
    <w:rsid w:val="00EF4A34"/>
    <w:rsid w:val="00EF514A"/>
    <w:rsid w:val="00EF546E"/>
    <w:rsid w:val="00EF55A7"/>
    <w:rsid w:val="00EF55A9"/>
    <w:rsid w:val="00EF56B2"/>
    <w:rsid w:val="00EF5C01"/>
    <w:rsid w:val="00EF5D84"/>
    <w:rsid w:val="00EF6BA5"/>
    <w:rsid w:val="00EF7079"/>
    <w:rsid w:val="00EF7450"/>
    <w:rsid w:val="00EF78F5"/>
    <w:rsid w:val="00EF7A68"/>
    <w:rsid w:val="00EF7B84"/>
    <w:rsid w:val="00EF7C0C"/>
    <w:rsid w:val="00EF7CD2"/>
    <w:rsid w:val="00F000F6"/>
    <w:rsid w:val="00F0030F"/>
    <w:rsid w:val="00F00601"/>
    <w:rsid w:val="00F00D85"/>
    <w:rsid w:val="00F00D89"/>
    <w:rsid w:val="00F01A11"/>
    <w:rsid w:val="00F01E44"/>
    <w:rsid w:val="00F024EC"/>
    <w:rsid w:val="00F02860"/>
    <w:rsid w:val="00F0297D"/>
    <w:rsid w:val="00F02EF2"/>
    <w:rsid w:val="00F0356A"/>
    <w:rsid w:val="00F03652"/>
    <w:rsid w:val="00F03822"/>
    <w:rsid w:val="00F04164"/>
    <w:rsid w:val="00F048EE"/>
    <w:rsid w:val="00F04BD6"/>
    <w:rsid w:val="00F0591D"/>
    <w:rsid w:val="00F05A11"/>
    <w:rsid w:val="00F05AD3"/>
    <w:rsid w:val="00F06940"/>
    <w:rsid w:val="00F06F02"/>
    <w:rsid w:val="00F07265"/>
    <w:rsid w:val="00F079C3"/>
    <w:rsid w:val="00F07E05"/>
    <w:rsid w:val="00F1032B"/>
    <w:rsid w:val="00F1053B"/>
    <w:rsid w:val="00F10573"/>
    <w:rsid w:val="00F10E64"/>
    <w:rsid w:val="00F11FAF"/>
    <w:rsid w:val="00F1204A"/>
    <w:rsid w:val="00F121B0"/>
    <w:rsid w:val="00F124BB"/>
    <w:rsid w:val="00F126EA"/>
    <w:rsid w:val="00F12B1C"/>
    <w:rsid w:val="00F1319B"/>
    <w:rsid w:val="00F13D64"/>
    <w:rsid w:val="00F1432C"/>
    <w:rsid w:val="00F14366"/>
    <w:rsid w:val="00F15117"/>
    <w:rsid w:val="00F16129"/>
    <w:rsid w:val="00F16424"/>
    <w:rsid w:val="00F16678"/>
    <w:rsid w:val="00F16722"/>
    <w:rsid w:val="00F1683A"/>
    <w:rsid w:val="00F1714F"/>
    <w:rsid w:val="00F17461"/>
    <w:rsid w:val="00F20178"/>
    <w:rsid w:val="00F20598"/>
    <w:rsid w:val="00F2082E"/>
    <w:rsid w:val="00F20D3B"/>
    <w:rsid w:val="00F21D61"/>
    <w:rsid w:val="00F21D75"/>
    <w:rsid w:val="00F2232C"/>
    <w:rsid w:val="00F22350"/>
    <w:rsid w:val="00F22432"/>
    <w:rsid w:val="00F22703"/>
    <w:rsid w:val="00F22C5C"/>
    <w:rsid w:val="00F22E61"/>
    <w:rsid w:val="00F23426"/>
    <w:rsid w:val="00F236BB"/>
    <w:rsid w:val="00F2437B"/>
    <w:rsid w:val="00F25536"/>
    <w:rsid w:val="00F25684"/>
    <w:rsid w:val="00F25AC9"/>
    <w:rsid w:val="00F25BA5"/>
    <w:rsid w:val="00F26081"/>
    <w:rsid w:val="00F26C63"/>
    <w:rsid w:val="00F2714C"/>
    <w:rsid w:val="00F2732E"/>
    <w:rsid w:val="00F3048D"/>
    <w:rsid w:val="00F30762"/>
    <w:rsid w:val="00F308CC"/>
    <w:rsid w:val="00F3130E"/>
    <w:rsid w:val="00F31497"/>
    <w:rsid w:val="00F318F4"/>
    <w:rsid w:val="00F31A37"/>
    <w:rsid w:val="00F31D52"/>
    <w:rsid w:val="00F32448"/>
    <w:rsid w:val="00F32893"/>
    <w:rsid w:val="00F32F9E"/>
    <w:rsid w:val="00F33896"/>
    <w:rsid w:val="00F33C0D"/>
    <w:rsid w:val="00F33E37"/>
    <w:rsid w:val="00F34DCC"/>
    <w:rsid w:val="00F35517"/>
    <w:rsid w:val="00F3553C"/>
    <w:rsid w:val="00F3573F"/>
    <w:rsid w:val="00F35802"/>
    <w:rsid w:val="00F3600D"/>
    <w:rsid w:val="00F3630F"/>
    <w:rsid w:val="00F36675"/>
    <w:rsid w:val="00F366A4"/>
    <w:rsid w:val="00F37ACB"/>
    <w:rsid w:val="00F403D0"/>
    <w:rsid w:val="00F4047E"/>
    <w:rsid w:val="00F405DF"/>
    <w:rsid w:val="00F40C57"/>
    <w:rsid w:val="00F40E12"/>
    <w:rsid w:val="00F40F48"/>
    <w:rsid w:val="00F41EA8"/>
    <w:rsid w:val="00F41EF3"/>
    <w:rsid w:val="00F42765"/>
    <w:rsid w:val="00F4280F"/>
    <w:rsid w:val="00F43566"/>
    <w:rsid w:val="00F441FD"/>
    <w:rsid w:val="00F449F9"/>
    <w:rsid w:val="00F44A4C"/>
    <w:rsid w:val="00F44B94"/>
    <w:rsid w:val="00F453DD"/>
    <w:rsid w:val="00F45D7B"/>
    <w:rsid w:val="00F45E18"/>
    <w:rsid w:val="00F45EAC"/>
    <w:rsid w:val="00F46870"/>
    <w:rsid w:val="00F46912"/>
    <w:rsid w:val="00F47557"/>
    <w:rsid w:val="00F47991"/>
    <w:rsid w:val="00F47B91"/>
    <w:rsid w:val="00F50B75"/>
    <w:rsid w:val="00F512B2"/>
    <w:rsid w:val="00F5285B"/>
    <w:rsid w:val="00F52B08"/>
    <w:rsid w:val="00F52E34"/>
    <w:rsid w:val="00F53197"/>
    <w:rsid w:val="00F5362D"/>
    <w:rsid w:val="00F53887"/>
    <w:rsid w:val="00F538F6"/>
    <w:rsid w:val="00F53D0F"/>
    <w:rsid w:val="00F54CB1"/>
    <w:rsid w:val="00F54EED"/>
    <w:rsid w:val="00F55A88"/>
    <w:rsid w:val="00F55F9F"/>
    <w:rsid w:val="00F61414"/>
    <w:rsid w:val="00F61529"/>
    <w:rsid w:val="00F615A6"/>
    <w:rsid w:val="00F61BA0"/>
    <w:rsid w:val="00F629B9"/>
    <w:rsid w:val="00F62F40"/>
    <w:rsid w:val="00F6350D"/>
    <w:rsid w:val="00F64994"/>
    <w:rsid w:val="00F64D27"/>
    <w:rsid w:val="00F654D2"/>
    <w:rsid w:val="00F6596C"/>
    <w:rsid w:val="00F65B39"/>
    <w:rsid w:val="00F65F93"/>
    <w:rsid w:val="00F66347"/>
    <w:rsid w:val="00F66725"/>
    <w:rsid w:val="00F66A61"/>
    <w:rsid w:val="00F66A85"/>
    <w:rsid w:val="00F67206"/>
    <w:rsid w:val="00F67655"/>
    <w:rsid w:val="00F70438"/>
    <w:rsid w:val="00F70AB8"/>
    <w:rsid w:val="00F70EDF"/>
    <w:rsid w:val="00F70FDF"/>
    <w:rsid w:val="00F7109F"/>
    <w:rsid w:val="00F7113B"/>
    <w:rsid w:val="00F718E8"/>
    <w:rsid w:val="00F71B86"/>
    <w:rsid w:val="00F7214D"/>
    <w:rsid w:val="00F729B3"/>
    <w:rsid w:val="00F738B1"/>
    <w:rsid w:val="00F74328"/>
    <w:rsid w:val="00F74C58"/>
    <w:rsid w:val="00F74E08"/>
    <w:rsid w:val="00F75566"/>
    <w:rsid w:val="00F75A5A"/>
    <w:rsid w:val="00F75ADF"/>
    <w:rsid w:val="00F75C5F"/>
    <w:rsid w:val="00F76091"/>
    <w:rsid w:val="00F76341"/>
    <w:rsid w:val="00F76673"/>
    <w:rsid w:val="00F76F7A"/>
    <w:rsid w:val="00F772F6"/>
    <w:rsid w:val="00F77AF0"/>
    <w:rsid w:val="00F77B6D"/>
    <w:rsid w:val="00F77CC4"/>
    <w:rsid w:val="00F80E67"/>
    <w:rsid w:val="00F81C6C"/>
    <w:rsid w:val="00F81CEE"/>
    <w:rsid w:val="00F8216C"/>
    <w:rsid w:val="00F821BA"/>
    <w:rsid w:val="00F82480"/>
    <w:rsid w:val="00F825F5"/>
    <w:rsid w:val="00F8263B"/>
    <w:rsid w:val="00F82768"/>
    <w:rsid w:val="00F83071"/>
    <w:rsid w:val="00F83333"/>
    <w:rsid w:val="00F83923"/>
    <w:rsid w:val="00F84405"/>
    <w:rsid w:val="00F847C4"/>
    <w:rsid w:val="00F84973"/>
    <w:rsid w:val="00F85003"/>
    <w:rsid w:val="00F853E9"/>
    <w:rsid w:val="00F85C9E"/>
    <w:rsid w:val="00F87956"/>
    <w:rsid w:val="00F901FE"/>
    <w:rsid w:val="00F90AAA"/>
    <w:rsid w:val="00F90D1C"/>
    <w:rsid w:val="00F91072"/>
    <w:rsid w:val="00F91115"/>
    <w:rsid w:val="00F91A79"/>
    <w:rsid w:val="00F92A0C"/>
    <w:rsid w:val="00F94190"/>
    <w:rsid w:val="00F94AAC"/>
    <w:rsid w:val="00F953B5"/>
    <w:rsid w:val="00F954F3"/>
    <w:rsid w:val="00F95CCB"/>
    <w:rsid w:val="00F95CE6"/>
    <w:rsid w:val="00F95F6B"/>
    <w:rsid w:val="00F960E1"/>
    <w:rsid w:val="00F96AA3"/>
    <w:rsid w:val="00FA0119"/>
    <w:rsid w:val="00FA098D"/>
    <w:rsid w:val="00FA0F34"/>
    <w:rsid w:val="00FA122C"/>
    <w:rsid w:val="00FA164A"/>
    <w:rsid w:val="00FA1725"/>
    <w:rsid w:val="00FA1C63"/>
    <w:rsid w:val="00FA213C"/>
    <w:rsid w:val="00FA24AE"/>
    <w:rsid w:val="00FA2877"/>
    <w:rsid w:val="00FA2AC3"/>
    <w:rsid w:val="00FA2C46"/>
    <w:rsid w:val="00FA315D"/>
    <w:rsid w:val="00FA34ED"/>
    <w:rsid w:val="00FA3B30"/>
    <w:rsid w:val="00FA4035"/>
    <w:rsid w:val="00FA43DD"/>
    <w:rsid w:val="00FA45BB"/>
    <w:rsid w:val="00FA4B21"/>
    <w:rsid w:val="00FA5775"/>
    <w:rsid w:val="00FA5C40"/>
    <w:rsid w:val="00FA69BA"/>
    <w:rsid w:val="00FA70C5"/>
    <w:rsid w:val="00FA7541"/>
    <w:rsid w:val="00FA762D"/>
    <w:rsid w:val="00FA7975"/>
    <w:rsid w:val="00FA7CA4"/>
    <w:rsid w:val="00FB07C5"/>
    <w:rsid w:val="00FB0CD7"/>
    <w:rsid w:val="00FB0D1D"/>
    <w:rsid w:val="00FB189A"/>
    <w:rsid w:val="00FB21BC"/>
    <w:rsid w:val="00FB2415"/>
    <w:rsid w:val="00FB248A"/>
    <w:rsid w:val="00FB2A13"/>
    <w:rsid w:val="00FB36F0"/>
    <w:rsid w:val="00FB442D"/>
    <w:rsid w:val="00FB4FC0"/>
    <w:rsid w:val="00FB54D2"/>
    <w:rsid w:val="00FB590A"/>
    <w:rsid w:val="00FB5DA7"/>
    <w:rsid w:val="00FB5DD1"/>
    <w:rsid w:val="00FB67E1"/>
    <w:rsid w:val="00FB7406"/>
    <w:rsid w:val="00FB7817"/>
    <w:rsid w:val="00FB79B6"/>
    <w:rsid w:val="00FB7C2A"/>
    <w:rsid w:val="00FC0C7C"/>
    <w:rsid w:val="00FC0E93"/>
    <w:rsid w:val="00FC14F8"/>
    <w:rsid w:val="00FC2353"/>
    <w:rsid w:val="00FC293F"/>
    <w:rsid w:val="00FC387A"/>
    <w:rsid w:val="00FC4386"/>
    <w:rsid w:val="00FC455D"/>
    <w:rsid w:val="00FC463C"/>
    <w:rsid w:val="00FC47A1"/>
    <w:rsid w:val="00FC5F29"/>
    <w:rsid w:val="00FC79B0"/>
    <w:rsid w:val="00FC7C9F"/>
    <w:rsid w:val="00FD0401"/>
    <w:rsid w:val="00FD0CB6"/>
    <w:rsid w:val="00FD0DE0"/>
    <w:rsid w:val="00FD0EF3"/>
    <w:rsid w:val="00FD1417"/>
    <w:rsid w:val="00FD197E"/>
    <w:rsid w:val="00FD1EDC"/>
    <w:rsid w:val="00FD21F2"/>
    <w:rsid w:val="00FD24E7"/>
    <w:rsid w:val="00FD2958"/>
    <w:rsid w:val="00FD2DD5"/>
    <w:rsid w:val="00FD33D1"/>
    <w:rsid w:val="00FD34FB"/>
    <w:rsid w:val="00FD376A"/>
    <w:rsid w:val="00FD3E15"/>
    <w:rsid w:val="00FD3F9A"/>
    <w:rsid w:val="00FD435A"/>
    <w:rsid w:val="00FD60B6"/>
    <w:rsid w:val="00FE04F7"/>
    <w:rsid w:val="00FE0E01"/>
    <w:rsid w:val="00FE1A22"/>
    <w:rsid w:val="00FE22BD"/>
    <w:rsid w:val="00FE2786"/>
    <w:rsid w:val="00FE2D64"/>
    <w:rsid w:val="00FE2E8A"/>
    <w:rsid w:val="00FE3037"/>
    <w:rsid w:val="00FE306D"/>
    <w:rsid w:val="00FE309D"/>
    <w:rsid w:val="00FE3325"/>
    <w:rsid w:val="00FE4824"/>
    <w:rsid w:val="00FE50EE"/>
    <w:rsid w:val="00FE5884"/>
    <w:rsid w:val="00FE600E"/>
    <w:rsid w:val="00FE6244"/>
    <w:rsid w:val="00FE6427"/>
    <w:rsid w:val="00FE7A99"/>
    <w:rsid w:val="00FF07DE"/>
    <w:rsid w:val="00FF0AA4"/>
    <w:rsid w:val="00FF10CE"/>
    <w:rsid w:val="00FF1223"/>
    <w:rsid w:val="00FF1807"/>
    <w:rsid w:val="00FF1C39"/>
    <w:rsid w:val="00FF229C"/>
    <w:rsid w:val="00FF28D5"/>
    <w:rsid w:val="00FF2B5B"/>
    <w:rsid w:val="00FF2B65"/>
    <w:rsid w:val="00FF2C1D"/>
    <w:rsid w:val="00FF2EC7"/>
    <w:rsid w:val="00FF3103"/>
    <w:rsid w:val="00FF33F6"/>
    <w:rsid w:val="00FF3480"/>
    <w:rsid w:val="00FF401F"/>
    <w:rsid w:val="00FF495D"/>
    <w:rsid w:val="00FF5494"/>
    <w:rsid w:val="00FF54D2"/>
    <w:rsid w:val="00FF570D"/>
    <w:rsid w:val="00FF5F06"/>
    <w:rsid w:val="00FF61F2"/>
    <w:rsid w:val="00FF6765"/>
    <w:rsid w:val="00FF7C7F"/>
    <w:rsid w:val="0118A398"/>
    <w:rsid w:val="01E5227D"/>
    <w:rsid w:val="02150922"/>
    <w:rsid w:val="024A6E79"/>
    <w:rsid w:val="02820DDF"/>
    <w:rsid w:val="03603B07"/>
    <w:rsid w:val="036EB20D"/>
    <w:rsid w:val="03B7C14E"/>
    <w:rsid w:val="04AE705E"/>
    <w:rsid w:val="05BC56CD"/>
    <w:rsid w:val="060FED1D"/>
    <w:rsid w:val="067A5A95"/>
    <w:rsid w:val="0775A55A"/>
    <w:rsid w:val="0788DF8E"/>
    <w:rsid w:val="07D6E479"/>
    <w:rsid w:val="07E8537A"/>
    <w:rsid w:val="081F74FA"/>
    <w:rsid w:val="0844A091"/>
    <w:rsid w:val="086FC50F"/>
    <w:rsid w:val="0898BBCB"/>
    <w:rsid w:val="08FD65BD"/>
    <w:rsid w:val="090B4727"/>
    <w:rsid w:val="09C6958D"/>
    <w:rsid w:val="0A20C39C"/>
    <w:rsid w:val="0A315162"/>
    <w:rsid w:val="0AE50D32"/>
    <w:rsid w:val="0B3ACEF6"/>
    <w:rsid w:val="0B684B54"/>
    <w:rsid w:val="0BD25199"/>
    <w:rsid w:val="0C545F0A"/>
    <w:rsid w:val="0C5FEE6B"/>
    <w:rsid w:val="0D42BFC5"/>
    <w:rsid w:val="0D83201E"/>
    <w:rsid w:val="0D84AFD3"/>
    <w:rsid w:val="0D99AE8B"/>
    <w:rsid w:val="0DC09AB7"/>
    <w:rsid w:val="0E04981D"/>
    <w:rsid w:val="0E3D1515"/>
    <w:rsid w:val="0E4876D5"/>
    <w:rsid w:val="0E8A3F80"/>
    <w:rsid w:val="0EF46563"/>
    <w:rsid w:val="0F23AF8F"/>
    <w:rsid w:val="1032D927"/>
    <w:rsid w:val="10485465"/>
    <w:rsid w:val="1074CC42"/>
    <w:rsid w:val="10A3D140"/>
    <w:rsid w:val="110683BA"/>
    <w:rsid w:val="1178F1DE"/>
    <w:rsid w:val="119E9111"/>
    <w:rsid w:val="11C0DF56"/>
    <w:rsid w:val="11D60EB4"/>
    <w:rsid w:val="11E1F31F"/>
    <w:rsid w:val="12AF61FD"/>
    <w:rsid w:val="133EDFFB"/>
    <w:rsid w:val="133EE705"/>
    <w:rsid w:val="13CFD8DA"/>
    <w:rsid w:val="13E421AB"/>
    <w:rsid w:val="1426A807"/>
    <w:rsid w:val="14395C6B"/>
    <w:rsid w:val="144D0989"/>
    <w:rsid w:val="147A9E23"/>
    <w:rsid w:val="1561C884"/>
    <w:rsid w:val="158FF629"/>
    <w:rsid w:val="1618D203"/>
    <w:rsid w:val="162BBF51"/>
    <w:rsid w:val="164D695A"/>
    <w:rsid w:val="16B9BE3E"/>
    <w:rsid w:val="16DD05BE"/>
    <w:rsid w:val="16E9296A"/>
    <w:rsid w:val="17420BDF"/>
    <w:rsid w:val="1787D86B"/>
    <w:rsid w:val="17DA2184"/>
    <w:rsid w:val="17EEEC72"/>
    <w:rsid w:val="17FF76EE"/>
    <w:rsid w:val="187EA181"/>
    <w:rsid w:val="18F44B9D"/>
    <w:rsid w:val="19E6B2EA"/>
    <w:rsid w:val="19F5E35A"/>
    <w:rsid w:val="1AAD00F5"/>
    <w:rsid w:val="1AF796DB"/>
    <w:rsid w:val="1B4797B7"/>
    <w:rsid w:val="1C0747BC"/>
    <w:rsid w:val="1C30F22D"/>
    <w:rsid w:val="1C6E4483"/>
    <w:rsid w:val="1CB3971F"/>
    <w:rsid w:val="1D59BC23"/>
    <w:rsid w:val="1D6FA1DE"/>
    <w:rsid w:val="1D90BAAD"/>
    <w:rsid w:val="1D9A306E"/>
    <w:rsid w:val="1DDB85F5"/>
    <w:rsid w:val="1E693565"/>
    <w:rsid w:val="1F2223D2"/>
    <w:rsid w:val="1FFC48A4"/>
    <w:rsid w:val="20259692"/>
    <w:rsid w:val="202D2CFB"/>
    <w:rsid w:val="202E580C"/>
    <w:rsid w:val="203D2178"/>
    <w:rsid w:val="208EBF4A"/>
    <w:rsid w:val="209B505D"/>
    <w:rsid w:val="20FCF915"/>
    <w:rsid w:val="228602A1"/>
    <w:rsid w:val="22F7B0F6"/>
    <w:rsid w:val="23B3BC58"/>
    <w:rsid w:val="240C31BE"/>
    <w:rsid w:val="24869F7E"/>
    <w:rsid w:val="255C5915"/>
    <w:rsid w:val="256654ED"/>
    <w:rsid w:val="25D3D6D8"/>
    <w:rsid w:val="25EBB67B"/>
    <w:rsid w:val="26478F65"/>
    <w:rsid w:val="26D6A2D0"/>
    <w:rsid w:val="2766E118"/>
    <w:rsid w:val="27B0B856"/>
    <w:rsid w:val="27C280E7"/>
    <w:rsid w:val="27E685E4"/>
    <w:rsid w:val="27EEF493"/>
    <w:rsid w:val="2818191B"/>
    <w:rsid w:val="286CFADC"/>
    <w:rsid w:val="28E21B5F"/>
    <w:rsid w:val="29C89541"/>
    <w:rsid w:val="29CAC060"/>
    <w:rsid w:val="29F2BC07"/>
    <w:rsid w:val="2A07CE10"/>
    <w:rsid w:val="2A10E074"/>
    <w:rsid w:val="2A1A9EBE"/>
    <w:rsid w:val="2AC14989"/>
    <w:rsid w:val="2ADA7EC4"/>
    <w:rsid w:val="2BB0A07A"/>
    <w:rsid w:val="2BD79FDB"/>
    <w:rsid w:val="2C29D4B1"/>
    <w:rsid w:val="2D14B975"/>
    <w:rsid w:val="2D524887"/>
    <w:rsid w:val="2D8720AA"/>
    <w:rsid w:val="2D8DFC8E"/>
    <w:rsid w:val="2DF0754A"/>
    <w:rsid w:val="2DF54878"/>
    <w:rsid w:val="2E3E7E9F"/>
    <w:rsid w:val="2E5E7887"/>
    <w:rsid w:val="2EA5BD84"/>
    <w:rsid w:val="2EB085D8"/>
    <w:rsid w:val="2EE43F06"/>
    <w:rsid w:val="2F9CB7D8"/>
    <w:rsid w:val="2FA79B89"/>
    <w:rsid w:val="2FD665D5"/>
    <w:rsid w:val="30CC3833"/>
    <w:rsid w:val="312CFEBA"/>
    <w:rsid w:val="3152B095"/>
    <w:rsid w:val="3191B336"/>
    <w:rsid w:val="31DDB531"/>
    <w:rsid w:val="322E03D7"/>
    <w:rsid w:val="325E47DD"/>
    <w:rsid w:val="32681225"/>
    <w:rsid w:val="32AFEBE1"/>
    <w:rsid w:val="32CD25B2"/>
    <w:rsid w:val="3366484F"/>
    <w:rsid w:val="338F7E30"/>
    <w:rsid w:val="3405C884"/>
    <w:rsid w:val="35159630"/>
    <w:rsid w:val="35735041"/>
    <w:rsid w:val="35969939"/>
    <w:rsid w:val="35E3F28F"/>
    <w:rsid w:val="362EBB9D"/>
    <w:rsid w:val="3638298B"/>
    <w:rsid w:val="36B82ACB"/>
    <w:rsid w:val="3736030F"/>
    <w:rsid w:val="37384F3F"/>
    <w:rsid w:val="3746E33E"/>
    <w:rsid w:val="37F0436C"/>
    <w:rsid w:val="3844723E"/>
    <w:rsid w:val="38BDF7A7"/>
    <w:rsid w:val="391A04FC"/>
    <w:rsid w:val="391F3141"/>
    <w:rsid w:val="39708DEF"/>
    <w:rsid w:val="399FB986"/>
    <w:rsid w:val="3A286F6A"/>
    <w:rsid w:val="3A43591C"/>
    <w:rsid w:val="3B021649"/>
    <w:rsid w:val="3B04F149"/>
    <w:rsid w:val="3B06A88D"/>
    <w:rsid w:val="3B6FD6D0"/>
    <w:rsid w:val="3B7332B4"/>
    <w:rsid w:val="3BFAC262"/>
    <w:rsid w:val="3C167727"/>
    <w:rsid w:val="3C2A5FB3"/>
    <w:rsid w:val="3C87C047"/>
    <w:rsid w:val="3C92D065"/>
    <w:rsid w:val="3CB0360C"/>
    <w:rsid w:val="3CD45D13"/>
    <w:rsid w:val="3CD8B9CE"/>
    <w:rsid w:val="3DAC882A"/>
    <w:rsid w:val="3DD7B8C5"/>
    <w:rsid w:val="3E393695"/>
    <w:rsid w:val="3E5B80C7"/>
    <w:rsid w:val="3F220A81"/>
    <w:rsid w:val="3F8F133F"/>
    <w:rsid w:val="3FA60860"/>
    <w:rsid w:val="413973CF"/>
    <w:rsid w:val="419B91F9"/>
    <w:rsid w:val="41DBAA3D"/>
    <w:rsid w:val="41E86938"/>
    <w:rsid w:val="421B5A2B"/>
    <w:rsid w:val="421CF82E"/>
    <w:rsid w:val="421F39BD"/>
    <w:rsid w:val="42650EE5"/>
    <w:rsid w:val="4267F710"/>
    <w:rsid w:val="42B6F434"/>
    <w:rsid w:val="42E85F21"/>
    <w:rsid w:val="43A4974D"/>
    <w:rsid w:val="43B4C10C"/>
    <w:rsid w:val="44476C88"/>
    <w:rsid w:val="444AE436"/>
    <w:rsid w:val="444C3AB4"/>
    <w:rsid w:val="44870D9A"/>
    <w:rsid w:val="44A8C4D8"/>
    <w:rsid w:val="4519A5AA"/>
    <w:rsid w:val="45B1152E"/>
    <w:rsid w:val="45B50DFF"/>
    <w:rsid w:val="45D150B3"/>
    <w:rsid w:val="461E5890"/>
    <w:rsid w:val="4663935F"/>
    <w:rsid w:val="46AF4752"/>
    <w:rsid w:val="46E0157A"/>
    <w:rsid w:val="4793EAFE"/>
    <w:rsid w:val="47E8B3BE"/>
    <w:rsid w:val="47FF4E4B"/>
    <w:rsid w:val="4864ACAE"/>
    <w:rsid w:val="486D4F5B"/>
    <w:rsid w:val="487B27DE"/>
    <w:rsid w:val="48E429A8"/>
    <w:rsid w:val="493CEE3D"/>
    <w:rsid w:val="4973A938"/>
    <w:rsid w:val="49B282B5"/>
    <w:rsid w:val="49BC2D89"/>
    <w:rsid w:val="4A409196"/>
    <w:rsid w:val="4A479AF9"/>
    <w:rsid w:val="4A73EDA2"/>
    <w:rsid w:val="4AC272B9"/>
    <w:rsid w:val="4AD0C48A"/>
    <w:rsid w:val="4ADC2F2F"/>
    <w:rsid w:val="4ADF0F23"/>
    <w:rsid w:val="4CD82B56"/>
    <w:rsid w:val="4CE24F19"/>
    <w:rsid w:val="4D24F057"/>
    <w:rsid w:val="4D2DEFE6"/>
    <w:rsid w:val="4DD5807F"/>
    <w:rsid w:val="4E292BA1"/>
    <w:rsid w:val="4E2A4C49"/>
    <w:rsid w:val="4E348BAA"/>
    <w:rsid w:val="4EBCA978"/>
    <w:rsid w:val="4EC0D12B"/>
    <w:rsid w:val="4F2FAAD4"/>
    <w:rsid w:val="4FA6A425"/>
    <w:rsid w:val="4FB50068"/>
    <w:rsid w:val="5007A52F"/>
    <w:rsid w:val="5016761D"/>
    <w:rsid w:val="501B2345"/>
    <w:rsid w:val="504554FA"/>
    <w:rsid w:val="504BCFAE"/>
    <w:rsid w:val="50A2BC42"/>
    <w:rsid w:val="519B8366"/>
    <w:rsid w:val="525A7BC7"/>
    <w:rsid w:val="5285D05E"/>
    <w:rsid w:val="52DEFE12"/>
    <w:rsid w:val="52ED5B52"/>
    <w:rsid w:val="52FA24C7"/>
    <w:rsid w:val="534DE5A8"/>
    <w:rsid w:val="538E0860"/>
    <w:rsid w:val="53E58C66"/>
    <w:rsid w:val="540BF716"/>
    <w:rsid w:val="5447C8B5"/>
    <w:rsid w:val="54643FE1"/>
    <w:rsid w:val="54CEF834"/>
    <w:rsid w:val="54E9B9B0"/>
    <w:rsid w:val="5518E0DD"/>
    <w:rsid w:val="5632D97E"/>
    <w:rsid w:val="563E2F51"/>
    <w:rsid w:val="56F47405"/>
    <w:rsid w:val="57A9FE67"/>
    <w:rsid w:val="58464B4A"/>
    <w:rsid w:val="58C2E1CC"/>
    <w:rsid w:val="5913A14D"/>
    <w:rsid w:val="594127C9"/>
    <w:rsid w:val="598E76D9"/>
    <w:rsid w:val="59972A99"/>
    <w:rsid w:val="59A357E2"/>
    <w:rsid w:val="59B77F7A"/>
    <w:rsid w:val="59FCF6DA"/>
    <w:rsid w:val="5A31A9F9"/>
    <w:rsid w:val="5A45612B"/>
    <w:rsid w:val="5A8EAA33"/>
    <w:rsid w:val="5A946800"/>
    <w:rsid w:val="5AE2A979"/>
    <w:rsid w:val="5AE3AB5A"/>
    <w:rsid w:val="5B2D7611"/>
    <w:rsid w:val="5B868AE2"/>
    <w:rsid w:val="5BAF0483"/>
    <w:rsid w:val="5BD003D6"/>
    <w:rsid w:val="5BEFF9DF"/>
    <w:rsid w:val="5BF503C7"/>
    <w:rsid w:val="5CE22A55"/>
    <w:rsid w:val="5D34DF6F"/>
    <w:rsid w:val="5D83AE64"/>
    <w:rsid w:val="5D93A4D6"/>
    <w:rsid w:val="5DB79D88"/>
    <w:rsid w:val="5DDE18A4"/>
    <w:rsid w:val="5DF15E67"/>
    <w:rsid w:val="5E7F34F8"/>
    <w:rsid w:val="5ECE75DB"/>
    <w:rsid w:val="5ED411F9"/>
    <w:rsid w:val="5F4A6F86"/>
    <w:rsid w:val="5FFF0EB1"/>
    <w:rsid w:val="61195D93"/>
    <w:rsid w:val="618598EA"/>
    <w:rsid w:val="619155FA"/>
    <w:rsid w:val="61E334CD"/>
    <w:rsid w:val="61F3F7A0"/>
    <w:rsid w:val="624441EC"/>
    <w:rsid w:val="625EB83B"/>
    <w:rsid w:val="626A4C0B"/>
    <w:rsid w:val="64D2BA1A"/>
    <w:rsid w:val="64F314EC"/>
    <w:rsid w:val="6546A662"/>
    <w:rsid w:val="6581C27F"/>
    <w:rsid w:val="65A54B72"/>
    <w:rsid w:val="6685642D"/>
    <w:rsid w:val="6692C396"/>
    <w:rsid w:val="66AC24A2"/>
    <w:rsid w:val="66C6CBE6"/>
    <w:rsid w:val="670E171E"/>
    <w:rsid w:val="67196604"/>
    <w:rsid w:val="67D873A4"/>
    <w:rsid w:val="681A3C22"/>
    <w:rsid w:val="68687696"/>
    <w:rsid w:val="69098674"/>
    <w:rsid w:val="690C97B5"/>
    <w:rsid w:val="697A88F8"/>
    <w:rsid w:val="69AC4B39"/>
    <w:rsid w:val="69BEE315"/>
    <w:rsid w:val="6A3EAA80"/>
    <w:rsid w:val="6A9AAEB1"/>
    <w:rsid w:val="6ACF7F10"/>
    <w:rsid w:val="6B180D9D"/>
    <w:rsid w:val="6B276079"/>
    <w:rsid w:val="6B5AB83B"/>
    <w:rsid w:val="6BE21B04"/>
    <w:rsid w:val="6C13C240"/>
    <w:rsid w:val="6C1625BE"/>
    <w:rsid w:val="6CA16619"/>
    <w:rsid w:val="6D36B72A"/>
    <w:rsid w:val="6D758195"/>
    <w:rsid w:val="6E11CD8B"/>
    <w:rsid w:val="6E11EEE2"/>
    <w:rsid w:val="6E2C49F2"/>
    <w:rsid w:val="6EB77A34"/>
    <w:rsid w:val="6EB9C5D9"/>
    <w:rsid w:val="6F360100"/>
    <w:rsid w:val="6F626F96"/>
    <w:rsid w:val="6F7969ED"/>
    <w:rsid w:val="6FA478B4"/>
    <w:rsid w:val="7010F235"/>
    <w:rsid w:val="70133DA4"/>
    <w:rsid w:val="705CEA1B"/>
    <w:rsid w:val="7094A9D8"/>
    <w:rsid w:val="70A90794"/>
    <w:rsid w:val="70F4B92B"/>
    <w:rsid w:val="71B84C28"/>
    <w:rsid w:val="71D37513"/>
    <w:rsid w:val="724399E4"/>
    <w:rsid w:val="724CF48F"/>
    <w:rsid w:val="7290FE5C"/>
    <w:rsid w:val="7300334A"/>
    <w:rsid w:val="735FCA10"/>
    <w:rsid w:val="7375DF9F"/>
    <w:rsid w:val="73F9C6AC"/>
    <w:rsid w:val="7465250C"/>
    <w:rsid w:val="74A5DC00"/>
    <w:rsid w:val="74AF6742"/>
    <w:rsid w:val="74B41C25"/>
    <w:rsid w:val="753ACA34"/>
    <w:rsid w:val="75570E65"/>
    <w:rsid w:val="7669A94A"/>
    <w:rsid w:val="76C29767"/>
    <w:rsid w:val="76C3EF80"/>
    <w:rsid w:val="76CB8AD2"/>
    <w:rsid w:val="777B9B17"/>
    <w:rsid w:val="777EABA7"/>
    <w:rsid w:val="77C293D6"/>
    <w:rsid w:val="77C65AFB"/>
    <w:rsid w:val="77E64D87"/>
    <w:rsid w:val="78BD71ED"/>
    <w:rsid w:val="78D86C2D"/>
    <w:rsid w:val="79272435"/>
    <w:rsid w:val="79767B3C"/>
    <w:rsid w:val="79DA72E5"/>
    <w:rsid w:val="7A0E7164"/>
    <w:rsid w:val="7A4639FF"/>
    <w:rsid w:val="7A769D91"/>
    <w:rsid w:val="7B279B61"/>
    <w:rsid w:val="7B399740"/>
    <w:rsid w:val="7B5FCD47"/>
    <w:rsid w:val="7B833B0B"/>
    <w:rsid w:val="7BB74B73"/>
    <w:rsid w:val="7BDC1FB1"/>
    <w:rsid w:val="7BDE35CF"/>
    <w:rsid w:val="7C58B37A"/>
    <w:rsid w:val="7C8AED51"/>
    <w:rsid w:val="7C947994"/>
    <w:rsid w:val="7CEA3B49"/>
    <w:rsid w:val="7D007562"/>
    <w:rsid w:val="7D2A044D"/>
    <w:rsid w:val="7D3F7DC7"/>
    <w:rsid w:val="7D51F198"/>
    <w:rsid w:val="7D923AB2"/>
    <w:rsid w:val="7DE56786"/>
    <w:rsid w:val="7F261A20"/>
    <w:rsid w:val="7F4C64CD"/>
    <w:rsid w:val="7F71E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1E82"/>
  <w15:chartTrackingRefBased/>
  <w15:docId w15:val="{6B538341-93B6-4FFB-AEE9-F39A4E31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52AE"/>
    <w:pPr>
      <w:spacing w:after="120"/>
    </w:pPr>
    <w:rPr>
      <w:rFonts w:ascii="Arial" w:eastAsia="Times New Roman" w:hAnsi="Arial"/>
      <w:lang w:val="de-CH" w:eastAsia="de-CH"/>
    </w:rPr>
  </w:style>
  <w:style w:type="paragraph" w:styleId="berschrift1">
    <w:name w:val="heading 1"/>
    <w:basedOn w:val="Standard"/>
    <w:next w:val="Standard"/>
    <w:link w:val="berschrift1Zchn"/>
    <w:qFormat/>
    <w:pPr>
      <w:keepNext/>
      <w:keepLines/>
      <w:suppressAutoHyphens/>
      <w:spacing w:before="360"/>
      <w:outlineLvl w:val="0"/>
    </w:pPr>
    <w:rPr>
      <w:b/>
      <w:bCs/>
      <w:sz w:val="30"/>
      <w:szCs w:val="28"/>
    </w:rPr>
  </w:style>
  <w:style w:type="paragraph" w:styleId="berschrift2">
    <w:name w:val="heading 2"/>
    <w:basedOn w:val="Standard"/>
    <w:next w:val="Standard"/>
    <w:link w:val="berschrift2Zchn"/>
    <w:uiPriority w:val="9"/>
    <w:qFormat/>
    <w:pPr>
      <w:keepNext/>
      <w:keepLines/>
      <w:suppressAutoHyphens/>
      <w:spacing w:before="360"/>
      <w:outlineLvl w:val="1"/>
    </w:pPr>
    <w:rPr>
      <w:b/>
      <w:bCs/>
      <w:sz w:val="26"/>
      <w:szCs w:val="26"/>
    </w:rPr>
  </w:style>
  <w:style w:type="paragraph" w:styleId="berschrift3">
    <w:name w:val="heading 3"/>
    <w:basedOn w:val="Standard"/>
    <w:next w:val="Standard"/>
    <w:link w:val="berschrift3Zchn"/>
    <w:uiPriority w:val="9"/>
    <w:qFormat/>
    <w:pPr>
      <w:keepNext/>
      <w:keepLines/>
      <w:suppressAutoHyphens/>
      <w:spacing w:before="240"/>
      <w:outlineLvl w:val="2"/>
    </w:pPr>
    <w:rPr>
      <w:b/>
      <w:bCs/>
    </w:rPr>
  </w:style>
  <w:style w:type="paragraph" w:styleId="berschrift4">
    <w:name w:val="heading 4"/>
    <w:basedOn w:val="Standard"/>
    <w:next w:val="Standard"/>
    <w:link w:val="berschrift4Zchn"/>
    <w:uiPriority w:val="9"/>
    <w:qFormat/>
    <w:pPr>
      <w:keepNext/>
      <w:suppressAutoHyphens/>
      <w:spacing w:before="240"/>
      <w:outlineLvl w:val="3"/>
    </w:pPr>
    <w:rPr>
      <w:b/>
      <w:bCs/>
      <w:iCs/>
    </w:rPr>
  </w:style>
  <w:style w:type="paragraph" w:styleId="berschrift5">
    <w:name w:val="heading 5"/>
    <w:basedOn w:val="Standard"/>
    <w:next w:val="Standard"/>
    <w:link w:val="berschrift5Zchn"/>
    <w:uiPriority w:val="9"/>
    <w:qFormat/>
    <w:pPr>
      <w:keepNext/>
      <w:keepLines/>
      <w:suppressAutoHyphens/>
      <w:spacing w:before="240"/>
      <w:outlineLvl w:val="4"/>
    </w:pPr>
    <w:rPr>
      <w:i/>
    </w:rPr>
  </w:style>
  <w:style w:type="paragraph" w:styleId="berschrift6">
    <w:name w:val="heading 6"/>
    <w:basedOn w:val="Standard"/>
    <w:next w:val="Standard"/>
    <w:link w:val="berschrift6Zchn"/>
    <w:uiPriority w:val="9"/>
    <w:unhideWhenUsed/>
    <w:pPr>
      <w:keepNext/>
      <w:shd w:val="clear" w:color="auto" w:fill="FFFFFF"/>
      <w:suppressAutoHyphens/>
      <w:spacing w:before="240" w:line="271" w:lineRule="auto"/>
      <w:outlineLvl w:val="5"/>
    </w:pPr>
    <w:rPr>
      <w:bCs/>
      <w:spacing w:val="5"/>
    </w:rPr>
  </w:style>
  <w:style w:type="paragraph" w:styleId="berschrift7">
    <w:name w:val="heading 7"/>
    <w:basedOn w:val="Standard"/>
    <w:next w:val="Standard"/>
    <w:link w:val="berschrift7Zchn"/>
    <w:uiPriority w:val="9"/>
    <w:unhideWhenUsed/>
    <w:pPr>
      <w:keepNext/>
      <w:suppressAutoHyphens/>
      <w:spacing w:before="240"/>
      <w:outlineLvl w:val="6"/>
    </w:pPr>
    <w:rPr>
      <w:bCs/>
      <w:iCs/>
    </w:rPr>
  </w:style>
  <w:style w:type="paragraph" w:styleId="berschrift8">
    <w:name w:val="heading 8"/>
    <w:basedOn w:val="Standard"/>
    <w:next w:val="Standard"/>
    <w:link w:val="berschrift8Zchn"/>
    <w:uiPriority w:val="9"/>
    <w:unhideWhenUsed/>
    <w:pPr>
      <w:keepNext/>
      <w:suppressAutoHyphens/>
      <w:spacing w:before="240"/>
      <w:outlineLvl w:val="7"/>
    </w:pPr>
    <w:rPr>
      <w:bCs/>
    </w:rPr>
  </w:style>
  <w:style w:type="paragraph" w:styleId="berschrift9">
    <w:name w:val="heading 9"/>
    <w:basedOn w:val="Standard"/>
    <w:next w:val="Standard"/>
    <w:link w:val="berschrift9Zchn"/>
    <w:uiPriority w:val="9"/>
    <w:unhideWhenUsed/>
    <w:pPr>
      <w:keepNext/>
      <w:suppressAutoHyphens/>
      <w:spacing w:before="240"/>
      <w:outlineLvl w:val="8"/>
    </w:pPr>
    <w:rPr>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Times New Roman" w:hAnsi="Arial"/>
      <w:b/>
      <w:bCs/>
      <w:sz w:val="30"/>
      <w:szCs w:val="28"/>
    </w:rPr>
  </w:style>
  <w:style w:type="character" w:customStyle="1" w:styleId="berschrift2Zchn">
    <w:name w:val="Überschrift 2 Zchn"/>
    <w:link w:val="berschrift2"/>
    <w:uiPriority w:val="9"/>
    <w:rPr>
      <w:rFonts w:ascii="Arial" w:eastAsia="Times New Roman" w:hAnsi="Arial"/>
      <w:b/>
      <w:bCs/>
      <w:sz w:val="26"/>
      <w:szCs w:val="26"/>
    </w:rPr>
  </w:style>
  <w:style w:type="character" w:customStyle="1" w:styleId="berschrift3Zchn">
    <w:name w:val="Überschrift 3 Zchn"/>
    <w:link w:val="berschrift3"/>
    <w:uiPriority w:val="9"/>
    <w:rPr>
      <w:rFonts w:ascii="Arial" w:eastAsia="Times New Roman" w:hAnsi="Arial"/>
      <w:b/>
      <w:bCs/>
    </w:rPr>
  </w:style>
  <w:style w:type="character" w:customStyle="1" w:styleId="berschrift4Zchn">
    <w:name w:val="Überschrift 4 Zchn"/>
    <w:link w:val="berschrift4"/>
    <w:uiPriority w:val="9"/>
    <w:rPr>
      <w:rFonts w:ascii="Arial" w:eastAsia="Times New Roman" w:hAnsi="Arial" w:cs="Times New Roman"/>
      <w:b/>
      <w:bCs/>
      <w:iCs/>
      <w:lang w:val="de-CH"/>
    </w:rPr>
  </w:style>
  <w:style w:type="character" w:customStyle="1" w:styleId="berschrift5Zchn">
    <w:name w:val="Überschrift 5 Zchn"/>
    <w:link w:val="berschrift5"/>
    <w:uiPriority w:val="9"/>
    <w:rPr>
      <w:rFonts w:ascii="Arial" w:eastAsia="Times New Roman" w:hAnsi="Arial" w:cs="Times New Roman"/>
      <w:i/>
      <w:lang w:val="de-CH"/>
    </w:rPr>
  </w:style>
  <w:style w:type="character" w:customStyle="1" w:styleId="berschrift6Zchn">
    <w:name w:val="Überschrift 6 Zchn"/>
    <w:link w:val="berschrift6"/>
    <w:uiPriority w:val="9"/>
    <w:rPr>
      <w:rFonts w:ascii="Arial" w:hAnsi="Arial"/>
      <w:bCs/>
      <w:spacing w:val="5"/>
      <w:shd w:val="clear" w:color="auto" w:fill="FFFFFF"/>
      <w:lang w:val="de-CH"/>
    </w:rPr>
  </w:style>
  <w:style w:type="character" w:customStyle="1" w:styleId="berschrift7Zchn">
    <w:name w:val="Überschrift 7 Zchn"/>
    <w:link w:val="berschrift7"/>
    <w:uiPriority w:val="9"/>
    <w:rPr>
      <w:rFonts w:ascii="Arial" w:hAnsi="Arial"/>
      <w:bCs/>
      <w:iCs/>
      <w:szCs w:val="20"/>
      <w:lang w:val="de-CH"/>
    </w:rPr>
  </w:style>
  <w:style w:type="character" w:customStyle="1" w:styleId="berschrift8Zchn">
    <w:name w:val="Überschrift 8 Zchn"/>
    <w:link w:val="berschrift8"/>
    <w:uiPriority w:val="9"/>
    <w:rPr>
      <w:rFonts w:ascii="Arial" w:hAnsi="Arial"/>
      <w:bCs/>
      <w:szCs w:val="20"/>
      <w:lang w:val="de-CH"/>
    </w:rPr>
  </w:style>
  <w:style w:type="character" w:customStyle="1" w:styleId="berschrift9Zchn">
    <w:name w:val="Überschrift 9 Zchn"/>
    <w:link w:val="berschrift9"/>
    <w:uiPriority w:val="9"/>
    <w:rPr>
      <w:rFonts w:ascii="Arial" w:hAnsi="Arial"/>
      <w:bCs/>
      <w:iCs/>
      <w:szCs w:val="18"/>
      <w:lang w:val="de-CH"/>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680"/>
        <w:tab w:val="right" w:pos="9360"/>
      </w:tabs>
      <w:spacing w:after="0"/>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680"/>
        <w:tab w:val="right" w:pos="9360"/>
      </w:tabs>
      <w:spacing w:after="0"/>
    </w:pPr>
  </w:style>
  <w:style w:type="character" w:customStyle="1" w:styleId="FuzeileZchn">
    <w:name w:val="Fußzeile Zchn"/>
    <w:link w:val="Fuzeile"/>
    <w:uiPriority w:val="99"/>
    <w:rPr>
      <w:rFonts w:ascii="Arial" w:hAnsi="Arial"/>
    </w:rPr>
  </w:style>
  <w:style w:type="paragraph" w:customStyle="1" w:styleId="zzPfad">
    <w:name w:val="zz Pfad"/>
    <w:basedOn w:val="Fuzeile"/>
    <w:uiPriority w:val="1"/>
    <w:pPr>
      <w:tabs>
        <w:tab w:val="clear" w:pos="4680"/>
        <w:tab w:val="clear" w:pos="9360"/>
      </w:tabs>
      <w:spacing w:line="160" w:lineRule="exact"/>
    </w:pPr>
    <w:rPr>
      <w:bCs/>
      <w:noProof/>
      <w:sz w:val="14"/>
      <w:szCs w:val="24"/>
      <w:lang w:eastAsia="de-DE"/>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Seite">
    <w:name w:val="zz Seite"/>
    <w:uiPriority w:val="1"/>
    <w:pPr>
      <w:spacing w:after="120" w:line="200" w:lineRule="exact"/>
      <w:ind w:left="391" w:hanging="391"/>
      <w:jc w:val="right"/>
    </w:pPr>
    <w:rPr>
      <w:rFonts w:ascii="Arial" w:eastAsia="Times New Roman" w:hAnsi="Arial"/>
      <w:sz w:val="14"/>
      <w:szCs w:val="24"/>
      <w:lang w:val="de-CH"/>
    </w:rPr>
  </w:style>
  <w:style w:type="paragraph" w:styleId="Verzeichnis1">
    <w:name w:val="toc 1"/>
    <w:basedOn w:val="Standard"/>
    <w:next w:val="Standard"/>
    <w:uiPriority w:val="39"/>
    <w:unhideWhenUsed/>
    <w:pPr>
      <w:spacing w:after="100"/>
    </w:pPr>
    <w:rPr>
      <w:b/>
    </w:rPr>
  </w:style>
  <w:style w:type="paragraph" w:styleId="Verzeichnis2">
    <w:name w:val="toc 2"/>
    <w:basedOn w:val="Standard"/>
    <w:next w:val="Standard"/>
    <w:uiPriority w:val="39"/>
    <w:unhideWhenUsed/>
    <w:pPr>
      <w:spacing w:after="100"/>
      <w:ind w:left="220"/>
    </w:pPr>
  </w:style>
  <w:style w:type="paragraph" w:customStyle="1" w:styleId="TitelI">
    <w:name w:val="Titel I"/>
    <w:basedOn w:val="Standard"/>
    <w:next w:val="Standard"/>
    <w:uiPriority w:val="1"/>
    <w:qFormat/>
    <w:pPr>
      <w:keepNext/>
      <w:suppressAutoHyphens/>
      <w:spacing w:before="360"/>
    </w:pPr>
    <w:rPr>
      <w:b/>
      <w:sz w:val="30"/>
    </w:rPr>
  </w:style>
  <w:style w:type="paragraph" w:customStyle="1" w:styleId="TitelII">
    <w:name w:val="Titel II"/>
    <w:basedOn w:val="Standard"/>
    <w:next w:val="Standard"/>
    <w:uiPriority w:val="1"/>
    <w:qFormat/>
    <w:pPr>
      <w:keepNext/>
      <w:suppressAutoHyphens/>
      <w:spacing w:before="360"/>
    </w:pPr>
    <w:rPr>
      <w:b/>
      <w:sz w:val="26"/>
    </w:rPr>
  </w:style>
  <w:style w:type="paragraph" w:customStyle="1" w:styleId="Liste10">
    <w:name w:val="Liste 1)"/>
    <w:basedOn w:val="Standard"/>
    <w:uiPriority w:val="1"/>
    <w:qFormat/>
    <w:pPr>
      <w:numPr>
        <w:numId w:val="1"/>
      </w:numPr>
      <w:ind w:left="567" w:hanging="510"/>
    </w:pPr>
  </w:style>
  <w:style w:type="paragraph" w:customStyle="1" w:styleId="Liste1">
    <w:name w:val="Liste 1."/>
    <w:basedOn w:val="Standard"/>
    <w:uiPriority w:val="1"/>
    <w:qFormat/>
    <w:pPr>
      <w:numPr>
        <w:numId w:val="2"/>
      </w:numPr>
    </w:pPr>
  </w:style>
  <w:style w:type="paragraph" w:customStyle="1" w:styleId="Listea">
    <w:name w:val="Liste a)"/>
    <w:basedOn w:val="Standard"/>
    <w:uiPriority w:val="1"/>
    <w:qFormat/>
    <w:pPr>
      <w:numPr>
        <w:numId w:val="3"/>
      </w:numPr>
      <w:ind w:left="567" w:hanging="510"/>
    </w:pPr>
  </w:style>
  <w:style w:type="paragraph" w:styleId="Inhaltsverzeichnisberschrift">
    <w:name w:val="TOC Heading"/>
    <w:basedOn w:val="berschrift1"/>
    <w:next w:val="Standard"/>
    <w:uiPriority w:val="39"/>
    <w:unhideWhenUsed/>
    <w:qFormat/>
    <w:p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Standard"/>
    <w:uiPriority w:val="1"/>
    <w:pPr>
      <w:spacing w:after="0"/>
    </w:pPr>
    <w:rPr>
      <w:sz w:val="8"/>
    </w:rPr>
  </w:style>
  <w:style w:type="paragraph" w:customStyle="1" w:styleId="ListePunktI">
    <w:name w:val="Liste Punkt I"/>
    <w:basedOn w:val="Standard"/>
    <w:uiPriority w:val="1"/>
    <w:qFormat/>
    <w:pPr>
      <w:numPr>
        <w:numId w:val="4"/>
      </w:numPr>
      <w:ind w:left="341" w:hanging="284"/>
    </w:pPr>
  </w:style>
  <w:style w:type="paragraph" w:customStyle="1" w:styleId="ListePunktII">
    <w:name w:val="Liste Punkt II"/>
    <w:basedOn w:val="Standard"/>
    <w:uiPriority w:val="1"/>
    <w:qFormat/>
    <w:pPr>
      <w:numPr>
        <w:numId w:val="5"/>
      </w:numPr>
      <w:ind w:left="624" w:hanging="284"/>
    </w:pPr>
  </w:style>
  <w:style w:type="paragraph" w:customStyle="1" w:styleId="ListeStrichI">
    <w:name w:val="Liste Strich I"/>
    <w:basedOn w:val="Standard"/>
    <w:uiPriority w:val="1"/>
    <w:qFormat/>
    <w:pPr>
      <w:numPr>
        <w:numId w:val="6"/>
      </w:numPr>
      <w:ind w:left="341" w:hanging="284"/>
    </w:pPr>
  </w:style>
  <w:style w:type="paragraph" w:customStyle="1" w:styleId="ListeStrichII">
    <w:name w:val="Liste Strich II"/>
    <w:basedOn w:val="Standard"/>
    <w:uiPriority w:val="1"/>
    <w:qFormat/>
    <w:pPr>
      <w:numPr>
        <w:numId w:val="7"/>
      </w:numPr>
      <w:ind w:left="624" w:hanging="284"/>
    </w:pPr>
  </w:style>
  <w:style w:type="paragraph" w:styleId="Verzeichnis3">
    <w:name w:val="toc 3"/>
    <w:basedOn w:val="Standard"/>
    <w:next w:val="Standard"/>
    <w:uiPriority w:val="39"/>
    <w:unhideWhenUsed/>
    <w:pPr>
      <w:spacing w:after="100"/>
      <w:ind w:left="440"/>
    </w:pPr>
  </w:style>
  <w:style w:type="character" w:styleId="Hyperlink">
    <w:name w:val="Hyperlink"/>
    <w:uiPriority w:val="99"/>
    <w:unhideWhenUsed/>
    <w:rPr>
      <w:color w:val="17BBFD"/>
      <w:u w:val="singl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link w:val="Kommentartext"/>
    <w:uiPriority w:val="99"/>
    <w:rPr>
      <w:rFonts w:ascii="Arial" w:eastAsia="Times New Roman"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eastAsia="Times New Roman" w:hAnsi="Arial"/>
      <w:b/>
      <w:bCs/>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semiHidden/>
    <w:rPr>
      <w:rFonts w:ascii="Arial" w:eastAsia="Times New Roman" w:hAnsi="Arial"/>
    </w:rPr>
  </w:style>
  <w:style w:type="character" w:styleId="Endnotenzeichen">
    <w:name w:val="endnote reference"/>
    <w:uiPriority w:val="99"/>
    <w:semiHidden/>
    <w:unhideWhenUsed/>
    <w:rPr>
      <w:vertAlign w:val="superscript"/>
    </w:rPr>
  </w:style>
  <w:style w:type="paragraph" w:styleId="Funotentext">
    <w:name w:val="footnote text"/>
    <w:basedOn w:val="Standard"/>
    <w:link w:val="FunotentextZchn"/>
    <w:uiPriority w:val="99"/>
    <w:unhideWhenUsed/>
  </w:style>
  <w:style w:type="character" w:customStyle="1" w:styleId="FunotentextZchn">
    <w:name w:val="Fußnotentext Zchn"/>
    <w:link w:val="Funotentext"/>
    <w:uiPriority w:val="99"/>
    <w:rPr>
      <w:rFonts w:ascii="Arial" w:eastAsia="Times New Roman" w:hAnsi="Arial"/>
    </w:rPr>
  </w:style>
  <w:style w:type="character" w:styleId="Funotenzeichen">
    <w:name w:val="footnote reference"/>
    <w:uiPriority w:val="99"/>
    <w:semiHidden/>
    <w:unhideWhenUsed/>
    <w:rPr>
      <w:vertAlign w:val="superscript"/>
    </w:rPr>
  </w:style>
  <w:style w:type="character" w:styleId="BesuchterLink">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table" w:customStyle="1" w:styleId="Tabellenraster1">
    <w:name w:val="Tabellenraster1"/>
    <w:basedOn w:val="NormaleTabelle"/>
    <w:next w:val="Tabellenraster"/>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NormaleTabelle"/>
    <w:next w:val="Tabellenraster"/>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Absatz-Standardschriftart"/>
    <w:rsid w:val="009E2AAD"/>
  </w:style>
  <w:style w:type="character" w:customStyle="1" w:styleId="eop">
    <w:name w:val="eop"/>
    <w:basedOn w:val="Absatz-Standardschriftart"/>
    <w:rsid w:val="009E2AAD"/>
  </w:style>
  <w:style w:type="paragraph" w:customStyle="1" w:styleId="paragraph">
    <w:name w:val="paragraph"/>
    <w:basedOn w:val="Standard"/>
    <w:rsid w:val="00914CCB"/>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953451"/>
    <w:rPr>
      <w:rFonts w:ascii="Arial" w:eastAsia="Times New Roman" w:hAnsi="Arial"/>
      <w:lang w:val="de-CH" w:eastAsia="de-CH"/>
    </w:rPr>
  </w:style>
  <w:style w:type="paragraph" w:styleId="Abbildungsverzeichnis">
    <w:name w:val="table of figures"/>
    <w:basedOn w:val="Standard"/>
    <w:next w:val="Standard"/>
    <w:uiPriority w:val="99"/>
    <w:semiHidden/>
    <w:unhideWhenUsed/>
    <w:rsid w:val="00230FC5"/>
    <w:pPr>
      <w:spacing w:after="0"/>
    </w:pPr>
  </w:style>
  <w:style w:type="paragraph" w:styleId="Anrede">
    <w:name w:val="Salutation"/>
    <w:basedOn w:val="Standard"/>
    <w:next w:val="Standard"/>
    <w:link w:val="AnredeZchn"/>
    <w:uiPriority w:val="99"/>
    <w:semiHidden/>
    <w:unhideWhenUsed/>
    <w:rsid w:val="00230FC5"/>
  </w:style>
  <w:style w:type="character" w:customStyle="1" w:styleId="AnredeZchn">
    <w:name w:val="Anrede Zchn"/>
    <w:basedOn w:val="Absatz-Standardschriftart"/>
    <w:link w:val="Anrede"/>
    <w:uiPriority w:val="99"/>
    <w:semiHidden/>
    <w:rsid w:val="00230FC5"/>
    <w:rPr>
      <w:rFonts w:ascii="Arial" w:eastAsia="Times New Roman" w:hAnsi="Arial"/>
      <w:lang w:val="de-CH" w:eastAsia="de-CH"/>
    </w:rPr>
  </w:style>
  <w:style w:type="paragraph" w:styleId="Aufzhlungszeichen">
    <w:name w:val="List Bullet"/>
    <w:basedOn w:val="Standard"/>
    <w:uiPriority w:val="99"/>
    <w:semiHidden/>
    <w:unhideWhenUsed/>
    <w:rsid w:val="00230FC5"/>
    <w:pPr>
      <w:numPr>
        <w:numId w:val="15"/>
      </w:numPr>
      <w:contextualSpacing/>
    </w:pPr>
  </w:style>
  <w:style w:type="paragraph" w:styleId="Aufzhlungszeichen2">
    <w:name w:val="List Bullet 2"/>
    <w:basedOn w:val="Standard"/>
    <w:uiPriority w:val="99"/>
    <w:semiHidden/>
    <w:unhideWhenUsed/>
    <w:rsid w:val="00230FC5"/>
    <w:pPr>
      <w:numPr>
        <w:numId w:val="16"/>
      </w:numPr>
      <w:contextualSpacing/>
    </w:pPr>
  </w:style>
  <w:style w:type="paragraph" w:styleId="Aufzhlungszeichen3">
    <w:name w:val="List Bullet 3"/>
    <w:basedOn w:val="Standard"/>
    <w:uiPriority w:val="99"/>
    <w:semiHidden/>
    <w:unhideWhenUsed/>
    <w:rsid w:val="00230FC5"/>
    <w:pPr>
      <w:numPr>
        <w:numId w:val="17"/>
      </w:numPr>
      <w:contextualSpacing/>
    </w:pPr>
  </w:style>
  <w:style w:type="paragraph" w:styleId="Aufzhlungszeichen4">
    <w:name w:val="List Bullet 4"/>
    <w:basedOn w:val="Standard"/>
    <w:uiPriority w:val="99"/>
    <w:semiHidden/>
    <w:unhideWhenUsed/>
    <w:rsid w:val="00230FC5"/>
    <w:pPr>
      <w:numPr>
        <w:numId w:val="18"/>
      </w:numPr>
      <w:contextualSpacing/>
    </w:pPr>
  </w:style>
  <w:style w:type="paragraph" w:styleId="Aufzhlungszeichen5">
    <w:name w:val="List Bullet 5"/>
    <w:basedOn w:val="Standard"/>
    <w:uiPriority w:val="99"/>
    <w:semiHidden/>
    <w:unhideWhenUsed/>
    <w:rsid w:val="00230FC5"/>
    <w:pPr>
      <w:numPr>
        <w:numId w:val="19"/>
      </w:numPr>
      <w:contextualSpacing/>
    </w:pPr>
  </w:style>
  <w:style w:type="paragraph" w:styleId="Beschriftung">
    <w:name w:val="caption"/>
    <w:basedOn w:val="Standard"/>
    <w:next w:val="Standard"/>
    <w:uiPriority w:val="35"/>
    <w:semiHidden/>
    <w:unhideWhenUsed/>
    <w:qFormat/>
    <w:rsid w:val="00230FC5"/>
    <w:pPr>
      <w:spacing w:after="200"/>
    </w:pPr>
    <w:rPr>
      <w:i/>
      <w:iCs/>
      <w:color w:val="44546A" w:themeColor="text2"/>
      <w:sz w:val="18"/>
      <w:szCs w:val="18"/>
    </w:rPr>
  </w:style>
  <w:style w:type="paragraph" w:styleId="Blocktext">
    <w:name w:val="Block Text"/>
    <w:basedOn w:val="Standard"/>
    <w:uiPriority w:val="99"/>
    <w:semiHidden/>
    <w:unhideWhenUsed/>
    <w:rsid w:val="00230F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um">
    <w:name w:val="Date"/>
    <w:basedOn w:val="Standard"/>
    <w:next w:val="Standard"/>
    <w:link w:val="DatumZchn"/>
    <w:uiPriority w:val="99"/>
    <w:semiHidden/>
    <w:unhideWhenUsed/>
    <w:rsid w:val="00230FC5"/>
  </w:style>
  <w:style w:type="character" w:customStyle="1" w:styleId="DatumZchn">
    <w:name w:val="Datum Zchn"/>
    <w:basedOn w:val="Absatz-Standardschriftart"/>
    <w:link w:val="Datum"/>
    <w:uiPriority w:val="99"/>
    <w:semiHidden/>
    <w:rsid w:val="00230FC5"/>
    <w:rPr>
      <w:rFonts w:ascii="Arial" w:eastAsia="Times New Roman" w:hAnsi="Arial"/>
      <w:lang w:val="de-CH" w:eastAsia="de-CH"/>
    </w:rPr>
  </w:style>
  <w:style w:type="paragraph" w:styleId="Dokumentstruktur">
    <w:name w:val="Document Map"/>
    <w:basedOn w:val="Standard"/>
    <w:link w:val="DokumentstrukturZchn"/>
    <w:uiPriority w:val="99"/>
    <w:semiHidden/>
    <w:unhideWhenUsed/>
    <w:rsid w:val="00230FC5"/>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30FC5"/>
    <w:rPr>
      <w:rFonts w:ascii="Segoe UI" w:eastAsia="Times New Roman" w:hAnsi="Segoe UI" w:cs="Segoe UI"/>
      <w:sz w:val="16"/>
      <w:szCs w:val="16"/>
      <w:lang w:val="de-CH" w:eastAsia="de-CH"/>
    </w:rPr>
  </w:style>
  <w:style w:type="paragraph" w:styleId="E-Mail-Signatur">
    <w:name w:val="E-mail Signature"/>
    <w:basedOn w:val="Standard"/>
    <w:link w:val="E-Mail-SignaturZchn"/>
    <w:uiPriority w:val="99"/>
    <w:semiHidden/>
    <w:unhideWhenUsed/>
    <w:rsid w:val="00230FC5"/>
    <w:pPr>
      <w:spacing w:after="0"/>
    </w:pPr>
  </w:style>
  <w:style w:type="character" w:customStyle="1" w:styleId="E-Mail-SignaturZchn">
    <w:name w:val="E-Mail-Signatur Zchn"/>
    <w:basedOn w:val="Absatz-Standardschriftart"/>
    <w:link w:val="E-Mail-Signatur"/>
    <w:uiPriority w:val="99"/>
    <w:semiHidden/>
    <w:rsid w:val="00230FC5"/>
    <w:rPr>
      <w:rFonts w:ascii="Arial" w:eastAsia="Times New Roman" w:hAnsi="Arial"/>
      <w:lang w:val="de-CH" w:eastAsia="de-CH"/>
    </w:rPr>
  </w:style>
  <w:style w:type="paragraph" w:styleId="Fu-Endnotenberschrift">
    <w:name w:val="Note Heading"/>
    <w:basedOn w:val="Standard"/>
    <w:next w:val="Standard"/>
    <w:link w:val="Fu-EndnotenberschriftZchn"/>
    <w:uiPriority w:val="99"/>
    <w:semiHidden/>
    <w:unhideWhenUsed/>
    <w:rsid w:val="00230FC5"/>
    <w:pPr>
      <w:spacing w:after="0"/>
    </w:pPr>
  </w:style>
  <w:style w:type="character" w:customStyle="1" w:styleId="Fu-EndnotenberschriftZchn">
    <w:name w:val="Fuß/-Endnotenüberschrift Zchn"/>
    <w:basedOn w:val="Absatz-Standardschriftart"/>
    <w:link w:val="Fu-Endnotenberschrift"/>
    <w:uiPriority w:val="99"/>
    <w:semiHidden/>
    <w:rsid w:val="00230FC5"/>
    <w:rPr>
      <w:rFonts w:ascii="Arial" w:eastAsia="Times New Roman" w:hAnsi="Arial"/>
      <w:lang w:val="de-CH" w:eastAsia="de-CH"/>
    </w:rPr>
  </w:style>
  <w:style w:type="paragraph" w:styleId="Gruformel">
    <w:name w:val="Closing"/>
    <w:basedOn w:val="Standard"/>
    <w:link w:val="GruformelZchn"/>
    <w:uiPriority w:val="99"/>
    <w:semiHidden/>
    <w:unhideWhenUsed/>
    <w:rsid w:val="00230FC5"/>
    <w:pPr>
      <w:spacing w:after="0"/>
      <w:ind w:left="4252"/>
    </w:pPr>
  </w:style>
  <w:style w:type="character" w:customStyle="1" w:styleId="GruformelZchn">
    <w:name w:val="Grußformel Zchn"/>
    <w:basedOn w:val="Absatz-Standardschriftart"/>
    <w:link w:val="Gruformel"/>
    <w:uiPriority w:val="99"/>
    <w:semiHidden/>
    <w:rsid w:val="00230FC5"/>
    <w:rPr>
      <w:rFonts w:ascii="Arial" w:eastAsia="Times New Roman" w:hAnsi="Arial"/>
      <w:lang w:val="de-CH" w:eastAsia="de-CH"/>
    </w:rPr>
  </w:style>
  <w:style w:type="paragraph" w:styleId="HTMLAdresse">
    <w:name w:val="HTML Address"/>
    <w:basedOn w:val="Standard"/>
    <w:link w:val="HTMLAdresseZchn"/>
    <w:uiPriority w:val="99"/>
    <w:semiHidden/>
    <w:unhideWhenUsed/>
    <w:rsid w:val="00230FC5"/>
    <w:pPr>
      <w:spacing w:after="0"/>
    </w:pPr>
    <w:rPr>
      <w:i/>
      <w:iCs/>
    </w:rPr>
  </w:style>
  <w:style w:type="character" w:customStyle="1" w:styleId="HTMLAdresseZchn">
    <w:name w:val="HTML Adresse Zchn"/>
    <w:basedOn w:val="Absatz-Standardschriftart"/>
    <w:link w:val="HTMLAdresse"/>
    <w:uiPriority w:val="99"/>
    <w:semiHidden/>
    <w:rsid w:val="00230FC5"/>
    <w:rPr>
      <w:rFonts w:ascii="Arial" w:eastAsia="Times New Roman" w:hAnsi="Arial"/>
      <w:i/>
      <w:iCs/>
      <w:lang w:val="de-CH" w:eastAsia="de-CH"/>
    </w:rPr>
  </w:style>
  <w:style w:type="paragraph" w:styleId="HTMLVorformatiert">
    <w:name w:val="HTML Preformatted"/>
    <w:basedOn w:val="Standard"/>
    <w:link w:val="HTMLVorformatiertZchn"/>
    <w:uiPriority w:val="99"/>
    <w:semiHidden/>
    <w:unhideWhenUsed/>
    <w:rsid w:val="00230FC5"/>
    <w:pPr>
      <w:spacing w:after="0"/>
    </w:pPr>
    <w:rPr>
      <w:rFonts w:ascii="Consolas" w:hAnsi="Consolas"/>
    </w:rPr>
  </w:style>
  <w:style w:type="character" w:customStyle="1" w:styleId="HTMLVorformatiertZchn">
    <w:name w:val="HTML Vorformatiert Zchn"/>
    <w:basedOn w:val="Absatz-Standardschriftart"/>
    <w:link w:val="HTMLVorformatiert"/>
    <w:uiPriority w:val="99"/>
    <w:semiHidden/>
    <w:rsid w:val="00230FC5"/>
    <w:rPr>
      <w:rFonts w:ascii="Consolas" w:eastAsia="Times New Roman" w:hAnsi="Consolas"/>
      <w:lang w:val="de-CH" w:eastAsia="de-CH"/>
    </w:rPr>
  </w:style>
  <w:style w:type="paragraph" w:styleId="Index1">
    <w:name w:val="index 1"/>
    <w:basedOn w:val="Standard"/>
    <w:next w:val="Standard"/>
    <w:uiPriority w:val="99"/>
    <w:semiHidden/>
    <w:unhideWhenUsed/>
    <w:rsid w:val="00230FC5"/>
    <w:pPr>
      <w:spacing w:after="0"/>
      <w:ind w:left="200" w:hanging="200"/>
    </w:pPr>
  </w:style>
  <w:style w:type="paragraph" w:styleId="Index2">
    <w:name w:val="index 2"/>
    <w:basedOn w:val="Standard"/>
    <w:next w:val="Standard"/>
    <w:uiPriority w:val="99"/>
    <w:semiHidden/>
    <w:unhideWhenUsed/>
    <w:rsid w:val="00230FC5"/>
    <w:pPr>
      <w:spacing w:after="0"/>
      <w:ind w:left="400" w:hanging="200"/>
    </w:pPr>
  </w:style>
  <w:style w:type="paragraph" w:styleId="Index3">
    <w:name w:val="index 3"/>
    <w:basedOn w:val="Standard"/>
    <w:next w:val="Standard"/>
    <w:uiPriority w:val="99"/>
    <w:semiHidden/>
    <w:unhideWhenUsed/>
    <w:rsid w:val="00230FC5"/>
    <w:pPr>
      <w:spacing w:after="0"/>
      <w:ind w:left="600" w:hanging="200"/>
    </w:pPr>
  </w:style>
  <w:style w:type="paragraph" w:styleId="Index4">
    <w:name w:val="index 4"/>
    <w:basedOn w:val="Standard"/>
    <w:next w:val="Standard"/>
    <w:uiPriority w:val="99"/>
    <w:semiHidden/>
    <w:unhideWhenUsed/>
    <w:rsid w:val="00230FC5"/>
    <w:pPr>
      <w:spacing w:after="0"/>
      <w:ind w:left="800" w:hanging="200"/>
    </w:pPr>
  </w:style>
  <w:style w:type="paragraph" w:styleId="Index5">
    <w:name w:val="index 5"/>
    <w:basedOn w:val="Standard"/>
    <w:next w:val="Standard"/>
    <w:uiPriority w:val="99"/>
    <w:semiHidden/>
    <w:unhideWhenUsed/>
    <w:rsid w:val="00230FC5"/>
    <w:pPr>
      <w:spacing w:after="0"/>
      <w:ind w:left="1000" w:hanging="200"/>
    </w:pPr>
  </w:style>
  <w:style w:type="paragraph" w:styleId="Index6">
    <w:name w:val="index 6"/>
    <w:basedOn w:val="Standard"/>
    <w:next w:val="Standard"/>
    <w:uiPriority w:val="99"/>
    <w:semiHidden/>
    <w:unhideWhenUsed/>
    <w:rsid w:val="00230FC5"/>
    <w:pPr>
      <w:spacing w:after="0"/>
      <w:ind w:left="1200" w:hanging="200"/>
    </w:pPr>
  </w:style>
  <w:style w:type="paragraph" w:styleId="Index7">
    <w:name w:val="index 7"/>
    <w:basedOn w:val="Standard"/>
    <w:next w:val="Standard"/>
    <w:uiPriority w:val="99"/>
    <w:semiHidden/>
    <w:unhideWhenUsed/>
    <w:rsid w:val="00230FC5"/>
    <w:pPr>
      <w:spacing w:after="0"/>
      <w:ind w:left="1400" w:hanging="200"/>
    </w:pPr>
  </w:style>
  <w:style w:type="paragraph" w:styleId="Index8">
    <w:name w:val="index 8"/>
    <w:basedOn w:val="Standard"/>
    <w:next w:val="Standard"/>
    <w:uiPriority w:val="99"/>
    <w:semiHidden/>
    <w:unhideWhenUsed/>
    <w:rsid w:val="00230FC5"/>
    <w:pPr>
      <w:spacing w:after="0"/>
      <w:ind w:left="1600" w:hanging="200"/>
    </w:pPr>
  </w:style>
  <w:style w:type="paragraph" w:styleId="Index9">
    <w:name w:val="index 9"/>
    <w:basedOn w:val="Standard"/>
    <w:next w:val="Standard"/>
    <w:uiPriority w:val="99"/>
    <w:semiHidden/>
    <w:unhideWhenUsed/>
    <w:rsid w:val="00230FC5"/>
    <w:pPr>
      <w:spacing w:after="0"/>
      <w:ind w:left="1800" w:hanging="200"/>
    </w:pPr>
  </w:style>
  <w:style w:type="paragraph" w:styleId="Indexberschrift">
    <w:name w:val="index heading"/>
    <w:basedOn w:val="Standard"/>
    <w:next w:val="Index1"/>
    <w:uiPriority w:val="99"/>
    <w:semiHidden/>
    <w:unhideWhenUsed/>
    <w:rsid w:val="00230FC5"/>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rsid w:val="00230F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230FC5"/>
    <w:rPr>
      <w:rFonts w:ascii="Arial" w:eastAsia="Times New Roman" w:hAnsi="Arial"/>
      <w:i/>
      <w:iCs/>
      <w:color w:val="5B9BD5" w:themeColor="accent1"/>
      <w:lang w:val="de-CH" w:eastAsia="de-CH"/>
    </w:rPr>
  </w:style>
  <w:style w:type="paragraph" w:styleId="KeinLeerraum">
    <w:name w:val="No Spacing"/>
    <w:uiPriority w:val="1"/>
    <w:semiHidden/>
    <w:rsid w:val="00230FC5"/>
    <w:rPr>
      <w:rFonts w:ascii="Arial" w:eastAsia="Times New Roman" w:hAnsi="Arial"/>
      <w:lang w:val="de-CH" w:eastAsia="de-CH"/>
    </w:rPr>
  </w:style>
  <w:style w:type="paragraph" w:styleId="Liste">
    <w:name w:val="List"/>
    <w:basedOn w:val="Standard"/>
    <w:uiPriority w:val="99"/>
    <w:semiHidden/>
    <w:unhideWhenUsed/>
    <w:rsid w:val="00230FC5"/>
    <w:pPr>
      <w:ind w:left="283" w:hanging="283"/>
      <w:contextualSpacing/>
    </w:pPr>
  </w:style>
  <w:style w:type="paragraph" w:styleId="Liste2">
    <w:name w:val="List 2"/>
    <w:basedOn w:val="Standard"/>
    <w:uiPriority w:val="99"/>
    <w:semiHidden/>
    <w:unhideWhenUsed/>
    <w:rsid w:val="00230FC5"/>
    <w:pPr>
      <w:ind w:left="566" w:hanging="283"/>
      <w:contextualSpacing/>
    </w:pPr>
  </w:style>
  <w:style w:type="paragraph" w:styleId="Liste3">
    <w:name w:val="List 3"/>
    <w:basedOn w:val="Standard"/>
    <w:uiPriority w:val="99"/>
    <w:semiHidden/>
    <w:unhideWhenUsed/>
    <w:rsid w:val="00230FC5"/>
    <w:pPr>
      <w:ind w:left="849" w:hanging="283"/>
      <w:contextualSpacing/>
    </w:pPr>
  </w:style>
  <w:style w:type="paragraph" w:styleId="Liste4">
    <w:name w:val="List 4"/>
    <w:basedOn w:val="Standard"/>
    <w:uiPriority w:val="99"/>
    <w:semiHidden/>
    <w:unhideWhenUsed/>
    <w:rsid w:val="00230FC5"/>
    <w:pPr>
      <w:ind w:left="1132" w:hanging="283"/>
      <w:contextualSpacing/>
    </w:pPr>
  </w:style>
  <w:style w:type="paragraph" w:styleId="Liste5">
    <w:name w:val="List 5"/>
    <w:basedOn w:val="Standard"/>
    <w:uiPriority w:val="99"/>
    <w:semiHidden/>
    <w:unhideWhenUsed/>
    <w:rsid w:val="00230FC5"/>
    <w:pPr>
      <w:ind w:left="1415" w:hanging="283"/>
      <w:contextualSpacing/>
    </w:pPr>
  </w:style>
  <w:style w:type="paragraph" w:styleId="Listenfortsetzung">
    <w:name w:val="List Continue"/>
    <w:basedOn w:val="Standard"/>
    <w:uiPriority w:val="99"/>
    <w:semiHidden/>
    <w:unhideWhenUsed/>
    <w:rsid w:val="00230FC5"/>
    <w:pPr>
      <w:ind w:left="283"/>
      <w:contextualSpacing/>
    </w:pPr>
  </w:style>
  <w:style w:type="paragraph" w:styleId="Listenfortsetzung2">
    <w:name w:val="List Continue 2"/>
    <w:basedOn w:val="Standard"/>
    <w:uiPriority w:val="99"/>
    <w:semiHidden/>
    <w:unhideWhenUsed/>
    <w:rsid w:val="00230FC5"/>
    <w:pPr>
      <w:ind w:left="566"/>
      <w:contextualSpacing/>
    </w:pPr>
  </w:style>
  <w:style w:type="paragraph" w:styleId="Listenfortsetzung3">
    <w:name w:val="List Continue 3"/>
    <w:basedOn w:val="Standard"/>
    <w:uiPriority w:val="99"/>
    <w:semiHidden/>
    <w:unhideWhenUsed/>
    <w:rsid w:val="00230FC5"/>
    <w:pPr>
      <w:ind w:left="849"/>
      <w:contextualSpacing/>
    </w:pPr>
  </w:style>
  <w:style w:type="paragraph" w:styleId="Listenfortsetzung4">
    <w:name w:val="List Continue 4"/>
    <w:basedOn w:val="Standard"/>
    <w:uiPriority w:val="99"/>
    <w:semiHidden/>
    <w:unhideWhenUsed/>
    <w:rsid w:val="00230FC5"/>
    <w:pPr>
      <w:ind w:left="1132"/>
      <w:contextualSpacing/>
    </w:pPr>
  </w:style>
  <w:style w:type="paragraph" w:styleId="Listenfortsetzung5">
    <w:name w:val="List Continue 5"/>
    <w:basedOn w:val="Standard"/>
    <w:uiPriority w:val="99"/>
    <w:semiHidden/>
    <w:unhideWhenUsed/>
    <w:rsid w:val="00230FC5"/>
    <w:pPr>
      <w:ind w:left="1415"/>
      <w:contextualSpacing/>
    </w:pPr>
  </w:style>
  <w:style w:type="paragraph" w:styleId="Listennummer">
    <w:name w:val="List Number"/>
    <w:basedOn w:val="Standard"/>
    <w:uiPriority w:val="99"/>
    <w:semiHidden/>
    <w:unhideWhenUsed/>
    <w:rsid w:val="00230FC5"/>
    <w:pPr>
      <w:numPr>
        <w:numId w:val="20"/>
      </w:numPr>
      <w:contextualSpacing/>
    </w:pPr>
  </w:style>
  <w:style w:type="paragraph" w:styleId="Listennummer2">
    <w:name w:val="List Number 2"/>
    <w:basedOn w:val="Standard"/>
    <w:uiPriority w:val="99"/>
    <w:semiHidden/>
    <w:unhideWhenUsed/>
    <w:rsid w:val="00230FC5"/>
    <w:pPr>
      <w:numPr>
        <w:numId w:val="21"/>
      </w:numPr>
      <w:contextualSpacing/>
    </w:pPr>
  </w:style>
  <w:style w:type="paragraph" w:styleId="Listennummer3">
    <w:name w:val="List Number 3"/>
    <w:basedOn w:val="Standard"/>
    <w:uiPriority w:val="99"/>
    <w:semiHidden/>
    <w:unhideWhenUsed/>
    <w:rsid w:val="00230FC5"/>
    <w:pPr>
      <w:numPr>
        <w:numId w:val="22"/>
      </w:numPr>
      <w:contextualSpacing/>
    </w:pPr>
  </w:style>
  <w:style w:type="paragraph" w:styleId="Listennummer4">
    <w:name w:val="List Number 4"/>
    <w:basedOn w:val="Standard"/>
    <w:uiPriority w:val="99"/>
    <w:semiHidden/>
    <w:unhideWhenUsed/>
    <w:rsid w:val="00230FC5"/>
    <w:pPr>
      <w:numPr>
        <w:numId w:val="23"/>
      </w:numPr>
      <w:contextualSpacing/>
    </w:pPr>
  </w:style>
  <w:style w:type="paragraph" w:styleId="Listennummer5">
    <w:name w:val="List Number 5"/>
    <w:basedOn w:val="Standard"/>
    <w:uiPriority w:val="99"/>
    <w:semiHidden/>
    <w:unhideWhenUsed/>
    <w:rsid w:val="00230FC5"/>
    <w:pPr>
      <w:numPr>
        <w:numId w:val="24"/>
      </w:numPr>
      <w:contextualSpacing/>
    </w:pPr>
  </w:style>
  <w:style w:type="paragraph" w:styleId="Literaturverzeichnis">
    <w:name w:val="Bibliography"/>
    <w:basedOn w:val="Standard"/>
    <w:next w:val="Standard"/>
    <w:uiPriority w:val="37"/>
    <w:semiHidden/>
    <w:unhideWhenUsed/>
    <w:rsid w:val="00230FC5"/>
  </w:style>
  <w:style w:type="paragraph" w:styleId="Makrotext">
    <w:name w:val="macro"/>
    <w:link w:val="MakrotextZchn"/>
    <w:uiPriority w:val="99"/>
    <w:semiHidden/>
    <w:unhideWhenUsed/>
    <w:rsid w:val="00230FC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de-CH" w:eastAsia="de-CH"/>
    </w:rPr>
  </w:style>
  <w:style w:type="character" w:customStyle="1" w:styleId="MakrotextZchn">
    <w:name w:val="Makrotext Zchn"/>
    <w:basedOn w:val="Absatz-Standardschriftart"/>
    <w:link w:val="Makrotext"/>
    <w:uiPriority w:val="99"/>
    <w:semiHidden/>
    <w:rsid w:val="00230FC5"/>
    <w:rPr>
      <w:rFonts w:ascii="Consolas" w:eastAsia="Times New Roman" w:hAnsi="Consolas"/>
      <w:lang w:val="de-CH" w:eastAsia="de-CH"/>
    </w:rPr>
  </w:style>
  <w:style w:type="paragraph" w:styleId="Nachrichtenkopf">
    <w:name w:val="Message Header"/>
    <w:basedOn w:val="Standard"/>
    <w:link w:val="NachrichtenkopfZchn"/>
    <w:uiPriority w:val="99"/>
    <w:semiHidden/>
    <w:unhideWhenUsed/>
    <w:rsid w:val="00230F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230FC5"/>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uiPriority w:val="99"/>
    <w:semiHidden/>
    <w:unhideWhenUsed/>
    <w:rsid w:val="00230FC5"/>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230FC5"/>
    <w:rPr>
      <w:rFonts w:ascii="Consolas" w:eastAsia="Times New Roman" w:hAnsi="Consolas"/>
      <w:sz w:val="21"/>
      <w:szCs w:val="21"/>
      <w:lang w:val="de-CH" w:eastAsia="de-CH"/>
    </w:rPr>
  </w:style>
  <w:style w:type="paragraph" w:styleId="Rechtsgrundlagenverzeichnis">
    <w:name w:val="table of authorities"/>
    <w:basedOn w:val="Standard"/>
    <w:next w:val="Standard"/>
    <w:uiPriority w:val="99"/>
    <w:semiHidden/>
    <w:unhideWhenUsed/>
    <w:rsid w:val="00230FC5"/>
    <w:pPr>
      <w:spacing w:after="0"/>
      <w:ind w:left="200" w:hanging="200"/>
    </w:pPr>
  </w:style>
  <w:style w:type="paragraph" w:styleId="RGV-berschrift">
    <w:name w:val="toa heading"/>
    <w:basedOn w:val="Standard"/>
    <w:next w:val="Standard"/>
    <w:uiPriority w:val="99"/>
    <w:semiHidden/>
    <w:unhideWhenUsed/>
    <w:rsid w:val="00230FC5"/>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230FC5"/>
    <w:pPr>
      <w:ind w:left="708"/>
    </w:pPr>
  </w:style>
  <w:style w:type="paragraph" w:styleId="Textkrper">
    <w:name w:val="Body Text"/>
    <w:basedOn w:val="Standard"/>
    <w:link w:val="TextkrperZchn"/>
    <w:uiPriority w:val="99"/>
    <w:semiHidden/>
    <w:unhideWhenUsed/>
    <w:rsid w:val="00230FC5"/>
  </w:style>
  <w:style w:type="character" w:customStyle="1" w:styleId="TextkrperZchn">
    <w:name w:val="Textkörper Zchn"/>
    <w:basedOn w:val="Absatz-Standardschriftart"/>
    <w:link w:val="Textkrper"/>
    <w:uiPriority w:val="99"/>
    <w:semiHidden/>
    <w:rsid w:val="00230FC5"/>
    <w:rPr>
      <w:rFonts w:ascii="Arial" w:eastAsia="Times New Roman" w:hAnsi="Arial"/>
      <w:lang w:val="de-CH" w:eastAsia="de-CH"/>
    </w:rPr>
  </w:style>
  <w:style w:type="paragraph" w:styleId="Textkrper2">
    <w:name w:val="Body Text 2"/>
    <w:basedOn w:val="Standard"/>
    <w:link w:val="Textkrper2Zchn"/>
    <w:uiPriority w:val="99"/>
    <w:semiHidden/>
    <w:unhideWhenUsed/>
    <w:rsid w:val="00230FC5"/>
    <w:pPr>
      <w:spacing w:line="480" w:lineRule="auto"/>
    </w:pPr>
  </w:style>
  <w:style w:type="character" w:customStyle="1" w:styleId="Textkrper2Zchn">
    <w:name w:val="Textkörper 2 Zchn"/>
    <w:basedOn w:val="Absatz-Standardschriftart"/>
    <w:link w:val="Textkrper2"/>
    <w:uiPriority w:val="99"/>
    <w:semiHidden/>
    <w:rsid w:val="00230FC5"/>
    <w:rPr>
      <w:rFonts w:ascii="Arial" w:eastAsia="Times New Roman" w:hAnsi="Arial"/>
      <w:lang w:val="de-CH" w:eastAsia="de-CH"/>
    </w:rPr>
  </w:style>
  <w:style w:type="paragraph" w:styleId="Textkrper3">
    <w:name w:val="Body Text 3"/>
    <w:basedOn w:val="Standard"/>
    <w:link w:val="Textkrper3Zchn"/>
    <w:uiPriority w:val="99"/>
    <w:semiHidden/>
    <w:unhideWhenUsed/>
    <w:rsid w:val="00230FC5"/>
    <w:rPr>
      <w:sz w:val="16"/>
      <w:szCs w:val="16"/>
    </w:rPr>
  </w:style>
  <w:style w:type="character" w:customStyle="1" w:styleId="Textkrper3Zchn">
    <w:name w:val="Textkörper 3 Zchn"/>
    <w:basedOn w:val="Absatz-Standardschriftart"/>
    <w:link w:val="Textkrper3"/>
    <w:uiPriority w:val="99"/>
    <w:semiHidden/>
    <w:rsid w:val="00230FC5"/>
    <w:rPr>
      <w:rFonts w:ascii="Arial" w:eastAsia="Times New Roman" w:hAnsi="Arial"/>
      <w:sz w:val="16"/>
      <w:szCs w:val="16"/>
      <w:lang w:val="de-CH" w:eastAsia="de-CH"/>
    </w:rPr>
  </w:style>
  <w:style w:type="paragraph" w:styleId="Textkrper-Einzug2">
    <w:name w:val="Body Text Indent 2"/>
    <w:basedOn w:val="Standard"/>
    <w:link w:val="Textkrper-Einzug2Zchn"/>
    <w:uiPriority w:val="99"/>
    <w:semiHidden/>
    <w:unhideWhenUsed/>
    <w:rsid w:val="00230FC5"/>
    <w:pPr>
      <w:spacing w:line="480" w:lineRule="auto"/>
      <w:ind w:left="283"/>
    </w:pPr>
  </w:style>
  <w:style w:type="character" w:customStyle="1" w:styleId="Textkrper-Einzug2Zchn">
    <w:name w:val="Textkörper-Einzug 2 Zchn"/>
    <w:basedOn w:val="Absatz-Standardschriftart"/>
    <w:link w:val="Textkrper-Einzug2"/>
    <w:uiPriority w:val="99"/>
    <w:semiHidden/>
    <w:rsid w:val="00230FC5"/>
    <w:rPr>
      <w:rFonts w:ascii="Arial" w:eastAsia="Times New Roman" w:hAnsi="Arial"/>
      <w:lang w:val="de-CH" w:eastAsia="de-CH"/>
    </w:rPr>
  </w:style>
  <w:style w:type="paragraph" w:styleId="Textkrper-Einzug3">
    <w:name w:val="Body Text Indent 3"/>
    <w:basedOn w:val="Standard"/>
    <w:link w:val="Textkrper-Einzug3Zchn"/>
    <w:uiPriority w:val="99"/>
    <w:semiHidden/>
    <w:unhideWhenUsed/>
    <w:rsid w:val="00230FC5"/>
    <w:pPr>
      <w:ind w:left="283"/>
    </w:pPr>
    <w:rPr>
      <w:sz w:val="16"/>
      <w:szCs w:val="16"/>
    </w:rPr>
  </w:style>
  <w:style w:type="character" w:customStyle="1" w:styleId="Textkrper-Einzug3Zchn">
    <w:name w:val="Textkörper-Einzug 3 Zchn"/>
    <w:basedOn w:val="Absatz-Standardschriftart"/>
    <w:link w:val="Textkrper-Einzug3"/>
    <w:uiPriority w:val="99"/>
    <w:semiHidden/>
    <w:rsid w:val="00230FC5"/>
    <w:rPr>
      <w:rFonts w:ascii="Arial" w:eastAsia="Times New Roman" w:hAnsi="Arial"/>
      <w:sz w:val="16"/>
      <w:szCs w:val="16"/>
      <w:lang w:val="de-CH" w:eastAsia="de-CH"/>
    </w:rPr>
  </w:style>
  <w:style w:type="paragraph" w:styleId="Textkrper-Erstzeileneinzug">
    <w:name w:val="Body Text First Indent"/>
    <w:basedOn w:val="Textkrper"/>
    <w:link w:val="Textkrper-ErstzeileneinzugZchn"/>
    <w:uiPriority w:val="99"/>
    <w:semiHidden/>
    <w:unhideWhenUsed/>
    <w:rsid w:val="00230FC5"/>
    <w:pPr>
      <w:ind w:firstLine="360"/>
    </w:pPr>
  </w:style>
  <w:style w:type="character" w:customStyle="1" w:styleId="Textkrper-ErstzeileneinzugZchn">
    <w:name w:val="Textkörper-Erstzeileneinzug Zchn"/>
    <w:basedOn w:val="TextkrperZchn"/>
    <w:link w:val="Textkrper-Erstzeileneinzug"/>
    <w:uiPriority w:val="99"/>
    <w:semiHidden/>
    <w:rsid w:val="00230FC5"/>
    <w:rPr>
      <w:rFonts w:ascii="Arial" w:eastAsia="Times New Roman" w:hAnsi="Arial"/>
      <w:lang w:val="de-CH" w:eastAsia="de-CH"/>
    </w:rPr>
  </w:style>
  <w:style w:type="paragraph" w:styleId="Textkrper-Zeileneinzug">
    <w:name w:val="Body Text Indent"/>
    <w:basedOn w:val="Standard"/>
    <w:link w:val="Textkrper-ZeileneinzugZchn"/>
    <w:uiPriority w:val="99"/>
    <w:semiHidden/>
    <w:unhideWhenUsed/>
    <w:rsid w:val="00230FC5"/>
    <w:pPr>
      <w:ind w:left="283"/>
    </w:pPr>
  </w:style>
  <w:style w:type="character" w:customStyle="1" w:styleId="Textkrper-ZeileneinzugZchn">
    <w:name w:val="Textkörper-Zeileneinzug Zchn"/>
    <w:basedOn w:val="Absatz-Standardschriftart"/>
    <w:link w:val="Textkrper-Zeileneinzug"/>
    <w:uiPriority w:val="99"/>
    <w:semiHidden/>
    <w:rsid w:val="00230FC5"/>
    <w:rPr>
      <w:rFonts w:ascii="Arial" w:eastAsia="Times New Roman" w:hAnsi="Arial"/>
      <w:lang w:val="de-CH" w:eastAsia="de-CH"/>
    </w:rPr>
  </w:style>
  <w:style w:type="paragraph" w:styleId="Textkrper-Erstzeileneinzug2">
    <w:name w:val="Body Text First Indent 2"/>
    <w:basedOn w:val="Textkrper-Zeileneinzug"/>
    <w:link w:val="Textkrper-Erstzeileneinzug2Zchn"/>
    <w:uiPriority w:val="99"/>
    <w:semiHidden/>
    <w:unhideWhenUsed/>
    <w:rsid w:val="00230FC5"/>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30FC5"/>
    <w:rPr>
      <w:rFonts w:ascii="Arial" w:eastAsia="Times New Roman" w:hAnsi="Arial"/>
      <w:lang w:val="de-CH" w:eastAsia="de-CH"/>
    </w:rPr>
  </w:style>
  <w:style w:type="paragraph" w:styleId="Titel">
    <w:name w:val="Title"/>
    <w:basedOn w:val="Standard"/>
    <w:next w:val="Standard"/>
    <w:link w:val="TitelZchn"/>
    <w:uiPriority w:val="10"/>
    <w:rsid w:val="00230FC5"/>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0FC5"/>
    <w:rPr>
      <w:rFonts w:asciiTheme="majorHAnsi" w:eastAsiaTheme="majorEastAsia" w:hAnsiTheme="majorHAnsi" w:cstheme="majorBidi"/>
      <w:spacing w:val="-10"/>
      <w:kern w:val="28"/>
      <w:sz w:val="56"/>
      <w:szCs w:val="56"/>
      <w:lang w:val="de-CH" w:eastAsia="de-CH"/>
    </w:rPr>
  </w:style>
  <w:style w:type="paragraph" w:styleId="Umschlagabsenderadresse">
    <w:name w:val="envelope return"/>
    <w:basedOn w:val="Standard"/>
    <w:uiPriority w:val="99"/>
    <w:semiHidden/>
    <w:unhideWhenUsed/>
    <w:rsid w:val="00230FC5"/>
    <w:pPr>
      <w:spacing w:after="0"/>
    </w:pPr>
    <w:rPr>
      <w:rFonts w:asciiTheme="majorHAnsi" w:eastAsiaTheme="majorEastAsia" w:hAnsiTheme="majorHAnsi" w:cstheme="majorBidi"/>
    </w:rPr>
  </w:style>
  <w:style w:type="paragraph" w:styleId="Umschlagadresse">
    <w:name w:val="envelope address"/>
    <w:basedOn w:val="Standard"/>
    <w:uiPriority w:val="99"/>
    <w:semiHidden/>
    <w:unhideWhenUsed/>
    <w:rsid w:val="00230FC5"/>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230FC5"/>
    <w:pPr>
      <w:spacing w:after="0"/>
      <w:ind w:left="4252"/>
    </w:pPr>
  </w:style>
  <w:style w:type="character" w:customStyle="1" w:styleId="UnterschriftZchn">
    <w:name w:val="Unterschrift Zchn"/>
    <w:basedOn w:val="Absatz-Standardschriftart"/>
    <w:link w:val="Unterschrift"/>
    <w:uiPriority w:val="99"/>
    <w:semiHidden/>
    <w:rsid w:val="00230FC5"/>
    <w:rPr>
      <w:rFonts w:ascii="Arial" w:eastAsia="Times New Roman" w:hAnsi="Arial"/>
      <w:lang w:val="de-CH" w:eastAsia="de-CH"/>
    </w:rPr>
  </w:style>
  <w:style w:type="paragraph" w:styleId="Untertitel">
    <w:name w:val="Subtitle"/>
    <w:basedOn w:val="Standard"/>
    <w:next w:val="Standard"/>
    <w:link w:val="UntertitelZchn"/>
    <w:uiPriority w:val="11"/>
    <w:rsid w:val="00230F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30FC5"/>
    <w:rPr>
      <w:rFonts w:asciiTheme="minorHAnsi" w:eastAsiaTheme="minorEastAsia" w:hAnsiTheme="minorHAnsi" w:cstheme="minorBidi"/>
      <w:color w:val="5A5A5A" w:themeColor="text1" w:themeTint="A5"/>
      <w:spacing w:val="15"/>
      <w:sz w:val="22"/>
      <w:szCs w:val="22"/>
      <w:lang w:val="de-CH" w:eastAsia="de-CH"/>
    </w:rPr>
  </w:style>
  <w:style w:type="paragraph" w:styleId="Verzeichnis4">
    <w:name w:val="toc 4"/>
    <w:basedOn w:val="Standard"/>
    <w:next w:val="Standard"/>
    <w:uiPriority w:val="39"/>
    <w:semiHidden/>
    <w:unhideWhenUsed/>
    <w:rsid w:val="00230FC5"/>
    <w:pPr>
      <w:spacing w:after="100"/>
      <w:ind w:left="600"/>
    </w:pPr>
  </w:style>
  <w:style w:type="paragraph" w:styleId="Verzeichnis5">
    <w:name w:val="toc 5"/>
    <w:basedOn w:val="Standard"/>
    <w:next w:val="Standard"/>
    <w:uiPriority w:val="39"/>
    <w:semiHidden/>
    <w:unhideWhenUsed/>
    <w:rsid w:val="00230FC5"/>
    <w:pPr>
      <w:spacing w:after="100"/>
      <w:ind w:left="800"/>
    </w:pPr>
  </w:style>
  <w:style w:type="paragraph" w:styleId="Verzeichnis6">
    <w:name w:val="toc 6"/>
    <w:basedOn w:val="Standard"/>
    <w:next w:val="Standard"/>
    <w:uiPriority w:val="39"/>
    <w:semiHidden/>
    <w:unhideWhenUsed/>
    <w:rsid w:val="00230FC5"/>
    <w:pPr>
      <w:spacing w:after="100"/>
      <w:ind w:left="1000"/>
    </w:pPr>
  </w:style>
  <w:style w:type="paragraph" w:styleId="Verzeichnis7">
    <w:name w:val="toc 7"/>
    <w:basedOn w:val="Standard"/>
    <w:next w:val="Standard"/>
    <w:uiPriority w:val="39"/>
    <w:semiHidden/>
    <w:unhideWhenUsed/>
    <w:rsid w:val="00230FC5"/>
    <w:pPr>
      <w:spacing w:after="100"/>
      <w:ind w:left="1200"/>
    </w:pPr>
  </w:style>
  <w:style w:type="paragraph" w:styleId="Verzeichnis8">
    <w:name w:val="toc 8"/>
    <w:basedOn w:val="Standard"/>
    <w:next w:val="Standard"/>
    <w:uiPriority w:val="39"/>
    <w:semiHidden/>
    <w:unhideWhenUsed/>
    <w:rsid w:val="00230FC5"/>
    <w:pPr>
      <w:spacing w:after="100"/>
      <w:ind w:left="1400"/>
    </w:pPr>
  </w:style>
  <w:style w:type="paragraph" w:styleId="Verzeichnis9">
    <w:name w:val="toc 9"/>
    <w:basedOn w:val="Standard"/>
    <w:next w:val="Standard"/>
    <w:uiPriority w:val="39"/>
    <w:semiHidden/>
    <w:unhideWhenUsed/>
    <w:rsid w:val="00230FC5"/>
    <w:pPr>
      <w:spacing w:after="100"/>
      <w:ind w:left="1600"/>
    </w:pPr>
  </w:style>
  <w:style w:type="paragraph" w:styleId="Zitat">
    <w:name w:val="Quote"/>
    <w:basedOn w:val="Standard"/>
    <w:next w:val="Standard"/>
    <w:link w:val="ZitatZchn"/>
    <w:uiPriority w:val="29"/>
    <w:rsid w:val="00230FC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30FC5"/>
    <w:rPr>
      <w:rFonts w:ascii="Arial" w:eastAsia="Times New Roman" w:hAnsi="Arial"/>
      <w:i/>
      <w:iCs/>
      <w:color w:val="404040" w:themeColor="text1" w:themeTint="BF"/>
      <w:lang w:val="de-CH" w:eastAsia="de-CH"/>
    </w:rPr>
  </w:style>
  <w:style w:type="character" w:styleId="NichtaufgelsteErwhnung">
    <w:name w:val="Unresolved Mention"/>
    <w:basedOn w:val="Absatz-Standardschriftart"/>
    <w:uiPriority w:val="99"/>
    <w:semiHidden/>
    <w:unhideWhenUsed/>
    <w:rsid w:val="00380A2B"/>
    <w:rPr>
      <w:color w:val="605E5C"/>
      <w:shd w:val="clear" w:color="auto" w:fill="E1DFDD"/>
    </w:rPr>
  </w:style>
  <w:style w:type="character" w:customStyle="1" w:styleId="cf01">
    <w:name w:val="cf01"/>
    <w:basedOn w:val="Absatz-Standardschriftart"/>
    <w:rsid w:val="00E067AF"/>
    <w:rPr>
      <w:rFonts w:ascii="Segoe UI" w:hAnsi="Segoe UI" w:cs="Segoe UI" w:hint="default"/>
      <w:sz w:val="18"/>
      <w:szCs w:val="18"/>
    </w:rPr>
  </w:style>
  <w:style w:type="paragraph" w:customStyle="1" w:styleId="ErlassTitel10pt">
    <w:name w:val="Erlass Titel /10pt"/>
    <w:basedOn w:val="Standard"/>
    <w:next w:val="Standard"/>
    <w:rsid w:val="00426A80"/>
    <w:pPr>
      <w:keepNext/>
      <w:keepLines/>
      <w:suppressAutoHyphens/>
      <w:spacing w:before="80" w:after="0" w:line="200" w:lineRule="exact"/>
    </w:pPr>
    <w:rPr>
      <w:rFonts w:ascii="Times New Roman" w:hAnsi="Times New Roman"/>
      <w:b/>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7743">
      <w:bodyDiv w:val="1"/>
      <w:marLeft w:val="0"/>
      <w:marRight w:val="0"/>
      <w:marTop w:val="0"/>
      <w:marBottom w:val="0"/>
      <w:divBdr>
        <w:top w:val="none" w:sz="0" w:space="0" w:color="auto"/>
        <w:left w:val="none" w:sz="0" w:space="0" w:color="auto"/>
        <w:bottom w:val="none" w:sz="0" w:space="0" w:color="auto"/>
        <w:right w:val="none" w:sz="0" w:space="0" w:color="auto"/>
      </w:divBdr>
      <w:divsChild>
        <w:div w:id="1000884905">
          <w:marLeft w:val="0"/>
          <w:marRight w:val="0"/>
          <w:marTop w:val="0"/>
          <w:marBottom w:val="0"/>
          <w:divBdr>
            <w:top w:val="none" w:sz="0" w:space="0" w:color="auto"/>
            <w:left w:val="none" w:sz="0" w:space="0" w:color="auto"/>
            <w:bottom w:val="none" w:sz="0" w:space="0" w:color="auto"/>
            <w:right w:val="none" w:sz="0" w:space="0" w:color="auto"/>
          </w:divBdr>
          <w:divsChild>
            <w:div w:id="1786146258">
              <w:marLeft w:val="0"/>
              <w:marRight w:val="0"/>
              <w:marTop w:val="0"/>
              <w:marBottom w:val="0"/>
              <w:divBdr>
                <w:top w:val="none" w:sz="0" w:space="0" w:color="auto"/>
                <w:left w:val="none" w:sz="0" w:space="0" w:color="auto"/>
                <w:bottom w:val="none" w:sz="0" w:space="0" w:color="auto"/>
                <w:right w:val="none" w:sz="0" w:space="0" w:color="auto"/>
              </w:divBdr>
              <w:divsChild>
                <w:div w:id="404839750">
                  <w:marLeft w:val="0"/>
                  <w:marRight w:val="0"/>
                  <w:marTop w:val="0"/>
                  <w:marBottom w:val="0"/>
                  <w:divBdr>
                    <w:top w:val="none" w:sz="0" w:space="0" w:color="auto"/>
                    <w:left w:val="none" w:sz="0" w:space="0" w:color="auto"/>
                    <w:bottom w:val="none" w:sz="0" w:space="0" w:color="auto"/>
                    <w:right w:val="none" w:sz="0" w:space="0" w:color="auto"/>
                  </w:divBdr>
                  <w:divsChild>
                    <w:div w:id="8465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4952">
          <w:marLeft w:val="0"/>
          <w:marRight w:val="0"/>
          <w:marTop w:val="0"/>
          <w:marBottom w:val="0"/>
          <w:divBdr>
            <w:top w:val="none" w:sz="0" w:space="0" w:color="auto"/>
            <w:left w:val="none" w:sz="0" w:space="0" w:color="auto"/>
            <w:bottom w:val="none" w:sz="0" w:space="0" w:color="auto"/>
            <w:right w:val="none" w:sz="0" w:space="0" w:color="auto"/>
          </w:divBdr>
          <w:divsChild>
            <w:div w:id="1582132334">
              <w:marLeft w:val="0"/>
              <w:marRight w:val="0"/>
              <w:marTop w:val="0"/>
              <w:marBottom w:val="0"/>
              <w:divBdr>
                <w:top w:val="none" w:sz="0" w:space="0" w:color="auto"/>
                <w:left w:val="none" w:sz="0" w:space="0" w:color="auto"/>
                <w:bottom w:val="none" w:sz="0" w:space="0" w:color="auto"/>
                <w:right w:val="none" w:sz="0" w:space="0" w:color="auto"/>
              </w:divBdr>
              <w:divsChild>
                <w:div w:id="1780223673">
                  <w:marLeft w:val="0"/>
                  <w:marRight w:val="0"/>
                  <w:marTop w:val="0"/>
                  <w:marBottom w:val="0"/>
                  <w:divBdr>
                    <w:top w:val="none" w:sz="0" w:space="0" w:color="auto"/>
                    <w:left w:val="none" w:sz="0" w:space="0" w:color="auto"/>
                    <w:bottom w:val="none" w:sz="0" w:space="0" w:color="auto"/>
                    <w:right w:val="none" w:sz="0" w:space="0" w:color="auto"/>
                  </w:divBdr>
                  <w:divsChild>
                    <w:div w:id="14975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4826">
      <w:bodyDiv w:val="1"/>
      <w:marLeft w:val="0"/>
      <w:marRight w:val="0"/>
      <w:marTop w:val="0"/>
      <w:marBottom w:val="0"/>
      <w:divBdr>
        <w:top w:val="none" w:sz="0" w:space="0" w:color="auto"/>
        <w:left w:val="none" w:sz="0" w:space="0" w:color="auto"/>
        <w:bottom w:val="none" w:sz="0" w:space="0" w:color="auto"/>
        <w:right w:val="none" w:sz="0" w:space="0" w:color="auto"/>
      </w:divBdr>
    </w:div>
    <w:div w:id="117719601">
      <w:bodyDiv w:val="1"/>
      <w:marLeft w:val="0"/>
      <w:marRight w:val="0"/>
      <w:marTop w:val="0"/>
      <w:marBottom w:val="0"/>
      <w:divBdr>
        <w:top w:val="none" w:sz="0" w:space="0" w:color="auto"/>
        <w:left w:val="none" w:sz="0" w:space="0" w:color="auto"/>
        <w:bottom w:val="none" w:sz="0" w:space="0" w:color="auto"/>
        <w:right w:val="none" w:sz="0" w:space="0" w:color="auto"/>
      </w:divBdr>
      <w:divsChild>
        <w:div w:id="622225639">
          <w:marLeft w:val="0"/>
          <w:marRight w:val="0"/>
          <w:marTop w:val="0"/>
          <w:marBottom w:val="0"/>
          <w:divBdr>
            <w:top w:val="none" w:sz="0" w:space="0" w:color="auto"/>
            <w:left w:val="none" w:sz="0" w:space="0" w:color="auto"/>
            <w:bottom w:val="none" w:sz="0" w:space="0" w:color="auto"/>
            <w:right w:val="none" w:sz="0" w:space="0" w:color="auto"/>
          </w:divBdr>
          <w:divsChild>
            <w:div w:id="1675717263">
              <w:marLeft w:val="0"/>
              <w:marRight w:val="0"/>
              <w:marTop w:val="0"/>
              <w:marBottom w:val="0"/>
              <w:divBdr>
                <w:top w:val="none" w:sz="0" w:space="0" w:color="auto"/>
                <w:left w:val="none" w:sz="0" w:space="0" w:color="auto"/>
                <w:bottom w:val="none" w:sz="0" w:space="0" w:color="auto"/>
                <w:right w:val="none" w:sz="0" w:space="0" w:color="auto"/>
              </w:divBdr>
              <w:divsChild>
                <w:div w:id="1885943848">
                  <w:marLeft w:val="0"/>
                  <w:marRight w:val="0"/>
                  <w:marTop w:val="0"/>
                  <w:marBottom w:val="0"/>
                  <w:divBdr>
                    <w:top w:val="none" w:sz="0" w:space="0" w:color="auto"/>
                    <w:left w:val="none" w:sz="0" w:space="0" w:color="auto"/>
                    <w:bottom w:val="none" w:sz="0" w:space="0" w:color="auto"/>
                    <w:right w:val="none" w:sz="0" w:space="0" w:color="auto"/>
                  </w:divBdr>
                  <w:divsChild>
                    <w:div w:id="1535658682">
                      <w:marLeft w:val="0"/>
                      <w:marRight w:val="0"/>
                      <w:marTop w:val="0"/>
                      <w:marBottom w:val="0"/>
                      <w:divBdr>
                        <w:top w:val="none" w:sz="0" w:space="0" w:color="auto"/>
                        <w:left w:val="none" w:sz="0" w:space="0" w:color="auto"/>
                        <w:bottom w:val="none" w:sz="0" w:space="0" w:color="auto"/>
                        <w:right w:val="none" w:sz="0" w:space="0" w:color="auto"/>
                      </w:divBdr>
                      <w:divsChild>
                        <w:div w:id="455879498">
                          <w:marLeft w:val="0"/>
                          <w:marRight w:val="0"/>
                          <w:marTop w:val="0"/>
                          <w:marBottom w:val="0"/>
                          <w:divBdr>
                            <w:top w:val="none" w:sz="0" w:space="0" w:color="auto"/>
                            <w:left w:val="none" w:sz="0" w:space="0" w:color="auto"/>
                            <w:bottom w:val="none" w:sz="0" w:space="0" w:color="auto"/>
                            <w:right w:val="none" w:sz="0" w:space="0" w:color="auto"/>
                          </w:divBdr>
                          <w:divsChild>
                            <w:div w:id="1679573291">
                              <w:marLeft w:val="0"/>
                              <w:marRight w:val="0"/>
                              <w:marTop w:val="0"/>
                              <w:marBottom w:val="0"/>
                              <w:divBdr>
                                <w:top w:val="none" w:sz="0" w:space="0" w:color="auto"/>
                                <w:left w:val="none" w:sz="0" w:space="0" w:color="auto"/>
                                <w:bottom w:val="none" w:sz="0" w:space="0" w:color="auto"/>
                                <w:right w:val="none" w:sz="0" w:space="0" w:color="auto"/>
                              </w:divBdr>
                              <w:divsChild>
                                <w:div w:id="121775389">
                                  <w:marLeft w:val="0"/>
                                  <w:marRight w:val="0"/>
                                  <w:marTop w:val="0"/>
                                  <w:marBottom w:val="0"/>
                                  <w:divBdr>
                                    <w:top w:val="none" w:sz="0" w:space="0" w:color="auto"/>
                                    <w:left w:val="none" w:sz="0" w:space="0" w:color="auto"/>
                                    <w:bottom w:val="none" w:sz="0" w:space="0" w:color="auto"/>
                                    <w:right w:val="none" w:sz="0" w:space="0" w:color="auto"/>
                                  </w:divBdr>
                                  <w:divsChild>
                                    <w:div w:id="796293185">
                                      <w:marLeft w:val="0"/>
                                      <w:marRight w:val="0"/>
                                      <w:marTop w:val="0"/>
                                      <w:marBottom w:val="0"/>
                                      <w:divBdr>
                                        <w:top w:val="none" w:sz="0" w:space="0" w:color="auto"/>
                                        <w:left w:val="none" w:sz="0" w:space="0" w:color="auto"/>
                                        <w:bottom w:val="none" w:sz="0" w:space="0" w:color="auto"/>
                                        <w:right w:val="none" w:sz="0" w:space="0" w:color="auto"/>
                                      </w:divBdr>
                                      <w:divsChild>
                                        <w:div w:id="1911382227">
                                          <w:marLeft w:val="0"/>
                                          <w:marRight w:val="0"/>
                                          <w:marTop w:val="0"/>
                                          <w:marBottom w:val="0"/>
                                          <w:divBdr>
                                            <w:top w:val="none" w:sz="0" w:space="0" w:color="auto"/>
                                            <w:left w:val="none" w:sz="0" w:space="0" w:color="auto"/>
                                            <w:bottom w:val="none" w:sz="0" w:space="0" w:color="auto"/>
                                            <w:right w:val="none" w:sz="0" w:space="0" w:color="auto"/>
                                          </w:divBdr>
                                          <w:divsChild>
                                            <w:div w:id="369501493">
                                              <w:marLeft w:val="0"/>
                                              <w:marRight w:val="0"/>
                                              <w:marTop w:val="0"/>
                                              <w:marBottom w:val="0"/>
                                              <w:divBdr>
                                                <w:top w:val="none" w:sz="0" w:space="0" w:color="auto"/>
                                                <w:left w:val="none" w:sz="0" w:space="0" w:color="auto"/>
                                                <w:bottom w:val="none" w:sz="0" w:space="0" w:color="auto"/>
                                                <w:right w:val="none" w:sz="0" w:space="0" w:color="auto"/>
                                              </w:divBdr>
                                              <w:divsChild>
                                                <w:div w:id="343676783">
                                                  <w:marLeft w:val="0"/>
                                                  <w:marRight w:val="0"/>
                                                  <w:marTop w:val="0"/>
                                                  <w:marBottom w:val="0"/>
                                                  <w:divBdr>
                                                    <w:top w:val="none" w:sz="0" w:space="0" w:color="auto"/>
                                                    <w:left w:val="none" w:sz="0" w:space="0" w:color="auto"/>
                                                    <w:bottom w:val="none" w:sz="0" w:space="0" w:color="auto"/>
                                                    <w:right w:val="none" w:sz="0" w:space="0" w:color="auto"/>
                                                  </w:divBdr>
                                                  <w:divsChild>
                                                    <w:div w:id="1963799219">
                                                      <w:marLeft w:val="0"/>
                                                      <w:marRight w:val="0"/>
                                                      <w:marTop w:val="0"/>
                                                      <w:marBottom w:val="0"/>
                                                      <w:divBdr>
                                                        <w:top w:val="none" w:sz="0" w:space="0" w:color="auto"/>
                                                        <w:left w:val="none" w:sz="0" w:space="0" w:color="auto"/>
                                                        <w:bottom w:val="none" w:sz="0" w:space="0" w:color="auto"/>
                                                        <w:right w:val="none" w:sz="0" w:space="0" w:color="auto"/>
                                                      </w:divBdr>
                                                      <w:divsChild>
                                                        <w:div w:id="19002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2664">
                                              <w:marLeft w:val="0"/>
                                              <w:marRight w:val="0"/>
                                              <w:marTop w:val="0"/>
                                              <w:marBottom w:val="0"/>
                                              <w:divBdr>
                                                <w:top w:val="none" w:sz="0" w:space="0" w:color="auto"/>
                                                <w:left w:val="none" w:sz="0" w:space="0" w:color="auto"/>
                                                <w:bottom w:val="none" w:sz="0" w:space="0" w:color="auto"/>
                                                <w:right w:val="none" w:sz="0" w:space="0" w:color="auto"/>
                                              </w:divBdr>
                                              <w:divsChild>
                                                <w:div w:id="767166101">
                                                  <w:marLeft w:val="0"/>
                                                  <w:marRight w:val="0"/>
                                                  <w:marTop w:val="0"/>
                                                  <w:marBottom w:val="0"/>
                                                  <w:divBdr>
                                                    <w:top w:val="none" w:sz="0" w:space="0" w:color="auto"/>
                                                    <w:left w:val="none" w:sz="0" w:space="0" w:color="auto"/>
                                                    <w:bottom w:val="none" w:sz="0" w:space="0" w:color="auto"/>
                                                    <w:right w:val="none" w:sz="0" w:space="0" w:color="auto"/>
                                                  </w:divBdr>
                                                  <w:divsChild>
                                                    <w:div w:id="1201240681">
                                                      <w:marLeft w:val="0"/>
                                                      <w:marRight w:val="0"/>
                                                      <w:marTop w:val="0"/>
                                                      <w:marBottom w:val="0"/>
                                                      <w:divBdr>
                                                        <w:top w:val="none" w:sz="0" w:space="0" w:color="auto"/>
                                                        <w:left w:val="none" w:sz="0" w:space="0" w:color="auto"/>
                                                        <w:bottom w:val="none" w:sz="0" w:space="0" w:color="auto"/>
                                                        <w:right w:val="none" w:sz="0" w:space="0" w:color="auto"/>
                                                      </w:divBdr>
                                                      <w:divsChild>
                                                        <w:div w:id="10875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09478">
      <w:bodyDiv w:val="1"/>
      <w:marLeft w:val="0"/>
      <w:marRight w:val="0"/>
      <w:marTop w:val="0"/>
      <w:marBottom w:val="0"/>
      <w:divBdr>
        <w:top w:val="none" w:sz="0" w:space="0" w:color="auto"/>
        <w:left w:val="none" w:sz="0" w:space="0" w:color="auto"/>
        <w:bottom w:val="none" w:sz="0" w:space="0" w:color="auto"/>
        <w:right w:val="none" w:sz="0" w:space="0" w:color="auto"/>
      </w:divBdr>
    </w:div>
    <w:div w:id="231892579">
      <w:bodyDiv w:val="1"/>
      <w:marLeft w:val="0"/>
      <w:marRight w:val="0"/>
      <w:marTop w:val="0"/>
      <w:marBottom w:val="0"/>
      <w:divBdr>
        <w:top w:val="none" w:sz="0" w:space="0" w:color="auto"/>
        <w:left w:val="none" w:sz="0" w:space="0" w:color="auto"/>
        <w:bottom w:val="none" w:sz="0" w:space="0" w:color="auto"/>
        <w:right w:val="none" w:sz="0" w:space="0" w:color="auto"/>
      </w:divBdr>
      <w:divsChild>
        <w:div w:id="962157234">
          <w:marLeft w:val="0"/>
          <w:marRight w:val="0"/>
          <w:marTop w:val="0"/>
          <w:marBottom w:val="0"/>
          <w:divBdr>
            <w:top w:val="none" w:sz="0" w:space="0" w:color="auto"/>
            <w:left w:val="none" w:sz="0" w:space="0" w:color="auto"/>
            <w:bottom w:val="none" w:sz="0" w:space="0" w:color="auto"/>
            <w:right w:val="none" w:sz="0" w:space="0" w:color="auto"/>
          </w:divBdr>
          <w:divsChild>
            <w:div w:id="2146270845">
              <w:marLeft w:val="0"/>
              <w:marRight w:val="0"/>
              <w:marTop w:val="0"/>
              <w:marBottom w:val="0"/>
              <w:divBdr>
                <w:top w:val="none" w:sz="0" w:space="0" w:color="auto"/>
                <w:left w:val="none" w:sz="0" w:space="0" w:color="auto"/>
                <w:bottom w:val="none" w:sz="0" w:space="0" w:color="auto"/>
                <w:right w:val="none" w:sz="0" w:space="0" w:color="auto"/>
              </w:divBdr>
              <w:divsChild>
                <w:div w:id="1733040333">
                  <w:marLeft w:val="0"/>
                  <w:marRight w:val="0"/>
                  <w:marTop w:val="0"/>
                  <w:marBottom w:val="0"/>
                  <w:divBdr>
                    <w:top w:val="none" w:sz="0" w:space="0" w:color="auto"/>
                    <w:left w:val="none" w:sz="0" w:space="0" w:color="auto"/>
                    <w:bottom w:val="none" w:sz="0" w:space="0" w:color="auto"/>
                    <w:right w:val="none" w:sz="0" w:space="0" w:color="auto"/>
                  </w:divBdr>
                  <w:divsChild>
                    <w:div w:id="14767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4030">
          <w:marLeft w:val="0"/>
          <w:marRight w:val="0"/>
          <w:marTop w:val="0"/>
          <w:marBottom w:val="0"/>
          <w:divBdr>
            <w:top w:val="none" w:sz="0" w:space="0" w:color="auto"/>
            <w:left w:val="none" w:sz="0" w:space="0" w:color="auto"/>
            <w:bottom w:val="none" w:sz="0" w:space="0" w:color="auto"/>
            <w:right w:val="none" w:sz="0" w:space="0" w:color="auto"/>
          </w:divBdr>
          <w:divsChild>
            <w:div w:id="862523753">
              <w:marLeft w:val="0"/>
              <w:marRight w:val="0"/>
              <w:marTop w:val="0"/>
              <w:marBottom w:val="0"/>
              <w:divBdr>
                <w:top w:val="none" w:sz="0" w:space="0" w:color="auto"/>
                <w:left w:val="none" w:sz="0" w:space="0" w:color="auto"/>
                <w:bottom w:val="none" w:sz="0" w:space="0" w:color="auto"/>
                <w:right w:val="none" w:sz="0" w:space="0" w:color="auto"/>
              </w:divBdr>
              <w:divsChild>
                <w:div w:id="1523743931">
                  <w:marLeft w:val="0"/>
                  <w:marRight w:val="0"/>
                  <w:marTop w:val="0"/>
                  <w:marBottom w:val="0"/>
                  <w:divBdr>
                    <w:top w:val="none" w:sz="0" w:space="0" w:color="auto"/>
                    <w:left w:val="none" w:sz="0" w:space="0" w:color="auto"/>
                    <w:bottom w:val="none" w:sz="0" w:space="0" w:color="auto"/>
                    <w:right w:val="none" w:sz="0" w:space="0" w:color="auto"/>
                  </w:divBdr>
                  <w:divsChild>
                    <w:div w:id="20767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08725">
      <w:bodyDiv w:val="1"/>
      <w:marLeft w:val="0"/>
      <w:marRight w:val="0"/>
      <w:marTop w:val="0"/>
      <w:marBottom w:val="0"/>
      <w:divBdr>
        <w:top w:val="none" w:sz="0" w:space="0" w:color="auto"/>
        <w:left w:val="none" w:sz="0" w:space="0" w:color="auto"/>
        <w:bottom w:val="none" w:sz="0" w:space="0" w:color="auto"/>
        <w:right w:val="none" w:sz="0" w:space="0" w:color="auto"/>
      </w:divBdr>
    </w:div>
    <w:div w:id="630788576">
      <w:bodyDiv w:val="1"/>
      <w:marLeft w:val="0"/>
      <w:marRight w:val="0"/>
      <w:marTop w:val="0"/>
      <w:marBottom w:val="0"/>
      <w:divBdr>
        <w:top w:val="none" w:sz="0" w:space="0" w:color="auto"/>
        <w:left w:val="none" w:sz="0" w:space="0" w:color="auto"/>
        <w:bottom w:val="none" w:sz="0" w:space="0" w:color="auto"/>
        <w:right w:val="none" w:sz="0" w:space="0" w:color="auto"/>
      </w:divBdr>
      <w:divsChild>
        <w:div w:id="1205368054">
          <w:marLeft w:val="0"/>
          <w:marRight w:val="0"/>
          <w:marTop w:val="0"/>
          <w:marBottom w:val="0"/>
          <w:divBdr>
            <w:top w:val="none" w:sz="0" w:space="0" w:color="auto"/>
            <w:left w:val="none" w:sz="0" w:space="0" w:color="auto"/>
            <w:bottom w:val="none" w:sz="0" w:space="0" w:color="auto"/>
            <w:right w:val="none" w:sz="0" w:space="0" w:color="auto"/>
          </w:divBdr>
          <w:divsChild>
            <w:div w:id="647320577">
              <w:marLeft w:val="0"/>
              <w:marRight w:val="0"/>
              <w:marTop w:val="0"/>
              <w:marBottom w:val="0"/>
              <w:divBdr>
                <w:top w:val="none" w:sz="0" w:space="0" w:color="auto"/>
                <w:left w:val="none" w:sz="0" w:space="0" w:color="auto"/>
                <w:bottom w:val="none" w:sz="0" w:space="0" w:color="auto"/>
                <w:right w:val="none" w:sz="0" w:space="0" w:color="auto"/>
              </w:divBdr>
              <w:divsChild>
                <w:div w:id="1450126196">
                  <w:marLeft w:val="0"/>
                  <w:marRight w:val="0"/>
                  <w:marTop w:val="0"/>
                  <w:marBottom w:val="0"/>
                  <w:divBdr>
                    <w:top w:val="none" w:sz="0" w:space="0" w:color="auto"/>
                    <w:left w:val="none" w:sz="0" w:space="0" w:color="auto"/>
                    <w:bottom w:val="none" w:sz="0" w:space="0" w:color="auto"/>
                    <w:right w:val="none" w:sz="0" w:space="0" w:color="auto"/>
                  </w:divBdr>
                  <w:divsChild>
                    <w:div w:id="1585844834">
                      <w:marLeft w:val="0"/>
                      <w:marRight w:val="0"/>
                      <w:marTop w:val="0"/>
                      <w:marBottom w:val="0"/>
                      <w:divBdr>
                        <w:top w:val="none" w:sz="0" w:space="0" w:color="auto"/>
                        <w:left w:val="none" w:sz="0" w:space="0" w:color="auto"/>
                        <w:bottom w:val="none" w:sz="0" w:space="0" w:color="auto"/>
                        <w:right w:val="none" w:sz="0" w:space="0" w:color="auto"/>
                      </w:divBdr>
                      <w:divsChild>
                        <w:div w:id="1642732742">
                          <w:marLeft w:val="0"/>
                          <w:marRight w:val="0"/>
                          <w:marTop w:val="0"/>
                          <w:marBottom w:val="0"/>
                          <w:divBdr>
                            <w:top w:val="none" w:sz="0" w:space="0" w:color="auto"/>
                            <w:left w:val="none" w:sz="0" w:space="0" w:color="auto"/>
                            <w:bottom w:val="none" w:sz="0" w:space="0" w:color="auto"/>
                            <w:right w:val="none" w:sz="0" w:space="0" w:color="auto"/>
                          </w:divBdr>
                          <w:divsChild>
                            <w:div w:id="1833596068">
                              <w:marLeft w:val="0"/>
                              <w:marRight w:val="0"/>
                              <w:marTop w:val="0"/>
                              <w:marBottom w:val="0"/>
                              <w:divBdr>
                                <w:top w:val="none" w:sz="0" w:space="0" w:color="auto"/>
                                <w:left w:val="none" w:sz="0" w:space="0" w:color="auto"/>
                                <w:bottom w:val="none" w:sz="0" w:space="0" w:color="auto"/>
                                <w:right w:val="none" w:sz="0" w:space="0" w:color="auto"/>
                              </w:divBdr>
                              <w:divsChild>
                                <w:div w:id="815880785">
                                  <w:marLeft w:val="0"/>
                                  <w:marRight w:val="0"/>
                                  <w:marTop w:val="0"/>
                                  <w:marBottom w:val="0"/>
                                  <w:divBdr>
                                    <w:top w:val="none" w:sz="0" w:space="0" w:color="auto"/>
                                    <w:left w:val="none" w:sz="0" w:space="0" w:color="auto"/>
                                    <w:bottom w:val="none" w:sz="0" w:space="0" w:color="auto"/>
                                    <w:right w:val="none" w:sz="0" w:space="0" w:color="auto"/>
                                  </w:divBdr>
                                  <w:divsChild>
                                    <w:div w:id="627974201">
                                      <w:marLeft w:val="0"/>
                                      <w:marRight w:val="0"/>
                                      <w:marTop w:val="0"/>
                                      <w:marBottom w:val="0"/>
                                      <w:divBdr>
                                        <w:top w:val="none" w:sz="0" w:space="0" w:color="auto"/>
                                        <w:left w:val="none" w:sz="0" w:space="0" w:color="auto"/>
                                        <w:bottom w:val="none" w:sz="0" w:space="0" w:color="auto"/>
                                        <w:right w:val="none" w:sz="0" w:space="0" w:color="auto"/>
                                      </w:divBdr>
                                      <w:divsChild>
                                        <w:div w:id="564995796">
                                          <w:marLeft w:val="0"/>
                                          <w:marRight w:val="0"/>
                                          <w:marTop w:val="0"/>
                                          <w:marBottom w:val="0"/>
                                          <w:divBdr>
                                            <w:top w:val="none" w:sz="0" w:space="0" w:color="auto"/>
                                            <w:left w:val="none" w:sz="0" w:space="0" w:color="auto"/>
                                            <w:bottom w:val="none" w:sz="0" w:space="0" w:color="auto"/>
                                            <w:right w:val="none" w:sz="0" w:space="0" w:color="auto"/>
                                          </w:divBdr>
                                          <w:divsChild>
                                            <w:div w:id="604652973">
                                              <w:marLeft w:val="0"/>
                                              <w:marRight w:val="0"/>
                                              <w:marTop w:val="0"/>
                                              <w:marBottom w:val="0"/>
                                              <w:divBdr>
                                                <w:top w:val="none" w:sz="0" w:space="0" w:color="auto"/>
                                                <w:left w:val="none" w:sz="0" w:space="0" w:color="auto"/>
                                                <w:bottom w:val="none" w:sz="0" w:space="0" w:color="auto"/>
                                                <w:right w:val="none" w:sz="0" w:space="0" w:color="auto"/>
                                              </w:divBdr>
                                              <w:divsChild>
                                                <w:div w:id="771245132">
                                                  <w:marLeft w:val="0"/>
                                                  <w:marRight w:val="0"/>
                                                  <w:marTop w:val="0"/>
                                                  <w:marBottom w:val="0"/>
                                                  <w:divBdr>
                                                    <w:top w:val="none" w:sz="0" w:space="0" w:color="auto"/>
                                                    <w:left w:val="none" w:sz="0" w:space="0" w:color="auto"/>
                                                    <w:bottom w:val="none" w:sz="0" w:space="0" w:color="auto"/>
                                                    <w:right w:val="none" w:sz="0" w:space="0" w:color="auto"/>
                                                  </w:divBdr>
                                                  <w:divsChild>
                                                    <w:div w:id="1244804981">
                                                      <w:marLeft w:val="0"/>
                                                      <w:marRight w:val="0"/>
                                                      <w:marTop w:val="0"/>
                                                      <w:marBottom w:val="0"/>
                                                      <w:divBdr>
                                                        <w:top w:val="none" w:sz="0" w:space="0" w:color="auto"/>
                                                        <w:left w:val="none" w:sz="0" w:space="0" w:color="auto"/>
                                                        <w:bottom w:val="none" w:sz="0" w:space="0" w:color="auto"/>
                                                        <w:right w:val="none" w:sz="0" w:space="0" w:color="auto"/>
                                                      </w:divBdr>
                                                      <w:divsChild>
                                                        <w:div w:id="16660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21094">
                                              <w:marLeft w:val="0"/>
                                              <w:marRight w:val="0"/>
                                              <w:marTop w:val="0"/>
                                              <w:marBottom w:val="0"/>
                                              <w:divBdr>
                                                <w:top w:val="none" w:sz="0" w:space="0" w:color="auto"/>
                                                <w:left w:val="none" w:sz="0" w:space="0" w:color="auto"/>
                                                <w:bottom w:val="none" w:sz="0" w:space="0" w:color="auto"/>
                                                <w:right w:val="none" w:sz="0" w:space="0" w:color="auto"/>
                                              </w:divBdr>
                                              <w:divsChild>
                                                <w:div w:id="457576132">
                                                  <w:marLeft w:val="0"/>
                                                  <w:marRight w:val="0"/>
                                                  <w:marTop w:val="0"/>
                                                  <w:marBottom w:val="0"/>
                                                  <w:divBdr>
                                                    <w:top w:val="none" w:sz="0" w:space="0" w:color="auto"/>
                                                    <w:left w:val="none" w:sz="0" w:space="0" w:color="auto"/>
                                                    <w:bottom w:val="none" w:sz="0" w:space="0" w:color="auto"/>
                                                    <w:right w:val="none" w:sz="0" w:space="0" w:color="auto"/>
                                                  </w:divBdr>
                                                  <w:divsChild>
                                                    <w:div w:id="1813405974">
                                                      <w:marLeft w:val="0"/>
                                                      <w:marRight w:val="0"/>
                                                      <w:marTop w:val="0"/>
                                                      <w:marBottom w:val="0"/>
                                                      <w:divBdr>
                                                        <w:top w:val="none" w:sz="0" w:space="0" w:color="auto"/>
                                                        <w:left w:val="none" w:sz="0" w:space="0" w:color="auto"/>
                                                        <w:bottom w:val="none" w:sz="0" w:space="0" w:color="auto"/>
                                                        <w:right w:val="none" w:sz="0" w:space="0" w:color="auto"/>
                                                      </w:divBdr>
                                                      <w:divsChild>
                                                        <w:div w:id="19665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4495347">
      <w:bodyDiv w:val="1"/>
      <w:marLeft w:val="0"/>
      <w:marRight w:val="0"/>
      <w:marTop w:val="0"/>
      <w:marBottom w:val="0"/>
      <w:divBdr>
        <w:top w:val="none" w:sz="0" w:space="0" w:color="auto"/>
        <w:left w:val="none" w:sz="0" w:space="0" w:color="auto"/>
        <w:bottom w:val="none" w:sz="0" w:space="0" w:color="auto"/>
        <w:right w:val="none" w:sz="0" w:space="0" w:color="auto"/>
      </w:divBdr>
    </w:div>
    <w:div w:id="917905805">
      <w:bodyDiv w:val="1"/>
      <w:marLeft w:val="0"/>
      <w:marRight w:val="0"/>
      <w:marTop w:val="0"/>
      <w:marBottom w:val="0"/>
      <w:divBdr>
        <w:top w:val="none" w:sz="0" w:space="0" w:color="auto"/>
        <w:left w:val="none" w:sz="0" w:space="0" w:color="auto"/>
        <w:bottom w:val="none" w:sz="0" w:space="0" w:color="auto"/>
        <w:right w:val="none" w:sz="0" w:space="0" w:color="auto"/>
      </w:divBdr>
    </w:div>
    <w:div w:id="922226308">
      <w:bodyDiv w:val="1"/>
      <w:marLeft w:val="0"/>
      <w:marRight w:val="0"/>
      <w:marTop w:val="0"/>
      <w:marBottom w:val="0"/>
      <w:divBdr>
        <w:top w:val="none" w:sz="0" w:space="0" w:color="auto"/>
        <w:left w:val="none" w:sz="0" w:space="0" w:color="auto"/>
        <w:bottom w:val="none" w:sz="0" w:space="0" w:color="auto"/>
        <w:right w:val="none" w:sz="0" w:space="0" w:color="auto"/>
      </w:divBdr>
    </w:div>
    <w:div w:id="1044675008">
      <w:bodyDiv w:val="1"/>
      <w:marLeft w:val="0"/>
      <w:marRight w:val="0"/>
      <w:marTop w:val="0"/>
      <w:marBottom w:val="0"/>
      <w:divBdr>
        <w:top w:val="none" w:sz="0" w:space="0" w:color="auto"/>
        <w:left w:val="none" w:sz="0" w:space="0" w:color="auto"/>
        <w:bottom w:val="none" w:sz="0" w:space="0" w:color="auto"/>
        <w:right w:val="none" w:sz="0" w:space="0" w:color="auto"/>
      </w:divBdr>
    </w:div>
    <w:div w:id="1076825022">
      <w:bodyDiv w:val="1"/>
      <w:marLeft w:val="0"/>
      <w:marRight w:val="0"/>
      <w:marTop w:val="0"/>
      <w:marBottom w:val="0"/>
      <w:divBdr>
        <w:top w:val="none" w:sz="0" w:space="0" w:color="auto"/>
        <w:left w:val="none" w:sz="0" w:space="0" w:color="auto"/>
        <w:bottom w:val="none" w:sz="0" w:space="0" w:color="auto"/>
        <w:right w:val="none" w:sz="0" w:space="0" w:color="auto"/>
      </w:divBdr>
      <w:divsChild>
        <w:div w:id="1116097767">
          <w:marLeft w:val="0"/>
          <w:marRight w:val="0"/>
          <w:marTop w:val="0"/>
          <w:marBottom w:val="0"/>
          <w:divBdr>
            <w:top w:val="none" w:sz="0" w:space="0" w:color="auto"/>
            <w:left w:val="none" w:sz="0" w:space="0" w:color="auto"/>
            <w:bottom w:val="none" w:sz="0" w:space="0" w:color="auto"/>
            <w:right w:val="none" w:sz="0" w:space="0" w:color="auto"/>
          </w:divBdr>
          <w:divsChild>
            <w:div w:id="1105230895">
              <w:marLeft w:val="0"/>
              <w:marRight w:val="0"/>
              <w:marTop w:val="0"/>
              <w:marBottom w:val="0"/>
              <w:divBdr>
                <w:top w:val="none" w:sz="0" w:space="0" w:color="auto"/>
                <w:left w:val="none" w:sz="0" w:space="0" w:color="auto"/>
                <w:bottom w:val="none" w:sz="0" w:space="0" w:color="auto"/>
                <w:right w:val="none" w:sz="0" w:space="0" w:color="auto"/>
              </w:divBdr>
              <w:divsChild>
                <w:div w:id="2056464402">
                  <w:marLeft w:val="0"/>
                  <w:marRight w:val="0"/>
                  <w:marTop w:val="0"/>
                  <w:marBottom w:val="0"/>
                  <w:divBdr>
                    <w:top w:val="none" w:sz="0" w:space="0" w:color="auto"/>
                    <w:left w:val="none" w:sz="0" w:space="0" w:color="auto"/>
                    <w:bottom w:val="none" w:sz="0" w:space="0" w:color="auto"/>
                    <w:right w:val="none" w:sz="0" w:space="0" w:color="auto"/>
                  </w:divBdr>
                  <w:divsChild>
                    <w:div w:id="15312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1864">
          <w:marLeft w:val="0"/>
          <w:marRight w:val="0"/>
          <w:marTop w:val="0"/>
          <w:marBottom w:val="0"/>
          <w:divBdr>
            <w:top w:val="none" w:sz="0" w:space="0" w:color="auto"/>
            <w:left w:val="none" w:sz="0" w:space="0" w:color="auto"/>
            <w:bottom w:val="none" w:sz="0" w:space="0" w:color="auto"/>
            <w:right w:val="none" w:sz="0" w:space="0" w:color="auto"/>
          </w:divBdr>
          <w:divsChild>
            <w:div w:id="408844956">
              <w:marLeft w:val="0"/>
              <w:marRight w:val="0"/>
              <w:marTop w:val="0"/>
              <w:marBottom w:val="0"/>
              <w:divBdr>
                <w:top w:val="none" w:sz="0" w:space="0" w:color="auto"/>
                <w:left w:val="none" w:sz="0" w:space="0" w:color="auto"/>
                <w:bottom w:val="none" w:sz="0" w:space="0" w:color="auto"/>
                <w:right w:val="none" w:sz="0" w:space="0" w:color="auto"/>
              </w:divBdr>
              <w:divsChild>
                <w:div w:id="1517813931">
                  <w:marLeft w:val="0"/>
                  <w:marRight w:val="0"/>
                  <w:marTop w:val="0"/>
                  <w:marBottom w:val="0"/>
                  <w:divBdr>
                    <w:top w:val="none" w:sz="0" w:space="0" w:color="auto"/>
                    <w:left w:val="none" w:sz="0" w:space="0" w:color="auto"/>
                    <w:bottom w:val="none" w:sz="0" w:space="0" w:color="auto"/>
                    <w:right w:val="none" w:sz="0" w:space="0" w:color="auto"/>
                  </w:divBdr>
                  <w:divsChild>
                    <w:div w:id="14592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839855">
      <w:bodyDiv w:val="1"/>
      <w:marLeft w:val="0"/>
      <w:marRight w:val="0"/>
      <w:marTop w:val="0"/>
      <w:marBottom w:val="0"/>
      <w:divBdr>
        <w:top w:val="none" w:sz="0" w:space="0" w:color="auto"/>
        <w:left w:val="none" w:sz="0" w:space="0" w:color="auto"/>
        <w:bottom w:val="none" w:sz="0" w:space="0" w:color="auto"/>
        <w:right w:val="none" w:sz="0" w:space="0" w:color="auto"/>
      </w:divBdr>
    </w:div>
    <w:div w:id="1121457713">
      <w:bodyDiv w:val="1"/>
      <w:marLeft w:val="0"/>
      <w:marRight w:val="0"/>
      <w:marTop w:val="0"/>
      <w:marBottom w:val="0"/>
      <w:divBdr>
        <w:top w:val="none" w:sz="0" w:space="0" w:color="auto"/>
        <w:left w:val="none" w:sz="0" w:space="0" w:color="auto"/>
        <w:bottom w:val="none" w:sz="0" w:space="0" w:color="auto"/>
        <w:right w:val="none" w:sz="0" w:space="0" w:color="auto"/>
      </w:divBdr>
      <w:divsChild>
        <w:div w:id="621309023">
          <w:marLeft w:val="0"/>
          <w:marRight w:val="0"/>
          <w:marTop w:val="0"/>
          <w:marBottom w:val="0"/>
          <w:divBdr>
            <w:top w:val="none" w:sz="0" w:space="0" w:color="auto"/>
            <w:left w:val="none" w:sz="0" w:space="0" w:color="auto"/>
            <w:bottom w:val="none" w:sz="0" w:space="0" w:color="auto"/>
            <w:right w:val="none" w:sz="0" w:space="0" w:color="auto"/>
          </w:divBdr>
          <w:divsChild>
            <w:div w:id="81145700">
              <w:marLeft w:val="0"/>
              <w:marRight w:val="0"/>
              <w:marTop w:val="0"/>
              <w:marBottom w:val="0"/>
              <w:divBdr>
                <w:top w:val="none" w:sz="0" w:space="0" w:color="auto"/>
                <w:left w:val="none" w:sz="0" w:space="0" w:color="auto"/>
                <w:bottom w:val="none" w:sz="0" w:space="0" w:color="auto"/>
                <w:right w:val="none" w:sz="0" w:space="0" w:color="auto"/>
              </w:divBdr>
              <w:divsChild>
                <w:div w:id="697850256">
                  <w:marLeft w:val="0"/>
                  <w:marRight w:val="0"/>
                  <w:marTop w:val="0"/>
                  <w:marBottom w:val="0"/>
                  <w:divBdr>
                    <w:top w:val="none" w:sz="0" w:space="0" w:color="auto"/>
                    <w:left w:val="none" w:sz="0" w:space="0" w:color="auto"/>
                    <w:bottom w:val="none" w:sz="0" w:space="0" w:color="auto"/>
                    <w:right w:val="none" w:sz="0" w:space="0" w:color="auto"/>
                  </w:divBdr>
                  <w:divsChild>
                    <w:div w:id="9153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0258">
          <w:marLeft w:val="0"/>
          <w:marRight w:val="0"/>
          <w:marTop w:val="0"/>
          <w:marBottom w:val="0"/>
          <w:divBdr>
            <w:top w:val="none" w:sz="0" w:space="0" w:color="auto"/>
            <w:left w:val="none" w:sz="0" w:space="0" w:color="auto"/>
            <w:bottom w:val="none" w:sz="0" w:space="0" w:color="auto"/>
            <w:right w:val="none" w:sz="0" w:space="0" w:color="auto"/>
          </w:divBdr>
          <w:divsChild>
            <w:div w:id="254754672">
              <w:marLeft w:val="0"/>
              <w:marRight w:val="0"/>
              <w:marTop w:val="0"/>
              <w:marBottom w:val="0"/>
              <w:divBdr>
                <w:top w:val="none" w:sz="0" w:space="0" w:color="auto"/>
                <w:left w:val="none" w:sz="0" w:space="0" w:color="auto"/>
                <w:bottom w:val="none" w:sz="0" w:space="0" w:color="auto"/>
                <w:right w:val="none" w:sz="0" w:space="0" w:color="auto"/>
              </w:divBdr>
              <w:divsChild>
                <w:div w:id="1223711827">
                  <w:marLeft w:val="0"/>
                  <w:marRight w:val="0"/>
                  <w:marTop w:val="0"/>
                  <w:marBottom w:val="0"/>
                  <w:divBdr>
                    <w:top w:val="none" w:sz="0" w:space="0" w:color="auto"/>
                    <w:left w:val="none" w:sz="0" w:space="0" w:color="auto"/>
                    <w:bottom w:val="none" w:sz="0" w:space="0" w:color="auto"/>
                    <w:right w:val="none" w:sz="0" w:space="0" w:color="auto"/>
                  </w:divBdr>
                  <w:divsChild>
                    <w:div w:id="3006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4364">
      <w:bodyDiv w:val="1"/>
      <w:marLeft w:val="0"/>
      <w:marRight w:val="0"/>
      <w:marTop w:val="0"/>
      <w:marBottom w:val="0"/>
      <w:divBdr>
        <w:top w:val="none" w:sz="0" w:space="0" w:color="auto"/>
        <w:left w:val="none" w:sz="0" w:space="0" w:color="auto"/>
        <w:bottom w:val="none" w:sz="0" w:space="0" w:color="auto"/>
        <w:right w:val="none" w:sz="0" w:space="0" w:color="auto"/>
      </w:divBdr>
    </w:div>
    <w:div w:id="1146048704">
      <w:bodyDiv w:val="1"/>
      <w:marLeft w:val="0"/>
      <w:marRight w:val="0"/>
      <w:marTop w:val="0"/>
      <w:marBottom w:val="0"/>
      <w:divBdr>
        <w:top w:val="none" w:sz="0" w:space="0" w:color="auto"/>
        <w:left w:val="none" w:sz="0" w:space="0" w:color="auto"/>
        <w:bottom w:val="none" w:sz="0" w:space="0" w:color="auto"/>
        <w:right w:val="none" w:sz="0" w:space="0" w:color="auto"/>
      </w:divBdr>
      <w:divsChild>
        <w:div w:id="110713334">
          <w:marLeft w:val="0"/>
          <w:marRight w:val="0"/>
          <w:marTop w:val="0"/>
          <w:marBottom w:val="0"/>
          <w:divBdr>
            <w:top w:val="none" w:sz="0" w:space="0" w:color="auto"/>
            <w:left w:val="none" w:sz="0" w:space="0" w:color="auto"/>
            <w:bottom w:val="none" w:sz="0" w:space="0" w:color="auto"/>
            <w:right w:val="none" w:sz="0" w:space="0" w:color="auto"/>
          </w:divBdr>
          <w:divsChild>
            <w:div w:id="1752968796">
              <w:marLeft w:val="0"/>
              <w:marRight w:val="0"/>
              <w:marTop w:val="0"/>
              <w:marBottom w:val="0"/>
              <w:divBdr>
                <w:top w:val="none" w:sz="0" w:space="0" w:color="auto"/>
                <w:left w:val="none" w:sz="0" w:space="0" w:color="auto"/>
                <w:bottom w:val="none" w:sz="0" w:space="0" w:color="auto"/>
                <w:right w:val="none" w:sz="0" w:space="0" w:color="auto"/>
              </w:divBdr>
              <w:divsChild>
                <w:div w:id="887423572">
                  <w:marLeft w:val="0"/>
                  <w:marRight w:val="0"/>
                  <w:marTop w:val="0"/>
                  <w:marBottom w:val="0"/>
                  <w:divBdr>
                    <w:top w:val="none" w:sz="0" w:space="0" w:color="auto"/>
                    <w:left w:val="none" w:sz="0" w:space="0" w:color="auto"/>
                    <w:bottom w:val="none" w:sz="0" w:space="0" w:color="auto"/>
                    <w:right w:val="none" w:sz="0" w:space="0" w:color="auto"/>
                  </w:divBdr>
                  <w:divsChild>
                    <w:div w:id="199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06620">
          <w:marLeft w:val="0"/>
          <w:marRight w:val="0"/>
          <w:marTop w:val="0"/>
          <w:marBottom w:val="0"/>
          <w:divBdr>
            <w:top w:val="none" w:sz="0" w:space="0" w:color="auto"/>
            <w:left w:val="none" w:sz="0" w:space="0" w:color="auto"/>
            <w:bottom w:val="none" w:sz="0" w:space="0" w:color="auto"/>
            <w:right w:val="none" w:sz="0" w:space="0" w:color="auto"/>
          </w:divBdr>
          <w:divsChild>
            <w:div w:id="995915660">
              <w:marLeft w:val="0"/>
              <w:marRight w:val="0"/>
              <w:marTop w:val="0"/>
              <w:marBottom w:val="0"/>
              <w:divBdr>
                <w:top w:val="none" w:sz="0" w:space="0" w:color="auto"/>
                <w:left w:val="none" w:sz="0" w:space="0" w:color="auto"/>
                <w:bottom w:val="none" w:sz="0" w:space="0" w:color="auto"/>
                <w:right w:val="none" w:sz="0" w:space="0" w:color="auto"/>
              </w:divBdr>
              <w:divsChild>
                <w:div w:id="1309168691">
                  <w:marLeft w:val="0"/>
                  <w:marRight w:val="0"/>
                  <w:marTop w:val="0"/>
                  <w:marBottom w:val="0"/>
                  <w:divBdr>
                    <w:top w:val="none" w:sz="0" w:space="0" w:color="auto"/>
                    <w:left w:val="none" w:sz="0" w:space="0" w:color="auto"/>
                    <w:bottom w:val="none" w:sz="0" w:space="0" w:color="auto"/>
                    <w:right w:val="none" w:sz="0" w:space="0" w:color="auto"/>
                  </w:divBdr>
                  <w:divsChild>
                    <w:div w:id="17481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93314">
      <w:bodyDiv w:val="1"/>
      <w:marLeft w:val="0"/>
      <w:marRight w:val="0"/>
      <w:marTop w:val="0"/>
      <w:marBottom w:val="0"/>
      <w:divBdr>
        <w:top w:val="none" w:sz="0" w:space="0" w:color="auto"/>
        <w:left w:val="none" w:sz="0" w:space="0" w:color="auto"/>
        <w:bottom w:val="none" w:sz="0" w:space="0" w:color="auto"/>
        <w:right w:val="none" w:sz="0" w:space="0" w:color="auto"/>
      </w:divBdr>
    </w:div>
    <w:div w:id="1149590391">
      <w:bodyDiv w:val="1"/>
      <w:marLeft w:val="0"/>
      <w:marRight w:val="0"/>
      <w:marTop w:val="0"/>
      <w:marBottom w:val="0"/>
      <w:divBdr>
        <w:top w:val="none" w:sz="0" w:space="0" w:color="auto"/>
        <w:left w:val="none" w:sz="0" w:space="0" w:color="auto"/>
        <w:bottom w:val="none" w:sz="0" w:space="0" w:color="auto"/>
        <w:right w:val="none" w:sz="0" w:space="0" w:color="auto"/>
      </w:divBdr>
    </w:div>
    <w:div w:id="1154882229">
      <w:bodyDiv w:val="1"/>
      <w:marLeft w:val="0"/>
      <w:marRight w:val="0"/>
      <w:marTop w:val="0"/>
      <w:marBottom w:val="0"/>
      <w:divBdr>
        <w:top w:val="none" w:sz="0" w:space="0" w:color="auto"/>
        <w:left w:val="none" w:sz="0" w:space="0" w:color="auto"/>
        <w:bottom w:val="none" w:sz="0" w:space="0" w:color="auto"/>
        <w:right w:val="none" w:sz="0" w:space="0" w:color="auto"/>
      </w:divBdr>
    </w:div>
    <w:div w:id="1266109136">
      <w:bodyDiv w:val="1"/>
      <w:marLeft w:val="0"/>
      <w:marRight w:val="0"/>
      <w:marTop w:val="0"/>
      <w:marBottom w:val="0"/>
      <w:divBdr>
        <w:top w:val="none" w:sz="0" w:space="0" w:color="auto"/>
        <w:left w:val="none" w:sz="0" w:space="0" w:color="auto"/>
        <w:bottom w:val="none" w:sz="0" w:space="0" w:color="auto"/>
        <w:right w:val="none" w:sz="0" w:space="0" w:color="auto"/>
      </w:divBdr>
      <w:divsChild>
        <w:div w:id="1010110350">
          <w:marLeft w:val="0"/>
          <w:marRight w:val="0"/>
          <w:marTop w:val="0"/>
          <w:marBottom w:val="0"/>
          <w:divBdr>
            <w:top w:val="none" w:sz="0" w:space="0" w:color="auto"/>
            <w:left w:val="none" w:sz="0" w:space="0" w:color="auto"/>
            <w:bottom w:val="none" w:sz="0" w:space="0" w:color="auto"/>
            <w:right w:val="none" w:sz="0" w:space="0" w:color="auto"/>
          </w:divBdr>
          <w:divsChild>
            <w:div w:id="886793685">
              <w:marLeft w:val="0"/>
              <w:marRight w:val="0"/>
              <w:marTop w:val="0"/>
              <w:marBottom w:val="0"/>
              <w:divBdr>
                <w:top w:val="none" w:sz="0" w:space="0" w:color="auto"/>
                <w:left w:val="none" w:sz="0" w:space="0" w:color="auto"/>
                <w:bottom w:val="none" w:sz="0" w:space="0" w:color="auto"/>
                <w:right w:val="none" w:sz="0" w:space="0" w:color="auto"/>
              </w:divBdr>
              <w:divsChild>
                <w:div w:id="1845431295">
                  <w:marLeft w:val="0"/>
                  <w:marRight w:val="0"/>
                  <w:marTop w:val="0"/>
                  <w:marBottom w:val="0"/>
                  <w:divBdr>
                    <w:top w:val="none" w:sz="0" w:space="0" w:color="auto"/>
                    <w:left w:val="none" w:sz="0" w:space="0" w:color="auto"/>
                    <w:bottom w:val="none" w:sz="0" w:space="0" w:color="auto"/>
                    <w:right w:val="none" w:sz="0" w:space="0" w:color="auto"/>
                  </w:divBdr>
                  <w:divsChild>
                    <w:div w:id="142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39839">
          <w:marLeft w:val="0"/>
          <w:marRight w:val="0"/>
          <w:marTop w:val="0"/>
          <w:marBottom w:val="0"/>
          <w:divBdr>
            <w:top w:val="none" w:sz="0" w:space="0" w:color="auto"/>
            <w:left w:val="none" w:sz="0" w:space="0" w:color="auto"/>
            <w:bottom w:val="none" w:sz="0" w:space="0" w:color="auto"/>
            <w:right w:val="none" w:sz="0" w:space="0" w:color="auto"/>
          </w:divBdr>
          <w:divsChild>
            <w:div w:id="854925780">
              <w:marLeft w:val="0"/>
              <w:marRight w:val="0"/>
              <w:marTop w:val="0"/>
              <w:marBottom w:val="0"/>
              <w:divBdr>
                <w:top w:val="none" w:sz="0" w:space="0" w:color="auto"/>
                <w:left w:val="none" w:sz="0" w:space="0" w:color="auto"/>
                <w:bottom w:val="none" w:sz="0" w:space="0" w:color="auto"/>
                <w:right w:val="none" w:sz="0" w:space="0" w:color="auto"/>
              </w:divBdr>
              <w:divsChild>
                <w:div w:id="533420590">
                  <w:marLeft w:val="0"/>
                  <w:marRight w:val="0"/>
                  <w:marTop w:val="0"/>
                  <w:marBottom w:val="0"/>
                  <w:divBdr>
                    <w:top w:val="none" w:sz="0" w:space="0" w:color="auto"/>
                    <w:left w:val="none" w:sz="0" w:space="0" w:color="auto"/>
                    <w:bottom w:val="none" w:sz="0" w:space="0" w:color="auto"/>
                    <w:right w:val="none" w:sz="0" w:space="0" w:color="auto"/>
                  </w:divBdr>
                  <w:divsChild>
                    <w:div w:id="2963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19432">
      <w:bodyDiv w:val="1"/>
      <w:marLeft w:val="0"/>
      <w:marRight w:val="0"/>
      <w:marTop w:val="0"/>
      <w:marBottom w:val="0"/>
      <w:divBdr>
        <w:top w:val="none" w:sz="0" w:space="0" w:color="auto"/>
        <w:left w:val="none" w:sz="0" w:space="0" w:color="auto"/>
        <w:bottom w:val="none" w:sz="0" w:space="0" w:color="auto"/>
        <w:right w:val="none" w:sz="0" w:space="0" w:color="auto"/>
      </w:divBdr>
      <w:divsChild>
        <w:div w:id="685985976">
          <w:marLeft w:val="0"/>
          <w:marRight w:val="0"/>
          <w:marTop w:val="0"/>
          <w:marBottom w:val="0"/>
          <w:divBdr>
            <w:top w:val="none" w:sz="0" w:space="0" w:color="auto"/>
            <w:left w:val="none" w:sz="0" w:space="0" w:color="auto"/>
            <w:bottom w:val="none" w:sz="0" w:space="0" w:color="auto"/>
            <w:right w:val="none" w:sz="0" w:space="0" w:color="auto"/>
          </w:divBdr>
          <w:divsChild>
            <w:div w:id="1864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553">
      <w:bodyDiv w:val="1"/>
      <w:marLeft w:val="0"/>
      <w:marRight w:val="0"/>
      <w:marTop w:val="0"/>
      <w:marBottom w:val="0"/>
      <w:divBdr>
        <w:top w:val="none" w:sz="0" w:space="0" w:color="auto"/>
        <w:left w:val="none" w:sz="0" w:space="0" w:color="auto"/>
        <w:bottom w:val="none" w:sz="0" w:space="0" w:color="auto"/>
        <w:right w:val="none" w:sz="0" w:space="0" w:color="auto"/>
      </w:divBdr>
    </w:div>
    <w:div w:id="1380587109">
      <w:bodyDiv w:val="1"/>
      <w:marLeft w:val="0"/>
      <w:marRight w:val="0"/>
      <w:marTop w:val="0"/>
      <w:marBottom w:val="0"/>
      <w:divBdr>
        <w:top w:val="none" w:sz="0" w:space="0" w:color="auto"/>
        <w:left w:val="none" w:sz="0" w:space="0" w:color="auto"/>
        <w:bottom w:val="none" w:sz="0" w:space="0" w:color="auto"/>
        <w:right w:val="none" w:sz="0" w:space="0" w:color="auto"/>
      </w:divBdr>
    </w:div>
    <w:div w:id="1384912967">
      <w:bodyDiv w:val="1"/>
      <w:marLeft w:val="0"/>
      <w:marRight w:val="0"/>
      <w:marTop w:val="0"/>
      <w:marBottom w:val="0"/>
      <w:divBdr>
        <w:top w:val="none" w:sz="0" w:space="0" w:color="auto"/>
        <w:left w:val="none" w:sz="0" w:space="0" w:color="auto"/>
        <w:bottom w:val="none" w:sz="0" w:space="0" w:color="auto"/>
        <w:right w:val="none" w:sz="0" w:space="0" w:color="auto"/>
      </w:divBdr>
      <w:divsChild>
        <w:div w:id="1903175294">
          <w:marLeft w:val="0"/>
          <w:marRight w:val="0"/>
          <w:marTop w:val="0"/>
          <w:marBottom w:val="0"/>
          <w:divBdr>
            <w:top w:val="none" w:sz="0" w:space="0" w:color="auto"/>
            <w:left w:val="none" w:sz="0" w:space="0" w:color="auto"/>
            <w:bottom w:val="none" w:sz="0" w:space="0" w:color="auto"/>
            <w:right w:val="none" w:sz="0" w:space="0" w:color="auto"/>
          </w:divBdr>
          <w:divsChild>
            <w:div w:id="153181947">
              <w:marLeft w:val="0"/>
              <w:marRight w:val="0"/>
              <w:marTop w:val="0"/>
              <w:marBottom w:val="0"/>
              <w:divBdr>
                <w:top w:val="none" w:sz="0" w:space="0" w:color="auto"/>
                <w:left w:val="none" w:sz="0" w:space="0" w:color="auto"/>
                <w:bottom w:val="none" w:sz="0" w:space="0" w:color="auto"/>
                <w:right w:val="none" w:sz="0" w:space="0" w:color="auto"/>
              </w:divBdr>
              <w:divsChild>
                <w:div w:id="951478359">
                  <w:marLeft w:val="0"/>
                  <w:marRight w:val="0"/>
                  <w:marTop w:val="0"/>
                  <w:marBottom w:val="0"/>
                  <w:divBdr>
                    <w:top w:val="none" w:sz="0" w:space="0" w:color="auto"/>
                    <w:left w:val="none" w:sz="0" w:space="0" w:color="auto"/>
                    <w:bottom w:val="none" w:sz="0" w:space="0" w:color="auto"/>
                    <w:right w:val="none" w:sz="0" w:space="0" w:color="auto"/>
                  </w:divBdr>
                  <w:divsChild>
                    <w:div w:id="2048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20389">
          <w:marLeft w:val="0"/>
          <w:marRight w:val="0"/>
          <w:marTop w:val="0"/>
          <w:marBottom w:val="0"/>
          <w:divBdr>
            <w:top w:val="none" w:sz="0" w:space="0" w:color="auto"/>
            <w:left w:val="none" w:sz="0" w:space="0" w:color="auto"/>
            <w:bottom w:val="none" w:sz="0" w:space="0" w:color="auto"/>
            <w:right w:val="none" w:sz="0" w:space="0" w:color="auto"/>
          </w:divBdr>
          <w:divsChild>
            <w:div w:id="955873335">
              <w:marLeft w:val="0"/>
              <w:marRight w:val="0"/>
              <w:marTop w:val="0"/>
              <w:marBottom w:val="0"/>
              <w:divBdr>
                <w:top w:val="none" w:sz="0" w:space="0" w:color="auto"/>
                <w:left w:val="none" w:sz="0" w:space="0" w:color="auto"/>
                <w:bottom w:val="none" w:sz="0" w:space="0" w:color="auto"/>
                <w:right w:val="none" w:sz="0" w:space="0" w:color="auto"/>
              </w:divBdr>
              <w:divsChild>
                <w:div w:id="603077034">
                  <w:marLeft w:val="0"/>
                  <w:marRight w:val="0"/>
                  <w:marTop w:val="0"/>
                  <w:marBottom w:val="0"/>
                  <w:divBdr>
                    <w:top w:val="none" w:sz="0" w:space="0" w:color="auto"/>
                    <w:left w:val="none" w:sz="0" w:space="0" w:color="auto"/>
                    <w:bottom w:val="none" w:sz="0" w:space="0" w:color="auto"/>
                    <w:right w:val="none" w:sz="0" w:space="0" w:color="auto"/>
                  </w:divBdr>
                  <w:divsChild>
                    <w:div w:id="4014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1103">
          <w:marLeft w:val="0"/>
          <w:marRight w:val="0"/>
          <w:marTop w:val="0"/>
          <w:marBottom w:val="0"/>
          <w:divBdr>
            <w:top w:val="none" w:sz="0" w:space="0" w:color="auto"/>
            <w:left w:val="none" w:sz="0" w:space="0" w:color="auto"/>
            <w:bottom w:val="none" w:sz="0" w:space="0" w:color="auto"/>
            <w:right w:val="none" w:sz="0" w:space="0" w:color="auto"/>
          </w:divBdr>
          <w:divsChild>
            <w:div w:id="883834531">
              <w:marLeft w:val="0"/>
              <w:marRight w:val="0"/>
              <w:marTop w:val="0"/>
              <w:marBottom w:val="0"/>
              <w:divBdr>
                <w:top w:val="none" w:sz="0" w:space="0" w:color="auto"/>
                <w:left w:val="none" w:sz="0" w:space="0" w:color="auto"/>
                <w:bottom w:val="none" w:sz="0" w:space="0" w:color="auto"/>
                <w:right w:val="none" w:sz="0" w:space="0" w:color="auto"/>
              </w:divBdr>
              <w:divsChild>
                <w:div w:id="1213419420">
                  <w:marLeft w:val="0"/>
                  <w:marRight w:val="0"/>
                  <w:marTop w:val="0"/>
                  <w:marBottom w:val="0"/>
                  <w:divBdr>
                    <w:top w:val="none" w:sz="0" w:space="0" w:color="auto"/>
                    <w:left w:val="none" w:sz="0" w:space="0" w:color="auto"/>
                    <w:bottom w:val="none" w:sz="0" w:space="0" w:color="auto"/>
                    <w:right w:val="none" w:sz="0" w:space="0" w:color="auto"/>
                  </w:divBdr>
                  <w:divsChild>
                    <w:div w:id="1926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3136">
          <w:marLeft w:val="0"/>
          <w:marRight w:val="0"/>
          <w:marTop w:val="0"/>
          <w:marBottom w:val="0"/>
          <w:divBdr>
            <w:top w:val="none" w:sz="0" w:space="0" w:color="auto"/>
            <w:left w:val="none" w:sz="0" w:space="0" w:color="auto"/>
            <w:bottom w:val="none" w:sz="0" w:space="0" w:color="auto"/>
            <w:right w:val="none" w:sz="0" w:space="0" w:color="auto"/>
          </w:divBdr>
          <w:divsChild>
            <w:div w:id="1587301461">
              <w:marLeft w:val="0"/>
              <w:marRight w:val="0"/>
              <w:marTop w:val="0"/>
              <w:marBottom w:val="0"/>
              <w:divBdr>
                <w:top w:val="none" w:sz="0" w:space="0" w:color="auto"/>
                <w:left w:val="none" w:sz="0" w:space="0" w:color="auto"/>
                <w:bottom w:val="none" w:sz="0" w:space="0" w:color="auto"/>
                <w:right w:val="none" w:sz="0" w:space="0" w:color="auto"/>
              </w:divBdr>
              <w:divsChild>
                <w:div w:id="1996101853">
                  <w:marLeft w:val="0"/>
                  <w:marRight w:val="0"/>
                  <w:marTop w:val="0"/>
                  <w:marBottom w:val="0"/>
                  <w:divBdr>
                    <w:top w:val="none" w:sz="0" w:space="0" w:color="auto"/>
                    <w:left w:val="none" w:sz="0" w:space="0" w:color="auto"/>
                    <w:bottom w:val="none" w:sz="0" w:space="0" w:color="auto"/>
                    <w:right w:val="none" w:sz="0" w:space="0" w:color="auto"/>
                  </w:divBdr>
                  <w:divsChild>
                    <w:div w:id="5041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95386">
      <w:bodyDiv w:val="1"/>
      <w:marLeft w:val="0"/>
      <w:marRight w:val="0"/>
      <w:marTop w:val="0"/>
      <w:marBottom w:val="0"/>
      <w:divBdr>
        <w:top w:val="none" w:sz="0" w:space="0" w:color="auto"/>
        <w:left w:val="none" w:sz="0" w:space="0" w:color="auto"/>
        <w:bottom w:val="none" w:sz="0" w:space="0" w:color="auto"/>
        <w:right w:val="none" w:sz="0" w:space="0" w:color="auto"/>
      </w:divBdr>
    </w:div>
    <w:div w:id="1578442631">
      <w:bodyDiv w:val="1"/>
      <w:marLeft w:val="0"/>
      <w:marRight w:val="0"/>
      <w:marTop w:val="0"/>
      <w:marBottom w:val="0"/>
      <w:divBdr>
        <w:top w:val="none" w:sz="0" w:space="0" w:color="auto"/>
        <w:left w:val="none" w:sz="0" w:space="0" w:color="auto"/>
        <w:bottom w:val="none" w:sz="0" w:space="0" w:color="auto"/>
        <w:right w:val="none" w:sz="0" w:space="0" w:color="auto"/>
      </w:divBdr>
      <w:divsChild>
        <w:div w:id="201939070">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sChild>
                <w:div w:id="1810511055">
                  <w:marLeft w:val="0"/>
                  <w:marRight w:val="0"/>
                  <w:marTop w:val="0"/>
                  <w:marBottom w:val="0"/>
                  <w:divBdr>
                    <w:top w:val="none" w:sz="0" w:space="0" w:color="auto"/>
                    <w:left w:val="none" w:sz="0" w:space="0" w:color="auto"/>
                    <w:bottom w:val="none" w:sz="0" w:space="0" w:color="auto"/>
                    <w:right w:val="none" w:sz="0" w:space="0" w:color="auto"/>
                  </w:divBdr>
                  <w:divsChild>
                    <w:div w:id="5221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23061">
          <w:marLeft w:val="0"/>
          <w:marRight w:val="0"/>
          <w:marTop w:val="0"/>
          <w:marBottom w:val="0"/>
          <w:divBdr>
            <w:top w:val="none" w:sz="0" w:space="0" w:color="auto"/>
            <w:left w:val="none" w:sz="0" w:space="0" w:color="auto"/>
            <w:bottom w:val="none" w:sz="0" w:space="0" w:color="auto"/>
            <w:right w:val="none" w:sz="0" w:space="0" w:color="auto"/>
          </w:divBdr>
          <w:divsChild>
            <w:div w:id="1717310607">
              <w:marLeft w:val="0"/>
              <w:marRight w:val="0"/>
              <w:marTop w:val="0"/>
              <w:marBottom w:val="0"/>
              <w:divBdr>
                <w:top w:val="none" w:sz="0" w:space="0" w:color="auto"/>
                <w:left w:val="none" w:sz="0" w:space="0" w:color="auto"/>
                <w:bottom w:val="none" w:sz="0" w:space="0" w:color="auto"/>
                <w:right w:val="none" w:sz="0" w:space="0" w:color="auto"/>
              </w:divBdr>
              <w:divsChild>
                <w:div w:id="2088530798">
                  <w:marLeft w:val="0"/>
                  <w:marRight w:val="0"/>
                  <w:marTop w:val="0"/>
                  <w:marBottom w:val="0"/>
                  <w:divBdr>
                    <w:top w:val="none" w:sz="0" w:space="0" w:color="auto"/>
                    <w:left w:val="none" w:sz="0" w:space="0" w:color="auto"/>
                    <w:bottom w:val="none" w:sz="0" w:space="0" w:color="auto"/>
                    <w:right w:val="none" w:sz="0" w:space="0" w:color="auto"/>
                  </w:divBdr>
                  <w:divsChild>
                    <w:div w:id="19807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3192">
      <w:bodyDiv w:val="1"/>
      <w:marLeft w:val="0"/>
      <w:marRight w:val="0"/>
      <w:marTop w:val="0"/>
      <w:marBottom w:val="0"/>
      <w:divBdr>
        <w:top w:val="none" w:sz="0" w:space="0" w:color="auto"/>
        <w:left w:val="none" w:sz="0" w:space="0" w:color="auto"/>
        <w:bottom w:val="none" w:sz="0" w:space="0" w:color="auto"/>
        <w:right w:val="none" w:sz="0" w:space="0" w:color="auto"/>
      </w:divBdr>
    </w:div>
    <w:div w:id="1616013471">
      <w:bodyDiv w:val="1"/>
      <w:marLeft w:val="0"/>
      <w:marRight w:val="0"/>
      <w:marTop w:val="0"/>
      <w:marBottom w:val="0"/>
      <w:divBdr>
        <w:top w:val="none" w:sz="0" w:space="0" w:color="auto"/>
        <w:left w:val="none" w:sz="0" w:space="0" w:color="auto"/>
        <w:bottom w:val="none" w:sz="0" w:space="0" w:color="auto"/>
        <w:right w:val="none" w:sz="0" w:space="0" w:color="auto"/>
      </w:divBdr>
    </w:div>
    <w:div w:id="1643582079">
      <w:bodyDiv w:val="1"/>
      <w:marLeft w:val="0"/>
      <w:marRight w:val="0"/>
      <w:marTop w:val="0"/>
      <w:marBottom w:val="0"/>
      <w:divBdr>
        <w:top w:val="none" w:sz="0" w:space="0" w:color="auto"/>
        <w:left w:val="none" w:sz="0" w:space="0" w:color="auto"/>
        <w:bottom w:val="none" w:sz="0" w:space="0" w:color="auto"/>
        <w:right w:val="none" w:sz="0" w:space="0" w:color="auto"/>
      </w:divBdr>
    </w:div>
    <w:div w:id="1739666782">
      <w:bodyDiv w:val="1"/>
      <w:marLeft w:val="0"/>
      <w:marRight w:val="0"/>
      <w:marTop w:val="0"/>
      <w:marBottom w:val="0"/>
      <w:divBdr>
        <w:top w:val="none" w:sz="0" w:space="0" w:color="auto"/>
        <w:left w:val="none" w:sz="0" w:space="0" w:color="auto"/>
        <w:bottom w:val="none" w:sz="0" w:space="0" w:color="auto"/>
        <w:right w:val="none" w:sz="0" w:space="0" w:color="auto"/>
      </w:divBdr>
    </w:div>
    <w:div w:id="1749881638">
      <w:bodyDiv w:val="1"/>
      <w:marLeft w:val="0"/>
      <w:marRight w:val="0"/>
      <w:marTop w:val="0"/>
      <w:marBottom w:val="0"/>
      <w:divBdr>
        <w:top w:val="none" w:sz="0" w:space="0" w:color="auto"/>
        <w:left w:val="none" w:sz="0" w:space="0" w:color="auto"/>
        <w:bottom w:val="none" w:sz="0" w:space="0" w:color="auto"/>
        <w:right w:val="none" w:sz="0" w:space="0" w:color="auto"/>
      </w:divBdr>
    </w:div>
    <w:div w:id="1862547392">
      <w:bodyDiv w:val="1"/>
      <w:marLeft w:val="0"/>
      <w:marRight w:val="0"/>
      <w:marTop w:val="0"/>
      <w:marBottom w:val="0"/>
      <w:divBdr>
        <w:top w:val="none" w:sz="0" w:space="0" w:color="auto"/>
        <w:left w:val="none" w:sz="0" w:space="0" w:color="auto"/>
        <w:bottom w:val="none" w:sz="0" w:space="0" w:color="auto"/>
        <w:right w:val="none" w:sz="0" w:space="0" w:color="auto"/>
      </w:divBdr>
    </w:div>
    <w:div w:id="1875384311">
      <w:bodyDiv w:val="1"/>
      <w:marLeft w:val="0"/>
      <w:marRight w:val="0"/>
      <w:marTop w:val="0"/>
      <w:marBottom w:val="0"/>
      <w:divBdr>
        <w:top w:val="none" w:sz="0" w:space="0" w:color="auto"/>
        <w:left w:val="none" w:sz="0" w:space="0" w:color="auto"/>
        <w:bottom w:val="none" w:sz="0" w:space="0" w:color="auto"/>
        <w:right w:val="none" w:sz="0" w:space="0" w:color="auto"/>
      </w:divBdr>
      <w:divsChild>
        <w:div w:id="425350345">
          <w:marLeft w:val="0"/>
          <w:marRight w:val="0"/>
          <w:marTop w:val="0"/>
          <w:marBottom w:val="0"/>
          <w:divBdr>
            <w:top w:val="none" w:sz="0" w:space="0" w:color="auto"/>
            <w:left w:val="none" w:sz="0" w:space="0" w:color="auto"/>
            <w:bottom w:val="none" w:sz="0" w:space="0" w:color="auto"/>
            <w:right w:val="none" w:sz="0" w:space="0" w:color="auto"/>
          </w:divBdr>
          <w:divsChild>
            <w:div w:id="678846414">
              <w:marLeft w:val="0"/>
              <w:marRight w:val="0"/>
              <w:marTop w:val="0"/>
              <w:marBottom w:val="0"/>
              <w:divBdr>
                <w:top w:val="none" w:sz="0" w:space="0" w:color="auto"/>
                <w:left w:val="none" w:sz="0" w:space="0" w:color="auto"/>
                <w:bottom w:val="none" w:sz="0" w:space="0" w:color="auto"/>
                <w:right w:val="none" w:sz="0" w:space="0" w:color="auto"/>
              </w:divBdr>
              <w:divsChild>
                <w:div w:id="252714607">
                  <w:marLeft w:val="0"/>
                  <w:marRight w:val="0"/>
                  <w:marTop w:val="0"/>
                  <w:marBottom w:val="0"/>
                  <w:divBdr>
                    <w:top w:val="none" w:sz="0" w:space="0" w:color="auto"/>
                    <w:left w:val="none" w:sz="0" w:space="0" w:color="auto"/>
                    <w:bottom w:val="none" w:sz="0" w:space="0" w:color="auto"/>
                    <w:right w:val="none" w:sz="0" w:space="0" w:color="auto"/>
                  </w:divBdr>
                  <w:divsChild>
                    <w:div w:id="41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33275">
          <w:marLeft w:val="0"/>
          <w:marRight w:val="0"/>
          <w:marTop w:val="0"/>
          <w:marBottom w:val="0"/>
          <w:divBdr>
            <w:top w:val="none" w:sz="0" w:space="0" w:color="auto"/>
            <w:left w:val="none" w:sz="0" w:space="0" w:color="auto"/>
            <w:bottom w:val="none" w:sz="0" w:space="0" w:color="auto"/>
            <w:right w:val="none" w:sz="0" w:space="0" w:color="auto"/>
          </w:divBdr>
          <w:divsChild>
            <w:div w:id="1917977414">
              <w:marLeft w:val="0"/>
              <w:marRight w:val="0"/>
              <w:marTop w:val="0"/>
              <w:marBottom w:val="0"/>
              <w:divBdr>
                <w:top w:val="none" w:sz="0" w:space="0" w:color="auto"/>
                <w:left w:val="none" w:sz="0" w:space="0" w:color="auto"/>
                <w:bottom w:val="none" w:sz="0" w:space="0" w:color="auto"/>
                <w:right w:val="none" w:sz="0" w:space="0" w:color="auto"/>
              </w:divBdr>
              <w:divsChild>
                <w:div w:id="1588686148">
                  <w:marLeft w:val="0"/>
                  <w:marRight w:val="0"/>
                  <w:marTop w:val="0"/>
                  <w:marBottom w:val="0"/>
                  <w:divBdr>
                    <w:top w:val="none" w:sz="0" w:space="0" w:color="auto"/>
                    <w:left w:val="none" w:sz="0" w:space="0" w:color="auto"/>
                    <w:bottom w:val="none" w:sz="0" w:space="0" w:color="auto"/>
                    <w:right w:val="none" w:sz="0" w:space="0" w:color="auto"/>
                  </w:divBdr>
                  <w:divsChild>
                    <w:div w:id="11916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437203">
      <w:bodyDiv w:val="1"/>
      <w:marLeft w:val="0"/>
      <w:marRight w:val="0"/>
      <w:marTop w:val="0"/>
      <w:marBottom w:val="0"/>
      <w:divBdr>
        <w:top w:val="none" w:sz="0" w:space="0" w:color="auto"/>
        <w:left w:val="none" w:sz="0" w:space="0" w:color="auto"/>
        <w:bottom w:val="none" w:sz="0" w:space="0" w:color="auto"/>
        <w:right w:val="none" w:sz="0" w:space="0" w:color="auto"/>
      </w:divBdr>
    </w:div>
    <w:div w:id="2023240840">
      <w:bodyDiv w:val="1"/>
      <w:marLeft w:val="0"/>
      <w:marRight w:val="0"/>
      <w:marTop w:val="0"/>
      <w:marBottom w:val="0"/>
      <w:divBdr>
        <w:top w:val="none" w:sz="0" w:space="0" w:color="auto"/>
        <w:left w:val="none" w:sz="0" w:space="0" w:color="auto"/>
        <w:bottom w:val="none" w:sz="0" w:space="0" w:color="auto"/>
        <w:right w:val="none" w:sz="0" w:space="0" w:color="auto"/>
      </w:divBdr>
    </w:div>
    <w:div w:id="2105227106">
      <w:bodyDiv w:val="1"/>
      <w:marLeft w:val="0"/>
      <w:marRight w:val="0"/>
      <w:marTop w:val="0"/>
      <w:marBottom w:val="0"/>
      <w:divBdr>
        <w:top w:val="none" w:sz="0" w:space="0" w:color="auto"/>
        <w:left w:val="none" w:sz="0" w:space="0" w:color="auto"/>
        <w:bottom w:val="none" w:sz="0" w:space="0" w:color="auto"/>
        <w:right w:val="none" w:sz="0" w:space="0" w:color="auto"/>
      </w:divBdr>
    </w:div>
    <w:div w:id="21398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www.oda.berufsbildung.ch" TargetMode="External"/><Relationship Id="rId39" Type="http://schemas.openxmlformats.org/officeDocument/2006/relationships/hyperlink" Target="https://www.suva.ch/fr-ch/download/listes-de-controle/bouteilles-de-gaz/bouteilles-de-gaz--67068.F" TargetMode="External"/><Relationship Id="rId3" Type="http://schemas.openxmlformats.org/officeDocument/2006/relationships/customXml" Target="../customXml/item3.xml"/><Relationship Id="rId21" Type="http://schemas.openxmlformats.org/officeDocument/2006/relationships/hyperlink" Target="http://www.bvz.admin.ch" TargetMode="External"/><Relationship Id="rId34" Type="http://schemas.openxmlformats.org/officeDocument/2006/relationships/hyperlink" Target="http://www.agri-job.ch" TargetMode="External"/><Relationship Id="rId42" Type="http://schemas.openxmlformats.org/officeDocument/2006/relationships/hyperlink" Target="https://www.info.bul.ch/fr-c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www.agri-job.ch" TargetMode="External"/><Relationship Id="rId33" Type="http://schemas.openxmlformats.org/officeDocument/2006/relationships/hyperlink" Target="http://www.agri-job.ch" TargetMode="External"/><Relationship Id="rId38" Type="http://schemas.openxmlformats.org/officeDocument/2006/relationships/hyperlink" Target="https://www.suva.ch/88304.f"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5.xml"/><Relationship Id="rId29" Type="http://schemas.openxmlformats.org/officeDocument/2006/relationships/hyperlink" Target="http://www.agri-job.ch" TargetMode="External"/><Relationship Id="rId41" Type="http://schemas.openxmlformats.org/officeDocument/2006/relationships/hyperlink" Target="file:///C:\Users\cost\Desktop\url.agridea.ch\p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gri-job.ch" TargetMode="External"/><Relationship Id="rId32" Type="http://schemas.openxmlformats.org/officeDocument/2006/relationships/hyperlink" Target="http://www.agri-job.ch" TargetMode="External"/><Relationship Id="rId37" Type="http://schemas.openxmlformats.org/officeDocument/2006/relationships/hyperlink" Target="https://www.suva.ch/fr-ch/download/document/feuillet--bouteilles-de-gaz---utilisation-et-entreposage-surs/standard-variante--66122.F" TargetMode="External"/><Relationship Id="rId40" Type="http://schemas.openxmlformats.org/officeDocument/2006/relationships/hyperlink" Target="file:///C:\Users\petra.sieghart\AppData\Local\Microsoft\Windows\INetCache\Content.Outlook\0DV2OZMJ\url.agridea.ch\toolkit"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agri-job.ch" TargetMode="External"/><Relationship Id="rId28" Type="http://schemas.openxmlformats.org/officeDocument/2006/relationships/hyperlink" Target="http://www.agri-job.ch" TargetMode="External"/><Relationship Id="rId36" Type="http://schemas.openxmlformats.org/officeDocument/2006/relationships/hyperlink" Target="https://www.suva.ch/fr-ch/download/listes-de-controle/bouteilles-de-gaz/bouteilles-de-gaz--67068.F"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agri-job.ch"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bundespublikationen.admin.ch/fr.html" TargetMode="External"/><Relationship Id="rId27" Type="http://schemas.openxmlformats.org/officeDocument/2006/relationships/hyperlink" Target="https://www.edition-lmz.ch/fr/agriculture/documentation-pour-formateurs/" TargetMode="External"/><Relationship Id="rId30" Type="http://schemas.openxmlformats.org/officeDocument/2006/relationships/hyperlink" Target="http://www.agri-job.ch" TargetMode="External"/><Relationship Id="rId35" Type="http://schemas.openxmlformats.org/officeDocument/2006/relationships/hyperlink" Target="https://www.suva.ch/fr-ch/download/listes-de-controle/bruit-au-poste-de-travail/bruit-au-poste-de-travail--67009.F" TargetMode="External"/><Relationship Id="rId43"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67B10B5BC9A4091E49C021E7E3C42" ma:contentTypeVersion="4" ma:contentTypeDescription="Ein neues Dokument erstellen." ma:contentTypeScope="" ma:versionID="203187b548ddbd01e806bdfa66e843f5">
  <xsd:schema xmlns:xsd="http://www.w3.org/2001/XMLSchema" xmlns:xs="http://www.w3.org/2001/XMLSchema" xmlns:p="http://schemas.microsoft.com/office/2006/metadata/properties" xmlns:ns2="2684daff-1330-40f2-a2ef-84ee6405e71d" targetNamespace="http://schemas.microsoft.com/office/2006/metadata/properties" ma:root="true" ma:fieldsID="614e6f30f6d38203742d43f96bbd32ac" ns2:_="">
    <xsd:import namespace="2684daff-1330-40f2-a2ef-84ee6405e7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4daff-1330-40f2-a2ef-84ee6405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F11F-F995-42B3-83A8-1B054AAEDD43}">
  <ds:schemaRefs>
    <ds:schemaRef ds:uri="http://schemas.microsoft.com/sharepoint/v3/contenttype/forms"/>
  </ds:schemaRefs>
</ds:datastoreItem>
</file>

<file path=customXml/itemProps2.xml><?xml version="1.0" encoding="utf-8"?>
<ds:datastoreItem xmlns:ds="http://schemas.openxmlformats.org/officeDocument/2006/customXml" ds:itemID="{2B897215-C19F-4AE6-8EA0-28732A9B7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4daff-1330-40f2-a2ef-84ee6405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651FA-03F3-4EAB-A042-299E982B5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EEAAC2-8BF2-4738-B25A-45FA0C8C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19447</Words>
  <Characters>122523</Characters>
  <Application>Microsoft Office Word</Application>
  <DocSecurity>0</DocSecurity>
  <Lines>1021</Lines>
  <Paragraphs>283</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EVD</Company>
  <LinksUpToDate>false</LinksUpToDate>
  <CharactersWithSpaces>141687</CharactersWithSpaces>
  <SharedDoc>false</SharedDoc>
  <HLinks>
    <vt:vector size="174" baseType="variant">
      <vt:variant>
        <vt:i4>196700</vt:i4>
      </vt:variant>
      <vt:variant>
        <vt:i4>165</vt:i4>
      </vt:variant>
      <vt:variant>
        <vt:i4>0</vt:i4>
      </vt:variant>
      <vt:variant>
        <vt:i4>5</vt:i4>
      </vt:variant>
      <vt:variant>
        <vt:lpwstr>http://www.oda.berufsbildung.ch/</vt:lpwstr>
      </vt:variant>
      <vt:variant>
        <vt:lpwstr/>
      </vt:variant>
      <vt:variant>
        <vt:i4>2031707</vt:i4>
      </vt:variant>
      <vt:variant>
        <vt:i4>162</vt:i4>
      </vt:variant>
      <vt:variant>
        <vt:i4>0</vt:i4>
      </vt:variant>
      <vt:variant>
        <vt:i4>5</vt:i4>
      </vt:variant>
      <vt:variant>
        <vt:lpwstr>http://www.bundespublikationen.admin.ch/</vt:lpwstr>
      </vt:variant>
      <vt:variant>
        <vt:lpwstr/>
      </vt:variant>
      <vt:variant>
        <vt:i4>1900611</vt:i4>
      </vt:variant>
      <vt:variant>
        <vt:i4>159</vt:i4>
      </vt:variant>
      <vt:variant>
        <vt:i4>0</vt:i4>
      </vt:variant>
      <vt:variant>
        <vt:i4>5</vt:i4>
      </vt:variant>
      <vt:variant>
        <vt:lpwstr>http://www.bvz.admin.ch/</vt:lpwstr>
      </vt:variant>
      <vt:variant>
        <vt:lpwstr/>
      </vt:variant>
      <vt:variant>
        <vt:i4>1048631</vt:i4>
      </vt:variant>
      <vt:variant>
        <vt:i4>152</vt:i4>
      </vt:variant>
      <vt:variant>
        <vt:i4>0</vt:i4>
      </vt:variant>
      <vt:variant>
        <vt:i4>5</vt:i4>
      </vt:variant>
      <vt:variant>
        <vt:lpwstr/>
      </vt:variant>
      <vt:variant>
        <vt:lpwstr>_Toc181857204</vt:lpwstr>
      </vt:variant>
      <vt:variant>
        <vt:i4>1048631</vt:i4>
      </vt:variant>
      <vt:variant>
        <vt:i4>146</vt:i4>
      </vt:variant>
      <vt:variant>
        <vt:i4>0</vt:i4>
      </vt:variant>
      <vt:variant>
        <vt:i4>5</vt:i4>
      </vt:variant>
      <vt:variant>
        <vt:lpwstr/>
      </vt:variant>
      <vt:variant>
        <vt:lpwstr>_Toc181857203</vt:lpwstr>
      </vt:variant>
      <vt:variant>
        <vt:i4>1048631</vt:i4>
      </vt:variant>
      <vt:variant>
        <vt:i4>140</vt:i4>
      </vt:variant>
      <vt:variant>
        <vt:i4>0</vt:i4>
      </vt:variant>
      <vt:variant>
        <vt:i4>5</vt:i4>
      </vt:variant>
      <vt:variant>
        <vt:lpwstr/>
      </vt:variant>
      <vt:variant>
        <vt:lpwstr>_Toc181857202</vt:lpwstr>
      </vt:variant>
      <vt:variant>
        <vt:i4>1048631</vt:i4>
      </vt:variant>
      <vt:variant>
        <vt:i4>134</vt:i4>
      </vt:variant>
      <vt:variant>
        <vt:i4>0</vt:i4>
      </vt:variant>
      <vt:variant>
        <vt:i4>5</vt:i4>
      </vt:variant>
      <vt:variant>
        <vt:lpwstr/>
      </vt:variant>
      <vt:variant>
        <vt:lpwstr>_Toc181857201</vt:lpwstr>
      </vt:variant>
      <vt:variant>
        <vt:i4>1048631</vt:i4>
      </vt:variant>
      <vt:variant>
        <vt:i4>128</vt:i4>
      </vt:variant>
      <vt:variant>
        <vt:i4>0</vt:i4>
      </vt:variant>
      <vt:variant>
        <vt:i4>5</vt:i4>
      </vt:variant>
      <vt:variant>
        <vt:lpwstr/>
      </vt:variant>
      <vt:variant>
        <vt:lpwstr>_Toc181857200</vt:lpwstr>
      </vt:variant>
      <vt:variant>
        <vt:i4>1638452</vt:i4>
      </vt:variant>
      <vt:variant>
        <vt:i4>122</vt:i4>
      </vt:variant>
      <vt:variant>
        <vt:i4>0</vt:i4>
      </vt:variant>
      <vt:variant>
        <vt:i4>5</vt:i4>
      </vt:variant>
      <vt:variant>
        <vt:lpwstr/>
      </vt:variant>
      <vt:variant>
        <vt:lpwstr>_Toc181857199</vt:lpwstr>
      </vt:variant>
      <vt:variant>
        <vt:i4>1638452</vt:i4>
      </vt:variant>
      <vt:variant>
        <vt:i4>116</vt:i4>
      </vt:variant>
      <vt:variant>
        <vt:i4>0</vt:i4>
      </vt:variant>
      <vt:variant>
        <vt:i4>5</vt:i4>
      </vt:variant>
      <vt:variant>
        <vt:lpwstr/>
      </vt:variant>
      <vt:variant>
        <vt:lpwstr>_Toc181857198</vt:lpwstr>
      </vt:variant>
      <vt:variant>
        <vt:i4>1638452</vt:i4>
      </vt:variant>
      <vt:variant>
        <vt:i4>110</vt:i4>
      </vt:variant>
      <vt:variant>
        <vt:i4>0</vt:i4>
      </vt:variant>
      <vt:variant>
        <vt:i4>5</vt:i4>
      </vt:variant>
      <vt:variant>
        <vt:lpwstr/>
      </vt:variant>
      <vt:variant>
        <vt:lpwstr>_Toc181857197</vt:lpwstr>
      </vt:variant>
      <vt:variant>
        <vt:i4>1638452</vt:i4>
      </vt:variant>
      <vt:variant>
        <vt:i4>104</vt:i4>
      </vt:variant>
      <vt:variant>
        <vt:i4>0</vt:i4>
      </vt:variant>
      <vt:variant>
        <vt:i4>5</vt:i4>
      </vt:variant>
      <vt:variant>
        <vt:lpwstr/>
      </vt:variant>
      <vt:variant>
        <vt:lpwstr>_Toc181857196</vt:lpwstr>
      </vt:variant>
      <vt:variant>
        <vt:i4>1638452</vt:i4>
      </vt:variant>
      <vt:variant>
        <vt:i4>98</vt:i4>
      </vt:variant>
      <vt:variant>
        <vt:i4>0</vt:i4>
      </vt:variant>
      <vt:variant>
        <vt:i4>5</vt:i4>
      </vt:variant>
      <vt:variant>
        <vt:lpwstr/>
      </vt:variant>
      <vt:variant>
        <vt:lpwstr>_Toc181857195</vt:lpwstr>
      </vt:variant>
      <vt:variant>
        <vt:i4>1638452</vt:i4>
      </vt:variant>
      <vt:variant>
        <vt:i4>92</vt:i4>
      </vt:variant>
      <vt:variant>
        <vt:i4>0</vt:i4>
      </vt:variant>
      <vt:variant>
        <vt:i4>5</vt:i4>
      </vt:variant>
      <vt:variant>
        <vt:lpwstr/>
      </vt:variant>
      <vt:variant>
        <vt:lpwstr>_Toc181857194</vt:lpwstr>
      </vt:variant>
      <vt:variant>
        <vt:i4>1638452</vt:i4>
      </vt:variant>
      <vt:variant>
        <vt:i4>86</vt:i4>
      </vt:variant>
      <vt:variant>
        <vt:i4>0</vt:i4>
      </vt:variant>
      <vt:variant>
        <vt:i4>5</vt:i4>
      </vt:variant>
      <vt:variant>
        <vt:lpwstr/>
      </vt:variant>
      <vt:variant>
        <vt:lpwstr>_Toc181857193</vt:lpwstr>
      </vt:variant>
      <vt:variant>
        <vt:i4>1638452</vt:i4>
      </vt:variant>
      <vt:variant>
        <vt:i4>80</vt:i4>
      </vt:variant>
      <vt:variant>
        <vt:i4>0</vt:i4>
      </vt:variant>
      <vt:variant>
        <vt:i4>5</vt:i4>
      </vt:variant>
      <vt:variant>
        <vt:lpwstr/>
      </vt:variant>
      <vt:variant>
        <vt:lpwstr>_Toc181857192</vt:lpwstr>
      </vt:variant>
      <vt:variant>
        <vt:i4>1638452</vt:i4>
      </vt:variant>
      <vt:variant>
        <vt:i4>74</vt:i4>
      </vt:variant>
      <vt:variant>
        <vt:i4>0</vt:i4>
      </vt:variant>
      <vt:variant>
        <vt:i4>5</vt:i4>
      </vt:variant>
      <vt:variant>
        <vt:lpwstr/>
      </vt:variant>
      <vt:variant>
        <vt:lpwstr>_Toc181857191</vt:lpwstr>
      </vt:variant>
      <vt:variant>
        <vt:i4>1638452</vt:i4>
      </vt:variant>
      <vt:variant>
        <vt:i4>68</vt:i4>
      </vt:variant>
      <vt:variant>
        <vt:i4>0</vt:i4>
      </vt:variant>
      <vt:variant>
        <vt:i4>5</vt:i4>
      </vt:variant>
      <vt:variant>
        <vt:lpwstr/>
      </vt:variant>
      <vt:variant>
        <vt:lpwstr>_Toc181857190</vt:lpwstr>
      </vt:variant>
      <vt:variant>
        <vt:i4>1572916</vt:i4>
      </vt:variant>
      <vt:variant>
        <vt:i4>62</vt:i4>
      </vt:variant>
      <vt:variant>
        <vt:i4>0</vt:i4>
      </vt:variant>
      <vt:variant>
        <vt:i4>5</vt:i4>
      </vt:variant>
      <vt:variant>
        <vt:lpwstr/>
      </vt:variant>
      <vt:variant>
        <vt:lpwstr>_Toc181857189</vt:lpwstr>
      </vt:variant>
      <vt:variant>
        <vt:i4>1572916</vt:i4>
      </vt:variant>
      <vt:variant>
        <vt:i4>56</vt:i4>
      </vt:variant>
      <vt:variant>
        <vt:i4>0</vt:i4>
      </vt:variant>
      <vt:variant>
        <vt:i4>5</vt:i4>
      </vt:variant>
      <vt:variant>
        <vt:lpwstr/>
      </vt:variant>
      <vt:variant>
        <vt:lpwstr>_Toc181857188</vt:lpwstr>
      </vt:variant>
      <vt:variant>
        <vt:i4>1572916</vt:i4>
      </vt:variant>
      <vt:variant>
        <vt:i4>50</vt:i4>
      </vt:variant>
      <vt:variant>
        <vt:i4>0</vt:i4>
      </vt:variant>
      <vt:variant>
        <vt:i4>5</vt:i4>
      </vt:variant>
      <vt:variant>
        <vt:lpwstr/>
      </vt:variant>
      <vt:variant>
        <vt:lpwstr>_Toc181857187</vt:lpwstr>
      </vt:variant>
      <vt:variant>
        <vt:i4>1572916</vt:i4>
      </vt:variant>
      <vt:variant>
        <vt:i4>44</vt:i4>
      </vt:variant>
      <vt:variant>
        <vt:i4>0</vt:i4>
      </vt:variant>
      <vt:variant>
        <vt:i4>5</vt:i4>
      </vt:variant>
      <vt:variant>
        <vt:lpwstr/>
      </vt:variant>
      <vt:variant>
        <vt:lpwstr>_Toc181857186</vt:lpwstr>
      </vt:variant>
      <vt:variant>
        <vt:i4>1572916</vt:i4>
      </vt:variant>
      <vt:variant>
        <vt:i4>38</vt:i4>
      </vt:variant>
      <vt:variant>
        <vt:i4>0</vt:i4>
      </vt:variant>
      <vt:variant>
        <vt:i4>5</vt:i4>
      </vt:variant>
      <vt:variant>
        <vt:lpwstr/>
      </vt:variant>
      <vt:variant>
        <vt:lpwstr>_Toc181857185</vt:lpwstr>
      </vt:variant>
      <vt:variant>
        <vt:i4>1572916</vt:i4>
      </vt:variant>
      <vt:variant>
        <vt:i4>32</vt:i4>
      </vt:variant>
      <vt:variant>
        <vt:i4>0</vt:i4>
      </vt:variant>
      <vt:variant>
        <vt:i4>5</vt:i4>
      </vt:variant>
      <vt:variant>
        <vt:lpwstr/>
      </vt:variant>
      <vt:variant>
        <vt:lpwstr>_Toc181857184</vt:lpwstr>
      </vt:variant>
      <vt:variant>
        <vt:i4>1572916</vt:i4>
      </vt:variant>
      <vt:variant>
        <vt:i4>26</vt:i4>
      </vt:variant>
      <vt:variant>
        <vt:i4>0</vt:i4>
      </vt:variant>
      <vt:variant>
        <vt:i4>5</vt:i4>
      </vt:variant>
      <vt:variant>
        <vt:lpwstr/>
      </vt:variant>
      <vt:variant>
        <vt:lpwstr>_Toc181857183</vt:lpwstr>
      </vt:variant>
      <vt:variant>
        <vt:i4>1572916</vt:i4>
      </vt:variant>
      <vt:variant>
        <vt:i4>20</vt:i4>
      </vt:variant>
      <vt:variant>
        <vt:i4>0</vt:i4>
      </vt:variant>
      <vt:variant>
        <vt:i4>5</vt:i4>
      </vt:variant>
      <vt:variant>
        <vt:lpwstr/>
      </vt:variant>
      <vt:variant>
        <vt:lpwstr>_Toc181857182</vt:lpwstr>
      </vt:variant>
      <vt:variant>
        <vt:i4>1572916</vt:i4>
      </vt:variant>
      <vt:variant>
        <vt:i4>14</vt:i4>
      </vt:variant>
      <vt:variant>
        <vt:i4>0</vt:i4>
      </vt:variant>
      <vt:variant>
        <vt:i4>5</vt:i4>
      </vt:variant>
      <vt:variant>
        <vt:lpwstr/>
      </vt:variant>
      <vt:variant>
        <vt:lpwstr>_Toc181857181</vt:lpwstr>
      </vt:variant>
      <vt:variant>
        <vt:i4>1572916</vt:i4>
      </vt:variant>
      <vt:variant>
        <vt:i4>8</vt:i4>
      </vt:variant>
      <vt:variant>
        <vt:i4>0</vt:i4>
      </vt:variant>
      <vt:variant>
        <vt:i4>5</vt:i4>
      </vt:variant>
      <vt:variant>
        <vt:lpwstr/>
      </vt:variant>
      <vt:variant>
        <vt:lpwstr>_Toc181857180</vt:lpwstr>
      </vt:variant>
      <vt:variant>
        <vt:i4>1507380</vt:i4>
      </vt:variant>
      <vt:variant>
        <vt:i4>2</vt:i4>
      </vt:variant>
      <vt:variant>
        <vt:i4>0</vt:i4>
      </vt:variant>
      <vt:variant>
        <vt:i4>5</vt:i4>
      </vt:variant>
      <vt:variant>
        <vt:lpwstr/>
      </vt:variant>
      <vt:variant>
        <vt:lpwstr>_Toc181857179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Rosenkranz</dc:creator>
  <cp:keywords/>
  <dc:description/>
  <cp:lastModifiedBy>Fomasi Diana</cp:lastModifiedBy>
  <cp:revision>84</cp:revision>
  <cp:lastPrinted>2026-06-09T12:08:00Z</cp:lastPrinted>
  <dcterms:created xsi:type="dcterms:W3CDTF">2025-09-08T09:06:00Z</dcterms:created>
  <dcterms:modified xsi:type="dcterms:W3CDTF">2026-06-09T12:24:00Z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2018-08-28T14:16:13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Trachsel</vt:lpwstr>
  </property>
  <property fmtid="{D5CDD505-2E9C-101B-9397-08002B2CF9AE}" pid="18" name="FSC#EVDCFG@15.1400:UserInChargeUserFirstname">
    <vt:lpwstr/>
  </property>
  <property fmtid="{D5CDD505-2E9C-101B-9397-08002B2CF9AE}" pid="19" name="FSC#EVDCFG@15.1400:UserInChargeUserEnvSalutationDE">
    <vt:lpwstr>Projektverantwortlicher_x000d_
Responsable de projet_x000d_
Responsabile di progetto</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 </vt:lpwstr>
  </property>
  <property fmtid="{D5CDD505-2E9C-101B-9397-08002B2CF9AE}" pid="24" name="FSC#EVDCFG@15.1400:Address">
    <vt:lpwstr/>
  </property>
  <property fmtid="{D5CDD505-2E9C-101B-9397-08002B2CF9AE}" pid="25" name="FSC#COOSYSTEM@1.1:Container">
    <vt:lpwstr>COO.2101.108.7.662954</vt:lpwstr>
  </property>
  <property fmtid="{D5CDD505-2E9C-101B-9397-08002B2CF9AE}" pid="26" name="FSC#COOELAK@1.1001:Subject">
    <vt:lpwstr/>
  </property>
  <property fmtid="{D5CDD505-2E9C-101B-9397-08002B2CF9AE}" pid="27" name="FSC#COOELAK@1.1001:FileReference">
    <vt:lpwstr>312.01-00001</vt:lpwstr>
  </property>
  <property fmtid="{D5CDD505-2E9C-101B-9397-08002B2CF9AE}" pid="28" name="FSC#COOELAK@1.1001:FileRefYear">
    <vt:lpwstr>2015</vt:lpwstr>
  </property>
  <property fmtid="{D5CDD505-2E9C-101B-9397-08002B2CF9AE}" pid="29" name="FSC#COOELAK@1.1001:FileRefOrdinal">
    <vt:lpwstr>1</vt:lpwstr>
  </property>
  <property fmtid="{D5CDD505-2E9C-101B-9397-08002B2CF9AE}" pid="30" name="FSC#COOELAK@1.1001:FileRefOU">
    <vt:lpwstr>BGB / SBFI</vt:lpwstr>
  </property>
  <property fmtid="{D5CDD505-2E9C-101B-9397-08002B2CF9AE}" pid="31" name="FSC#COOELAK@1.1001:Organization">
    <vt:lpwstr/>
  </property>
  <property fmtid="{D5CDD505-2E9C-101B-9397-08002B2CF9AE}" pid="32" name="FSC#COOELAK@1.1001:Owner">
    <vt:lpwstr>Wyss Philippe, SBFI </vt:lpwstr>
  </property>
  <property fmtid="{D5CDD505-2E9C-101B-9397-08002B2CF9AE}" pid="33" name="FSC#COOELAK@1.1001:OwnerExtension">
    <vt:lpwstr>+41 58 463 44 52</vt:lpwstr>
  </property>
  <property fmtid="{D5CDD505-2E9C-101B-9397-08002B2CF9AE}" pid="34" name="FSC#COOELAK@1.1001:OwnerFaxExtension">
    <vt:lpwstr>+41 58 464 96 14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Formation professionnelle initiale (BGB / SBFI)</vt:lpwstr>
  </property>
  <property fmtid="{D5CDD505-2E9C-101B-9397-08002B2CF9AE}" pid="40" name="FSC#COOELAK@1.1001:CreatedAt">
    <vt:lpwstr>11.07.2018</vt:lpwstr>
  </property>
  <property fmtid="{D5CDD505-2E9C-101B-9397-08002B2CF9AE}" pid="41" name="FSC#COOELAK@1.1001:OU">
    <vt:lpwstr>Formation professionnelle initiale (BGB / SBFI)</vt:lpwstr>
  </property>
  <property fmtid="{D5CDD505-2E9C-101B-9397-08002B2CF9AE}" pid="42" name="FSC#COOELAK@1.1001:Priority">
    <vt:lpwstr> ()</vt:lpwstr>
  </property>
  <property fmtid="{D5CDD505-2E9C-101B-9397-08002B2CF9AE}" pid="43" name="FSC#COOELAK@1.1001:ObjBarCode">
    <vt:lpwstr>*COO.2101.108.7.662954*</vt:lpwstr>
  </property>
  <property fmtid="{D5CDD505-2E9C-101B-9397-08002B2CF9AE}" pid="44" name="FSC#COOELAK@1.1001:RefBarCode">
    <vt:lpwstr>*COO.2101.108.7.480097*</vt:lpwstr>
  </property>
  <property fmtid="{D5CDD505-2E9C-101B-9397-08002B2CF9AE}" pid="45" name="FSC#COOELAK@1.1001:FileRefBarCode">
    <vt:lpwstr>*312.01-00001*</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312.01</vt:lpwstr>
  </property>
  <property fmtid="{D5CDD505-2E9C-101B-9397-08002B2CF9AE}" pid="59" name="FSC#COOELAK@1.1001:CurrentUserRolePos">
    <vt:lpwstr>Spécialiste</vt:lpwstr>
  </property>
  <property fmtid="{D5CDD505-2E9C-101B-9397-08002B2CF9AE}" pid="60" name="FSC#COOELAK@1.1001:CurrentUserEmail">
    <vt:lpwstr>odile.fahmy@sbfi.admin.ch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
  </property>
  <property fmtid="{D5CDD505-2E9C-101B-9397-08002B2CF9AE}" pid="67" name="FSC#EVDCFG@15.1400:Dossierref">
    <vt:lpwstr>312.01-00001</vt:lpwstr>
  </property>
  <property fmtid="{D5CDD505-2E9C-101B-9397-08002B2CF9AE}" pid="68" name="FSC#EVDCFG@15.1400:FileRespEmail">
    <vt:lpwstr>reto.trachsel@sbfi.admin.ch</vt:lpwstr>
  </property>
  <property fmtid="{D5CDD505-2E9C-101B-9397-08002B2CF9AE}" pid="69" name="FSC#EVDCFG@15.1400:FileRespFax">
    <vt:lpwstr>+41 58 464 96 14</vt:lpwstr>
  </property>
  <property fmtid="{D5CDD505-2E9C-101B-9397-08002B2CF9AE}" pid="70" name="FSC#EVDCFG@15.1400:FileRespHome">
    <vt:lpwstr>Bern</vt:lpwstr>
  </property>
  <property fmtid="{D5CDD505-2E9C-101B-9397-08002B2CF9AE}" pid="71" name="FSC#EVDCFG@15.1400:FileResponsible">
    <vt:lpwstr>Reto Trachsel</vt:lpwstr>
  </property>
  <property fmtid="{D5CDD505-2E9C-101B-9397-08002B2CF9AE}" pid="72" name="FSC#EVDCFG@15.1400:UserInCharge">
    <vt:lpwstr/>
  </property>
  <property fmtid="{D5CDD505-2E9C-101B-9397-08002B2CF9AE}" pid="73" name="FSC#EVDCFG@15.1400:FileRespOrg">
    <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trr</vt:lpwstr>
  </property>
  <property fmtid="{D5CDD505-2E9C-101B-9397-08002B2CF9AE}" pid="78" name="FSC#EVDCFG@15.1400:FileRespStreet">
    <vt:lpwstr>Einsteinstrasse 2</vt:lpwstr>
  </property>
  <property fmtid="{D5CDD505-2E9C-101B-9397-08002B2CF9AE}" pid="79" name="FSC#EVDCFG@15.1400:FileRespTel">
    <vt:lpwstr>+41 58 464 64 07</vt:lpwstr>
  </property>
  <property fmtid="{D5CDD505-2E9C-101B-9397-08002B2CF9AE}" pid="80" name="FSC#EVDCFG@15.1400:FileRespZipCode">
    <vt:lpwstr>3003</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d_R_18-2_Leitvorlage_BiPla</vt:lpwstr>
  </property>
  <property fmtid="{D5CDD505-2E9C-101B-9397-08002B2CF9AE}" pid="94" name="FSC#EVDCFG@15.1400:UserFunction">
    <vt:lpwstr>Sachbearbeiter/in - BGB / SBFI</vt:lpwstr>
  </property>
  <property fmtid="{D5CDD505-2E9C-101B-9397-08002B2CF9AE}" pid="95" name="FSC#EVDCFG@15.1400:SalutationEnglish">
    <vt:lpwstr>Vocational Education and Training </vt:lpwstr>
  </property>
  <property fmtid="{D5CDD505-2E9C-101B-9397-08002B2CF9AE}" pid="96" name="FSC#EVDCFG@15.1400:SalutationFrench">
    <vt:lpwstr/>
  </property>
  <property fmtid="{D5CDD505-2E9C-101B-9397-08002B2CF9AE}" pid="97" name="FSC#EVDCFG@15.1400:SalutationGerman">
    <vt:lpwstr/>
  </property>
  <property fmtid="{D5CDD505-2E9C-101B-9397-08002B2CF9AE}" pid="98" name="FSC#EVDCFG@15.1400:SalutationItalian">
    <vt:lpwstr/>
  </property>
  <property fmtid="{D5CDD505-2E9C-101B-9397-08002B2CF9AE}" pid="99" name="FSC#EVDCFG@15.1400:SalutationEnglishUser">
    <vt:lpwstr/>
  </property>
  <property fmtid="{D5CDD505-2E9C-101B-9397-08002B2CF9AE}" pid="100" name="FSC#EVDCFG@15.1400:SalutationFrenchUser">
    <vt:lpwstr>Responsable de projet</vt:lpwstr>
  </property>
  <property fmtid="{D5CDD505-2E9C-101B-9397-08002B2CF9AE}" pid="101" name="FSC#EVDCFG@15.1400:SalutationGermanUser">
    <vt:lpwstr>Projektverantwortlicher</vt:lpwstr>
  </property>
  <property fmtid="{D5CDD505-2E9C-101B-9397-08002B2CF9AE}" pid="102" name="FSC#EVDCFG@15.1400:SalutationItalianUser">
    <vt:lpwstr>Responsabile di progetto</vt:lpwstr>
  </property>
  <property fmtid="{D5CDD505-2E9C-101B-9397-08002B2CF9AE}" pid="103" name="FSC#EVDCFG@15.1400:FileRespOrgShortname">
    <vt:lpwstr>BGB / SBFI</vt:lpwstr>
  </property>
  <property fmtid="{D5CDD505-2E9C-101B-9397-08002B2CF9AE}" pid="104" name="FSC#EVDCFG@15.1400:ResponsibleEditorFirstname">
    <vt:lpwstr>Reto</vt:lpwstr>
  </property>
  <property fmtid="{D5CDD505-2E9C-101B-9397-08002B2CF9AE}" pid="105" name="FSC#EVDCFG@15.1400:ResponsibleEditorSurname">
    <vt:lpwstr>Trachsel</vt:lpwstr>
  </property>
  <property fmtid="{D5CDD505-2E9C-101B-9397-08002B2CF9AE}" pid="106" name="FSC#EVDCFG@15.1400:GroupTitle">
    <vt:lpwstr>Formation professionnelle initiale</vt:lpwstr>
  </property>
  <property fmtid="{D5CDD505-2E9C-101B-9397-08002B2CF9AE}" pid="107" name="FSC#ATSTATECFG@1.1001:Office">
    <vt:lpwstr/>
  </property>
  <property fmtid="{D5CDD505-2E9C-101B-9397-08002B2CF9AE}" pid="108" name="FSC#ATSTATECFG@1.1001:Agent">
    <vt:lpwstr>SBFI  Reto Trachsel</vt:lpwstr>
  </property>
  <property fmtid="{D5CDD505-2E9C-101B-9397-08002B2CF9AE}" pid="109" name="FSC#ATSTATECFG@1.1001:AgentPhone">
    <vt:lpwstr>+41 58 464 64 07</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312.01-00001/00002/00004/00001</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ContentTypeId">
    <vt:lpwstr>0x010100ACB67B10B5BC9A4091E49C021E7E3C42</vt:lpwstr>
  </property>
  <property fmtid="{D5CDD505-2E9C-101B-9397-08002B2CF9AE}" pid="156" name="MSIP_Label_aa112399-b73b-40c1-8af2-919b124b9d91_Enabled">
    <vt:lpwstr>true</vt:lpwstr>
  </property>
  <property fmtid="{D5CDD505-2E9C-101B-9397-08002B2CF9AE}" pid="157" name="MSIP_Label_aa112399-b73b-40c1-8af2-919b124b9d91_SetDate">
    <vt:lpwstr>2026-04-13T11:37:55Z</vt:lpwstr>
  </property>
  <property fmtid="{D5CDD505-2E9C-101B-9397-08002B2CF9AE}" pid="158" name="MSIP_Label_aa112399-b73b-40c1-8af2-919b124b9d91_Method">
    <vt:lpwstr>Privileged</vt:lpwstr>
  </property>
  <property fmtid="{D5CDD505-2E9C-101B-9397-08002B2CF9AE}" pid="159" name="MSIP_Label_aa112399-b73b-40c1-8af2-919b124b9d91_Name">
    <vt:lpwstr>L2</vt:lpwstr>
  </property>
  <property fmtid="{D5CDD505-2E9C-101B-9397-08002B2CF9AE}" pid="160" name="MSIP_Label_aa112399-b73b-40c1-8af2-919b124b9d91_SiteId">
    <vt:lpwstr>6ae27add-8276-4a38-88c1-3a9c1f973767</vt:lpwstr>
  </property>
  <property fmtid="{D5CDD505-2E9C-101B-9397-08002B2CF9AE}" pid="161" name="MSIP_Label_aa112399-b73b-40c1-8af2-919b124b9d91_ActionId">
    <vt:lpwstr>e8f4b1f4-8c78-4d0a-b6cb-bb8bfe6b1fd0</vt:lpwstr>
  </property>
  <property fmtid="{D5CDD505-2E9C-101B-9397-08002B2CF9AE}" pid="162" name="MSIP_Label_aa112399-b73b-40c1-8af2-919b124b9d91_ContentBits">
    <vt:lpwstr>0</vt:lpwstr>
  </property>
  <property fmtid="{D5CDD505-2E9C-101B-9397-08002B2CF9AE}" pid="163" name="MSIP_Label_aa112399-b73b-40c1-8af2-919b124b9d91_Tag">
    <vt:lpwstr>10, 0, 1, 1</vt:lpwstr>
  </property>
</Properties>
</file>