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0D31" w14:textId="0147F11A" w:rsidR="007E22AE" w:rsidRPr="00030E41" w:rsidRDefault="00D754A7" w:rsidP="00D754A7">
      <w:pPr>
        <w:pStyle w:val="berschrift1"/>
        <w:numPr>
          <w:ilvl w:val="0"/>
          <w:numId w:val="0"/>
        </w:numPr>
        <w:spacing w:before="200"/>
        <w:rPr>
          <w:rFonts w:ascii="Verdana" w:hAnsi="Verdana" w:cs="Arial"/>
          <w:b w:val="0"/>
          <w:bCs w:val="0"/>
          <w:sz w:val="24"/>
          <w:szCs w:val="24"/>
          <w:lang w:val="de-CH"/>
        </w:rPr>
      </w:pPr>
      <w:bookmarkStart w:id="0" w:name="_Toc33534906"/>
      <w:r w:rsidRPr="0091131B">
        <w:rPr>
          <w:rFonts w:ascii="Verdana" w:hAnsi="Verdana" w:cs="Arial"/>
          <w:b w:val="0"/>
          <w:bCs w:val="0"/>
          <w:caps/>
          <w:sz w:val="24"/>
          <w:szCs w:val="24"/>
        </w:rPr>
        <w:t xml:space="preserve">Champ professionnel de l’agriculture, </w:t>
      </w:r>
      <w:r w:rsidRPr="0091131B">
        <w:rPr>
          <w:rFonts w:ascii="Verdana" w:hAnsi="Verdana" w:cs="Arial"/>
          <w:b w:val="0"/>
          <w:bCs w:val="0"/>
          <w:caps/>
          <w:sz w:val="24"/>
          <w:szCs w:val="24"/>
        </w:rPr>
        <w:br/>
        <w:t>Agropraticienne / Agropraticien AFP orientation cultures spéciales</w:t>
      </w:r>
    </w:p>
    <w:p w14:paraId="647A984B" w14:textId="2B9456A7" w:rsidR="00D754A7" w:rsidRDefault="00D754A7" w:rsidP="00D754A7">
      <w:pPr>
        <w:pStyle w:val="berschrift1"/>
        <w:numPr>
          <w:ilvl w:val="0"/>
          <w:numId w:val="0"/>
        </w:numPr>
        <w:spacing w:before="200" w:after="40"/>
        <w:ind w:left="851" w:hanging="851"/>
        <w:rPr>
          <w:rFonts w:ascii="Verdana" w:hAnsi="Verdana" w:cs="Arial"/>
          <w:sz w:val="24"/>
          <w:szCs w:val="24"/>
        </w:rPr>
      </w:pPr>
      <w:r w:rsidRPr="0091131B">
        <w:rPr>
          <w:rFonts w:ascii="Verdana" w:hAnsi="Verdana" w:cs="Arial"/>
          <w:sz w:val="24"/>
          <w:szCs w:val="24"/>
        </w:rPr>
        <w:t xml:space="preserve">PROGRAMME DE FORMATION COURS INTERENTREPRISES </w:t>
      </w:r>
      <w:r>
        <w:rPr>
          <w:rFonts w:ascii="Verdana" w:hAnsi="Verdana" w:cs="Arial"/>
          <w:sz w:val="24"/>
          <w:szCs w:val="24"/>
        </w:rPr>
        <w:t>5</w:t>
      </w:r>
    </w:p>
    <w:bookmarkEnd w:id="0"/>
    <w:p w14:paraId="3834A736" w14:textId="77777777" w:rsidR="00632646" w:rsidRPr="003321FF" w:rsidRDefault="00632646" w:rsidP="00632646">
      <w:pPr>
        <w:pStyle w:val="berschrift1"/>
        <w:numPr>
          <w:ilvl w:val="0"/>
          <w:numId w:val="0"/>
        </w:numPr>
        <w:spacing w:before="200" w:after="40"/>
        <w:ind w:left="851" w:hanging="851"/>
        <w:rPr>
          <w:rFonts w:ascii="Verdana" w:hAnsi="Verdana" w:cs="Arial"/>
          <w:caps/>
          <w:sz w:val="24"/>
          <w:szCs w:val="24"/>
        </w:rPr>
      </w:pPr>
      <w:r w:rsidRPr="003321FF">
        <w:rPr>
          <w:rFonts w:ascii="Verdana" w:hAnsi="Verdana" w:cs="Arial"/>
          <w:caps/>
          <w:sz w:val="24"/>
          <w:szCs w:val="24"/>
        </w:rPr>
        <w:t xml:space="preserve">BIODIVERSITÉ (Y COMPRIS thématique DES INSECTES auxiliaires) </w:t>
      </w:r>
    </w:p>
    <w:p w14:paraId="15B0F2E3" w14:textId="77777777" w:rsidR="007E03C6" w:rsidRPr="00560ACB" w:rsidRDefault="007E03C6" w:rsidP="007E03C6">
      <w:pPr>
        <w:rPr>
          <w:rFonts w:ascii="Verdana" w:hAnsi="Verdana" w:cs="Arial"/>
          <w:b/>
          <w:bCs/>
          <w:lang w:val="de-CH"/>
        </w:rPr>
      </w:pPr>
    </w:p>
    <w:p w14:paraId="6B33B1CA" w14:textId="77777777" w:rsidR="00D754A7" w:rsidRPr="00560ACB" w:rsidRDefault="00D754A7" w:rsidP="00D754A7">
      <w:pPr>
        <w:rPr>
          <w:rFonts w:ascii="Verdana" w:hAnsi="Verdana" w:cs="Arial"/>
          <w:b/>
          <w:bCs/>
          <w:lang w:val="de-CH"/>
        </w:rPr>
      </w:pPr>
      <w:proofErr w:type="spellStart"/>
      <w:r>
        <w:rPr>
          <w:rFonts w:ascii="Verdana" w:hAnsi="Verdana" w:cs="Arial"/>
          <w:b/>
          <w:bCs/>
          <w:lang w:val="de-CH"/>
        </w:rPr>
        <w:t>Introduction</w:t>
      </w:r>
      <w:proofErr w:type="spellEnd"/>
    </w:p>
    <w:p w14:paraId="21E01841" w14:textId="77777777" w:rsidR="007E03C6" w:rsidRPr="00560ACB" w:rsidRDefault="007E03C6" w:rsidP="007E03C6">
      <w:pPr>
        <w:rPr>
          <w:rFonts w:ascii="Verdana" w:hAnsi="Verdana" w:cs="Arial"/>
          <w:bCs/>
          <w:lang w:val="de-CH"/>
        </w:rPr>
      </w:pPr>
    </w:p>
    <w:p w14:paraId="0544AD8C" w14:textId="3151C9EA" w:rsidR="00CF6B91" w:rsidRDefault="00D754A7" w:rsidP="007E03C6">
      <w:pPr>
        <w:rPr>
          <w:rFonts w:ascii="Verdana" w:hAnsi="Verdana" w:cs="Arial"/>
          <w:bCs/>
          <w:sz w:val="20"/>
          <w:szCs w:val="20"/>
        </w:rPr>
      </w:pPr>
      <w:bookmarkStart w:id="1" w:name="_Hlk148346607"/>
      <w:r w:rsidRPr="0091131B">
        <w:rPr>
          <w:rFonts w:ascii="Verdana" w:hAnsi="Verdana" w:cs="Arial"/>
          <w:bCs/>
          <w:sz w:val="20"/>
          <w:szCs w:val="20"/>
        </w:rPr>
        <w:t>Ce document sert de base aux organisateurs/</w:t>
      </w:r>
      <w:proofErr w:type="spellStart"/>
      <w:r w:rsidRPr="0091131B">
        <w:rPr>
          <w:rFonts w:ascii="Verdana" w:hAnsi="Verdana" w:cs="Arial"/>
          <w:bCs/>
          <w:sz w:val="20"/>
          <w:szCs w:val="20"/>
        </w:rPr>
        <w:t>trices</w:t>
      </w:r>
      <w:proofErr w:type="spellEnd"/>
      <w:r w:rsidRPr="0091131B">
        <w:rPr>
          <w:rFonts w:ascii="Verdana" w:hAnsi="Verdana" w:cs="Arial"/>
          <w:bCs/>
          <w:sz w:val="20"/>
          <w:szCs w:val="20"/>
        </w:rPr>
        <w:t xml:space="preserve"> et aux instructeurs/</w:t>
      </w:r>
      <w:proofErr w:type="spellStart"/>
      <w:r w:rsidRPr="0091131B">
        <w:rPr>
          <w:rFonts w:ascii="Verdana" w:hAnsi="Verdana" w:cs="Arial"/>
          <w:bCs/>
          <w:sz w:val="20"/>
          <w:szCs w:val="20"/>
        </w:rPr>
        <w:t>trices</w:t>
      </w:r>
      <w:proofErr w:type="spellEnd"/>
      <w:r w:rsidRPr="0091131B">
        <w:rPr>
          <w:rFonts w:ascii="Verdana" w:hAnsi="Verdana" w:cs="Arial"/>
          <w:bCs/>
          <w:sz w:val="20"/>
          <w:szCs w:val="20"/>
        </w:rPr>
        <w:t xml:space="preserve"> pour l'organisation et la planification détaillée des programmes journaliers pour les cours interentreprises (CI).</w:t>
      </w:r>
      <w:r w:rsidRPr="0091131B">
        <w:rPr>
          <w:rFonts w:ascii="Verdana" w:hAnsi="Verdana" w:cs="Arial"/>
          <w:bCs/>
          <w:sz w:val="22"/>
          <w:szCs w:val="22"/>
        </w:rPr>
        <w:t xml:space="preserve"> </w:t>
      </w:r>
      <w:r w:rsidRPr="0091131B">
        <w:rPr>
          <w:rFonts w:ascii="Verdana" w:hAnsi="Verdana" w:cs="Arial"/>
          <w:bCs/>
          <w:sz w:val="20"/>
          <w:szCs w:val="20"/>
        </w:rPr>
        <w:t>Il se base sur l'ordonnance sur la formation et le plan de formation.</w:t>
      </w:r>
      <w:r w:rsidR="00CF6B91">
        <w:rPr>
          <w:rFonts w:ascii="Verdana" w:hAnsi="Verdana" w:cs="Arial"/>
          <w:bCs/>
          <w:sz w:val="20"/>
          <w:szCs w:val="20"/>
        </w:rPr>
        <w:t xml:space="preserve"> </w:t>
      </w:r>
      <w:proofErr w:type="spellStart"/>
      <w:r w:rsidR="00CF6B91">
        <w:rPr>
          <w:rFonts w:ascii="Verdana" w:hAnsi="Verdana" w:cs="Arial"/>
          <w:bCs/>
          <w:sz w:val="20"/>
          <w:szCs w:val="20"/>
        </w:rPr>
        <w:t>Agropraticienne</w:t>
      </w:r>
      <w:proofErr w:type="spellEnd"/>
      <w:r w:rsidR="00CF6B91">
        <w:rPr>
          <w:rFonts w:ascii="Verdana" w:hAnsi="Verdana" w:cs="Arial"/>
          <w:bCs/>
          <w:sz w:val="20"/>
          <w:szCs w:val="20"/>
        </w:rPr>
        <w:t xml:space="preserve"> et </w:t>
      </w:r>
      <w:proofErr w:type="spellStart"/>
      <w:r w:rsidR="00CF6B91">
        <w:rPr>
          <w:rFonts w:ascii="Verdana" w:hAnsi="Verdana" w:cs="Arial"/>
          <w:bCs/>
          <w:sz w:val="20"/>
          <w:szCs w:val="20"/>
        </w:rPr>
        <w:t>agropraticien</w:t>
      </w:r>
      <w:proofErr w:type="spellEnd"/>
      <w:r w:rsidR="00CF6B91">
        <w:rPr>
          <w:rFonts w:ascii="Verdana" w:hAnsi="Verdana" w:cs="Arial"/>
          <w:bCs/>
          <w:sz w:val="20"/>
          <w:szCs w:val="20"/>
        </w:rPr>
        <w:t xml:space="preserve"> AFP avec </w:t>
      </w:r>
      <w:proofErr w:type="spellStart"/>
      <w:r w:rsidR="00CF6B91">
        <w:rPr>
          <w:rFonts w:ascii="Verdana" w:hAnsi="Verdana" w:cs="Arial"/>
          <w:bCs/>
          <w:sz w:val="20"/>
          <w:szCs w:val="20"/>
        </w:rPr>
        <w:t>oriention</w:t>
      </w:r>
      <w:proofErr w:type="spellEnd"/>
      <w:r w:rsidR="00CF6B91">
        <w:rPr>
          <w:rFonts w:ascii="Verdana" w:hAnsi="Verdana" w:cs="Arial"/>
          <w:bCs/>
          <w:sz w:val="20"/>
          <w:szCs w:val="20"/>
        </w:rPr>
        <w:t xml:space="preserve"> cultures spéciales suivent ce CI avec les apprentis CFC des métiers </w:t>
      </w:r>
      <w:r w:rsidR="00CF6B91" w:rsidRPr="00CF6B91">
        <w:rPr>
          <w:rFonts w:ascii="Verdana" w:hAnsi="Verdana" w:cs="Arial"/>
          <w:bCs/>
          <w:sz w:val="20"/>
          <w:szCs w:val="20"/>
        </w:rPr>
        <w:t>de maraîcher, arboriculteur ou viticulteur, en fonction de l</w:t>
      </w:r>
      <w:r w:rsidR="00CF6B91">
        <w:rPr>
          <w:rFonts w:ascii="Verdana" w:hAnsi="Verdana" w:cs="Arial"/>
          <w:bCs/>
          <w:sz w:val="20"/>
          <w:szCs w:val="20"/>
        </w:rPr>
        <w:t xml:space="preserve">'orientation </w:t>
      </w:r>
      <w:r w:rsidR="00CF6B91" w:rsidRPr="00CF6B91">
        <w:rPr>
          <w:rFonts w:ascii="Verdana" w:hAnsi="Verdana" w:cs="Arial"/>
          <w:bCs/>
          <w:sz w:val="20"/>
          <w:szCs w:val="20"/>
        </w:rPr>
        <w:t>de l'entreprise formatrice AFP</w:t>
      </w:r>
      <w:r w:rsidR="00CF6B91">
        <w:rPr>
          <w:rFonts w:ascii="Verdana" w:hAnsi="Verdana" w:cs="Arial"/>
          <w:bCs/>
          <w:sz w:val="20"/>
          <w:szCs w:val="20"/>
        </w:rPr>
        <w:t xml:space="preserve">. </w:t>
      </w:r>
      <w:r w:rsidR="00CF6B91" w:rsidRPr="00CF6B91">
        <w:rPr>
          <w:rFonts w:ascii="Verdana" w:hAnsi="Verdana" w:cs="Arial"/>
          <w:bCs/>
          <w:sz w:val="20"/>
          <w:szCs w:val="20"/>
        </w:rPr>
        <w:t xml:space="preserve">Ce document présente les programmes des </w:t>
      </w:r>
      <w:r w:rsidR="00CF6B91">
        <w:rPr>
          <w:rFonts w:ascii="Verdana" w:hAnsi="Verdana" w:cs="Arial"/>
          <w:bCs/>
          <w:sz w:val="20"/>
          <w:szCs w:val="20"/>
        </w:rPr>
        <w:t>CI</w:t>
      </w:r>
      <w:r w:rsidR="00CF6B91" w:rsidRPr="00CF6B91">
        <w:rPr>
          <w:rFonts w:ascii="Verdana" w:hAnsi="Verdana" w:cs="Arial"/>
          <w:bCs/>
          <w:sz w:val="20"/>
          <w:szCs w:val="20"/>
        </w:rPr>
        <w:t xml:space="preserve"> CFC de ces métiers.</w:t>
      </w:r>
    </w:p>
    <w:p w14:paraId="39888A73" w14:textId="77777777" w:rsidR="007E03C6" w:rsidRPr="001E19DC" w:rsidRDefault="007E03C6" w:rsidP="007E03C6">
      <w:pPr>
        <w:rPr>
          <w:rFonts w:ascii="Verdana" w:hAnsi="Verdana" w:cs="Arial"/>
          <w:bCs/>
          <w:sz w:val="20"/>
          <w:szCs w:val="20"/>
          <w:lang w:val="de-CH"/>
        </w:rPr>
      </w:pPr>
    </w:p>
    <w:bookmarkEnd w:id="1"/>
    <w:p w14:paraId="7C4C5EE7" w14:textId="77777777" w:rsidR="00D754A7" w:rsidRPr="0091131B" w:rsidRDefault="00D754A7" w:rsidP="00D754A7">
      <w:pPr>
        <w:rPr>
          <w:rFonts w:ascii="Verdana" w:hAnsi="Verdana" w:cs="Arial"/>
          <w:bCs/>
          <w:sz w:val="20"/>
          <w:szCs w:val="20"/>
        </w:rPr>
      </w:pPr>
      <w:r w:rsidRPr="0091131B">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18E1BD88" w14:textId="77777777" w:rsidR="00D754A7" w:rsidRPr="0091131B" w:rsidRDefault="00D754A7" w:rsidP="00D754A7">
      <w:pPr>
        <w:rPr>
          <w:rFonts w:ascii="Verdana" w:hAnsi="Verdana" w:cs="Arial"/>
          <w:bCs/>
          <w:sz w:val="20"/>
          <w:szCs w:val="20"/>
        </w:rPr>
      </w:pPr>
    </w:p>
    <w:p w14:paraId="2730B664" w14:textId="77777777" w:rsidR="00D754A7" w:rsidRPr="0091131B" w:rsidRDefault="00D754A7" w:rsidP="00D754A7">
      <w:pPr>
        <w:rPr>
          <w:rFonts w:ascii="Verdana" w:hAnsi="Verdana" w:cs="Arial"/>
          <w:bCs/>
          <w:sz w:val="20"/>
          <w:szCs w:val="20"/>
        </w:rPr>
      </w:pPr>
      <w:r w:rsidRPr="0091131B">
        <w:rPr>
          <w:rFonts w:ascii="Verdana" w:hAnsi="Verdana" w:cs="Arial"/>
          <w:bCs/>
          <w:sz w:val="20"/>
          <w:szCs w:val="20"/>
        </w:rPr>
        <w:t>Le programme général attribue des contenus et une durée aux objectifs évaluateurs. Il contient en outre des exemples de méthodes et des références à des documents.</w:t>
      </w:r>
    </w:p>
    <w:p w14:paraId="12D1E5B6" w14:textId="77777777" w:rsidR="00D754A7" w:rsidRPr="0091131B" w:rsidRDefault="00D754A7" w:rsidP="00D754A7">
      <w:pPr>
        <w:rPr>
          <w:rFonts w:ascii="Verdana" w:hAnsi="Verdana" w:cs="Arial"/>
          <w:bCs/>
          <w:sz w:val="20"/>
          <w:szCs w:val="20"/>
        </w:rPr>
      </w:pPr>
    </w:p>
    <w:p w14:paraId="19662041" w14:textId="77777777" w:rsidR="00D754A7" w:rsidRPr="0091131B" w:rsidRDefault="00D754A7" w:rsidP="00D754A7">
      <w:pPr>
        <w:rPr>
          <w:rFonts w:ascii="Verdana" w:hAnsi="Verdana" w:cs="Arial"/>
          <w:bCs/>
          <w:sz w:val="20"/>
          <w:szCs w:val="20"/>
        </w:rPr>
      </w:pPr>
      <w:r w:rsidRPr="0091131B">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91131B">
        <w:rPr>
          <w:rFonts w:ascii="Verdana" w:hAnsi="Verdana" w:cs="Arial"/>
          <w:bCs/>
          <w:sz w:val="22"/>
          <w:szCs w:val="22"/>
        </w:rPr>
        <w:t>.</w:t>
      </w:r>
    </w:p>
    <w:p w14:paraId="7DF02CBC" w14:textId="77777777" w:rsidR="00D754A7" w:rsidRPr="0091131B" w:rsidRDefault="00D754A7" w:rsidP="00D754A7">
      <w:pPr>
        <w:rPr>
          <w:rFonts w:ascii="Verdana" w:hAnsi="Verdana" w:cs="Arial"/>
          <w:bCs/>
          <w:sz w:val="20"/>
          <w:szCs w:val="20"/>
        </w:rPr>
      </w:pPr>
    </w:p>
    <w:p w14:paraId="01F1214F" w14:textId="77777777" w:rsidR="00D754A7" w:rsidRPr="0091131B" w:rsidRDefault="00D754A7" w:rsidP="00D754A7">
      <w:pPr>
        <w:rPr>
          <w:rFonts w:ascii="Verdana" w:hAnsi="Verdana" w:cs="Arial"/>
          <w:bCs/>
          <w:sz w:val="20"/>
          <w:szCs w:val="20"/>
        </w:rPr>
      </w:pPr>
      <w:r w:rsidRPr="0091131B">
        <w:rPr>
          <w:rFonts w:ascii="Verdana" w:hAnsi="Verdana" w:cs="Arial"/>
          <w:bCs/>
          <w:sz w:val="20"/>
          <w:szCs w:val="20"/>
        </w:rPr>
        <w:t>Le but des CI est de permettre aux apprentis de travailler, d'essayer et de s'exercer à la pratique.</w:t>
      </w:r>
    </w:p>
    <w:p w14:paraId="1A9794AA" w14:textId="77777777" w:rsidR="00D754A7" w:rsidRPr="0091131B" w:rsidRDefault="00D754A7" w:rsidP="00D754A7">
      <w:pPr>
        <w:rPr>
          <w:rFonts w:ascii="Verdana" w:hAnsi="Verdana" w:cs="Arial"/>
          <w:bCs/>
          <w:sz w:val="20"/>
          <w:szCs w:val="20"/>
        </w:rPr>
      </w:pPr>
      <w:bookmarkStart w:id="2" w:name="_Hlk201588488"/>
      <w:r w:rsidRPr="0091131B">
        <w:rPr>
          <w:rFonts w:ascii="Verdana" w:hAnsi="Verdana" w:cs="Arial"/>
          <w:bCs/>
          <w:sz w:val="20"/>
          <w:szCs w:val="20"/>
        </w:rPr>
        <w:t>Pour la mise en œuvre méthodologique et didactique, nous recommandons donc de tenir compte des points suivants lors de l'organisation des CI</w:t>
      </w:r>
      <w:bookmarkEnd w:id="2"/>
      <w:r w:rsidRPr="0091131B">
        <w:rPr>
          <w:rFonts w:ascii="Verdana" w:hAnsi="Verdana" w:cs="Arial"/>
          <w:bCs/>
          <w:sz w:val="20"/>
          <w:szCs w:val="20"/>
        </w:rPr>
        <w:t xml:space="preserve"> :</w:t>
      </w:r>
    </w:p>
    <w:p w14:paraId="442F03BE" w14:textId="77777777" w:rsidR="00D754A7" w:rsidRPr="0091131B" w:rsidRDefault="00D754A7" w:rsidP="00D754A7">
      <w:pPr>
        <w:rPr>
          <w:rFonts w:ascii="Verdana" w:hAnsi="Verdana" w:cs="Arial"/>
          <w:b/>
          <w:sz w:val="20"/>
          <w:szCs w:val="20"/>
        </w:rPr>
      </w:pPr>
    </w:p>
    <w:p w14:paraId="5AAF7387" w14:textId="77777777" w:rsidR="00D754A7" w:rsidRPr="0091131B" w:rsidRDefault="00D754A7" w:rsidP="004F401E">
      <w:pPr>
        <w:pStyle w:val="Listenabsatz"/>
        <w:numPr>
          <w:ilvl w:val="0"/>
          <w:numId w:val="14"/>
        </w:numPr>
        <w:spacing w:after="200" w:line="283" w:lineRule="atLeast"/>
        <w:rPr>
          <w:rFonts w:ascii="Verdana" w:hAnsi="Verdana" w:cs="Arial"/>
          <w:sz w:val="20"/>
          <w:szCs w:val="20"/>
        </w:rPr>
      </w:pPr>
      <w:bookmarkStart w:id="3" w:name="_Hlk200445648"/>
      <w:bookmarkStart w:id="4" w:name="_Hlk201588651"/>
      <w:r w:rsidRPr="0091131B">
        <w:rPr>
          <w:rFonts w:ascii="Verdana" w:hAnsi="Verdana" w:cs="Arial"/>
          <w:sz w:val="20"/>
          <w:szCs w:val="20"/>
        </w:rPr>
        <w:t>Introduire et activer des connaissances préalables acquises à l'école professionnelle et en entreprise, donner la possibilité aux apprentis d’apporter leurs propres expériences</w:t>
      </w:r>
      <w:bookmarkEnd w:id="3"/>
      <w:bookmarkEnd w:id="4"/>
    </w:p>
    <w:p w14:paraId="17EFE447" w14:textId="77777777" w:rsidR="00D754A7" w:rsidRPr="0091131B" w:rsidRDefault="00D754A7" w:rsidP="004F401E">
      <w:pPr>
        <w:pStyle w:val="Listenabsatz"/>
        <w:numPr>
          <w:ilvl w:val="0"/>
          <w:numId w:val="14"/>
        </w:numPr>
        <w:spacing w:after="200" w:line="283" w:lineRule="atLeast"/>
        <w:rPr>
          <w:rFonts w:ascii="Verdana" w:hAnsi="Verdana" w:cs="Arial"/>
          <w:sz w:val="20"/>
          <w:szCs w:val="20"/>
        </w:rPr>
      </w:pPr>
      <w:r w:rsidRPr="0091131B">
        <w:rPr>
          <w:rFonts w:ascii="Verdana" w:hAnsi="Verdana" w:cs="Arial"/>
          <w:sz w:val="20"/>
          <w:szCs w:val="20"/>
        </w:rPr>
        <w:t>Faire en sorte que les interventions visant à transmettre de nouvelles connaissances techniques soient brèves et axées sur l'application</w:t>
      </w:r>
    </w:p>
    <w:p w14:paraId="69153049" w14:textId="77777777" w:rsidR="00D754A7" w:rsidRPr="0091131B" w:rsidRDefault="00D754A7" w:rsidP="004F401E">
      <w:pPr>
        <w:pStyle w:val="Listenabsatz"/>
        <w:numPr>
          <w:ilvl w:val="0"/>
          <w:numId w:val="14"/>
        </w:numPr>
        <w:spacing w:after="200" w:line="283" w:lineRule="atLeast"/>
        <w:rPr>
          <w:rFonts w:ascii="Verdana" w:hAnsi="Verdana" w:cs="Arial"/>
          <w:sz w:val="20"/>
          <w:szCs w:val="20"/>
        </w:rPr>
      </w:pPr>
      <w:bookmarkStart w:id="5" w:name="_Hlk202254276"/>
      <w:r w:rsidRPr="0091131B">
        <w:rPr>
          <w:rFonts w:ascii="Verdana" w:hAnsi="Verdana" w:cs="Arial"/>
          <w:sz w:val="20"/>
          <w:szCs w:val="20"/>
        </w:rPr>
        <w:t xml:space="preserve">Prévoir la possibilité </w:t>
      </w:r>
      <w:proofErr w:type="gramStart"/>
      <w:r w:rsidRPr="0091131B">
        <w:rPr>
          <w:rFonts w:ascii="Verdana" w:hAnsi="Verdana" w:cs="Arial"/>
          <w:sz w:val="20"/>
          <w:szCs w:val="20"/>
        </w:rPr>
        <w:t>de faire</w:t>
      </w:r>
      <w:proofErr w:type="gramEnd"/>
      <w:r w:rsidRPr="0091131B">
        <w:rPr>
          <w:rFonts w:ascii="Verdana" w:hAnsi="Verdana" w:cs="Arial"/>
          <w:sz w:val="20"/>
          <w:szCs w:val="20"/>
        </w:rPr>
        <w:t xml:space="preserve"> des exercices et d'appliquer le savoir de manière autonome</w:t>
      </w:r>
      <w:bookmarkEnd w:id="5"/>
    </w:p>
    <w:p w14:paraId="6CEA5F12" w14:textId="77777777" w:rsidR="00D754A7" w:rsidRPr="0091131B" w:rsidRDefault="00D754A7" w:rsidP="004F401E">
      <w:pPr>
        <w:pStyle w:val="Listenabsatz"/>
        <w:numPr>
          <w:ilvl w:val="0"/>
          <w:numId w:val="14"/>
        </w:numPr>
        <w:spacing w:after="200" w:line="283" w:lineRule="atLeast"/>
        <w:rPr>
          <w:rFonts w:ascii="Verdana" w:hAnsi="Verdana" w:cs="Arial"/>
          <w:sz w:val="20"/>
          <w:szCs w:val="20"/>
        </w:rPr>
      </w:pPr>
      <w:r w:rsidRPr="0091131B">
        <w:rPr>
          <w:rFonts w:ascii="Verdana" w:hAnsi="Verdana" w:cs="Arial"/>
          <w:sz w:val="20"/>
          <w:szCs w:val="20"/>
        </w:rPr>
        <w:t>Prévoir des pauses d'apprentissage, une réflexion, un feedback et une évaluation formative des compétences</w:t>
      </w:r>
    </w:p>
    <w:p w14:paraId="125827CF" w14:textId="56588F44" w:rsidR="00D754A7" w:rsidRDefault="00D754A7">
      <w:pPr>
        <w:rPr>
          <w:rFonts w:ascii="Verdana" w:hAnsi="Verdana" w:cs="Arial"/>
          <w:sz w:val="20"/>
          <w:szCs w:val="20"/>
          <w:lang w:val="de-CH"/>
        </w:rPr>
      </w:pPr>
      <w:r>
        <w:rPr>
          <w:rFonts w:ascii="Verdana" w:hAnsi="Verdana" w:cs="Arial"/>
          <w:sz w:val="20"/>
          <w:szCs w:val="20"/>
          <w:lang w:val="de-CH"/>
        </w:rPr>
        <w:br w:type="page"/>
      </w:r>
    </w:p>
    <w:p w14:paraId="5B151C66" w14:textId="064E2578" w:rsidR="007E03C6" w:rsidRPr="00560ACB" w:rsidRDefault="00D754A7" w:rsidP="007E03C6">
      <w:pPr>
        <w:rPr>
          <w:rFonts w:ascii="Verdana" w:hAnsi="Verdana" w:cs="Arial"/>
          <w:b/>
          <w:bCs/>
          <w:lang w:val="de-CH"/>
        </w:rPr>
      </w:pPr>
      <w:r w:rsidRPr="0091131B">
        <w:rPr>
          <w:rFonts w:ascii="Verdana" w:hAnsi="Verdana" w:cs="Arial"/>
          <w:b/>
          <w:bCs/>
        </w:rPr>
        <w:lastRenderedPageBreak/>
        <w:t>Conditions générales CI</w:t>
      </w:r>
      <w:r w:rsidR="007E03C6" w:rsidRPr="00560ACB">
        <w:rPr>
          <w:rFonts w:ascii="Verdana" w:hAnsi="Verdana" w:cs="Arial"/>
          <w:b/>
          <w:bCs/>
          <w:lang w:val="de-CH"/>
        </w:rPr>
        <w:t xml:space="preserve"> </w:t>
      </w:r>
      <w:r w:rsidR="002D447C">
        <w:rPr>
          <w:rFonts w:ascii="Verdana" w:hAnsi="Verdana" w:cs="Arial"/>
          <w:b/>
          <w:bCs/>
          <w:lang w:val="de-CH"/>
        </w:rPr>
        <w:t>5</w:t>
      </w:r>
      <w:r w:rsidR="000F3506">
        <w:rPr>
          <w:rFonts w:ascii="Verdana" w:hAnsi="Verdana" w:cs="Arial"/>
          <w:b/>
          <w:bCs/>
          <w:lang w:val="de-CH"/>
        </w:rPr>
        <w:t xml:space="preserve"> </w:t>
      </w:r>
      <w:r w:rsidR="003321FF" w:rsidRPr="00870838">
        <w:rPr>
          <w:rFonts w:ascii="Verdana" w:hAnsi="Verdana" w:cs="Arial"/>
          <w:b/>
          <w:bCs/>
        </w:rPr>
        <w:t xml:space="preserve">Biodiversité </w:t>
      </w:r>
      <w:r w:rsidR="003321FF">
        <w:rPr>
          <w:rFonts w:ascii="Verdana" w:hAnsi="Verdana" w:cs="Arial"/>
          <w:b/>
          <w:bCs/>
        </w:rPr>
        <w:t>- orientation</w:t>
      </w:r>
      <w:r w:rsidR="000F3506">
        <w:rPr>
          <w:rFonts w:ascii="Verdana" w:hAnsi="Verdana" w:cs="Arial"/>
          <w:b/>
          <w:bCs/>
          <w:lang w:val="de-CH"/>
        </w:rPr>
        <w:t xml:space="preserve"> </w:t>
      </w:r>
      <w:proofErr w:type="spellStart"/>
      <w:r>
        <w:rPr>
          <w:rFonts w:ascii="Verdana" w:hAnsi="Verdana" w:cs="Arial"/>
          <w:b/>
          <w:bCs/>
          <w:lang w:val="de-CH"/>
        </w:rPr>
        <w:t>culture</w:t>
      </w:r>
      <w:proofErr w:type="spellEnd"/>
      <w:r>
        <w:rPr>
          <w:rFonts w:ascii="Verdana" w:hAnsi="Verdana" w:cs="Arial"/>
          <w:b/>
          <w:bCs/>
          <w:lang w:val="de-CH"/>
        </w:rPr>
        <w:t xml:space="preserve"> </w:t>
      </w:r>
      <w:proofErr w:type="spellStart"/>
      <w:r>
        <w:rPr>
          <w:rFonts w:ascii="Verdana" w:hAnsi="Verdana" w:cs="Arial"/>
          <w:b/>
          <w:bCs/>
          <w:lang w:val="de-CH"/>
        </w:rPr>
        <w:t>maraîchère</w:t>
      </w:r>
      <w:proofErr w:type="spellEnd"/>
    </w:p>
    <w:p w14:paraId="53EF6EE3" w14:textId="77777777" w:rsidR="007E03C6" w:rsidRPr="00560ACB" w:rsidRDefault="007E03C6" w:rsidP="007E03C6">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47"/>
        <w:gridCol w:w="4973"/>
        <w:gridCol w:w="4704"/>
      </w:tblGrid>
      <w:tr w:rsidR="00632646" w:rsidRPr="001B028D" w14:paraId="44D91537"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237DE1A5" w14:textId="0BBF9BF1" w:rsidR="00632646" w:rsidRPr="00194873" w:rsidRDefault="00632646" w:rsidP="00632646">
            <w:pPr>
              <w:rPr>
                <w:rFonts w:ascii="Verdana" w:hAnsi="Verdana" w:cs="Arial"/>
                <w:b w:val="0"/>
                <w:sz w:val="20"/>
                <w:szCs w:val="20"/>
              </w:rPr>
            </w:pPr>
            <w:r w:rsidRPr="0091131B">
              <w:rPr>
                <w:rFonts w:ascii="Verdana" w:hAnsi="Verdana" w:cs="Arial"/>
                <w:sz w:val="20"/>
                <w:szCs w:val="20"/>
              </w:rPr>
              <w:t xml:space="preserve">Dauer des </w:t>
            </w:r>
            <w:proofErr w:type="spellStart"/>
            <w:r w:rsidRPr="0091131B">
              <w:rPr>
                <w:rFonts w:ascii="Verdana" w:hAnsi="Verdana" w:cs="Arial"/>
                <w:sz w:val="20"/>
                <w:szCs w:val="20"/>
              </w:rPr>
              <w:t>Kurses</w:t>
            </w:r>
            <w:proofErr w:type="spellEnd"/>
          </w:p>
        </w:tc>
        <w:tc>
          <w:tcPr>
            <w:tcW w:w="11624" w:type="dxa"/>
            <w:gridSpan w:val="3"/>
            <w:shd w:val="clear" w:color="auto" w:fill="00B050"/>
          </w:tcPr>
          <w:p w14:paraId="6F007C0E" w14:textId="77777777" w:rsidR="00632646" w:rsidRPr="006366F9" w:rsidRDefault="00632646" w:rsidP="00632646">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color w:val="00B050"/>
                <w:sz w:val="20"/>
                <w:szCs w:val="20"/>
                <w:lang w:val="de-CH"/>
              </w:rPr>
            </w:pPr>
            <w:r w:rsidRPr="00870838">
              <w:rPr>
                <w:rFonts w:ascii="Verdana" w:hAnsi="Verdana" w:cs="Arial"/>
                <w:sz w:val="20"/>
                <w:szCs w:val="20"/>
              </w:rPr>
              <w:t>Deux demi-journées de 4 heures</w:t>
            </w:r>
            <w:r w:rsidRPr="006366F9">
              <w:rPr>
                <w:rFonts w:ascii="Verdana" w:hAnsi="Verdana" w:cs="Arial"/>
                <w:color w:val="00B050"/>
                <w:sz w:val="20"/>
                <w:szCs w:val="20"/>
                <w:lang w:val="de-CH"/>
              </w:rPr>
              <w:br/>
            </w:r>
            <w:r w:rsidRPr="00870838">
              <w:rPr>
                <w:rFonts w:ascii="Verdana" w:hAnsi="Verdana" w:cs="Arial"/>
                <w:sz w:val="20"/>
                <w:szCs w:val="20"/>
              </w:rPr>
              <w:t xml:space="preserve">Programme </w:t>
            </w:r>
            <w:r>
              <w:rPr>
                <w:rFonts w:ascii="Verdana" w:hAnsi="Verdana" w:cs="Arial"/>
                <w:sz w:val="20"/>
                <w:szCs w:val="20"/>
              </w:rPr>
              <w:t>1</w:t>
            </w:r>
            <w:r w:rsidRPr="00870838">
              <w:rPr>
                <w:rFonts w:ascii="Verdana" w:hAnsi="Verdana" w:cs="Arial"/>
                <w:sz w:val="20"/>
                <w:szCs w:val="20"/>
                <w:vertAlign w:val="superscript"/>
              </w:rPr>
              <w:t>ère</w:t>
            </w:r>
            <w:r>
              <w:rPr>
                <w:rFonts w:ascii="Verdana" w:hAnsi="Verdana" w:cs="Arial"/>
                <w:sz w:val="20"/>
                <w:szCs w:val="20"/>
              </w:rPr>
              <w:t xml:space="preserve"> </w:t>
            </w:r>
            <w:proofErr w:type="spellStart"/>
            <w:proofErr w:type="gramStart"/>
            <w:r>
              <w:rPr>
                <w:rFonts w:ascii="Verdana" w:hAnsi="Verdana" w:cs="Arial"/>
                <w:sz w:val="20"/>
                <w:szCs w:val="20"/>
              </w:rPr>
              <w:t>demi</w:t>
            </w:r>
            <w:r w:rsidRPr="00870838">
              <w:rPr>
                <w:rFonts w:ascii="Verdana" w:hAnsi="Verdana" w:cs="Arial"/>
                <w:sz w:val="20"/>
                <w:szCs w:val="20"/>
              </w:rPr>
              <w:t xml:space="preserve"> journée</w:t>
            </w:r>
            <w:proofErr w:type="spellEnd"/>
            <w:proofErr w:type="gramEnd"/>
            <w:r w:rsidRPr="00870838">
              <w:rPr>
                <w:rFonts w:ascii="Verdana" w:hAnsi="Verdana" w:cs="Arial"/>
                <w:sz w:val="20"/>
                <w:szCs w:val="20"/>
              </w:rPr>
              <w:t xml:space="preserve"> / 4 heures (p. 2)</w:t>
            </w:r>
          </w:p>
          <w:p w14:paraId="328574A8" w14:textId="00A41149" w:rsidR="00632646" w:rsidRPr="00194873" w:rsidRDefault="00632646" w:rsidP="00632646">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870838">
              <w:rPr>
                <w:rFonts w:ascii="Verdana" w:hAnsi="Verdana" w:cs="Arial"/>
                <w:sz w:val="20"/>
                <w:szCs w:val="20"/>
              </w:rPr>
              <w:t>Programme 2</w:t>
            </w:r>
            <w:r w:rsidRPr="00870838">
              <w:rPr>
                <w:rFonts w:ascii="Verdana" w:hAnsi="Verdana" w:cs="Arial"/>
                <w:sz w:val="20"/>
                <w:szCs w:val="20"/>
                <w:vertAlign w:val="superscript"/>
              </w:rPr>
              <w:t>e</w:t>
            </w:r>
            <w:r w:rsidRPr="00870838">
              <w:rPr>
                <w:rFonts w:ascii="Verdana" w:hAnsi="Verdana" w:cs="Arial"/>
                <w:sz w:val="20"/>
                <w:szCs w:val="20"/>
              </w:rPr>
              <w:t xml:space="preserve"> demi-journée / 4 heures (p.</w:t>
            </w:r>
            <w:r w:rsidRPr="006366F9">
              <w:rPr>
                <w:rFonts w:ascii="Verdana" w:hAnsi="Verdana" w:cs="Arial"/>
                <w:sz w:val="20"/>
                <w:szCs w:val="20"/>
                <w:lang w:val="de-CH"/>
              </w:rPr>
              <w:t xml:space="preserve"> </w:t>
            </w:r>
            <w:r w:rsidRPr="003A62F7">
              <w:rPr>
                <w:rFonts w:ascii="Verdana" w:hAnsi="Verdana" w:cs="Arial"/>
                <w:sz w:val="20"/>
                <w:szCs w:val="20"/>
                <w:lang w:val="de-CH"/>
              </w:rPr>
              <w:t>4)</w:t>
            </w:r>
          </w:p>
        </w:tc>
      </w:tr>
      <w:tr w:rsidR="00632646" w:rsidRPr="001B028D" w14:paraId="688FBF5B"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570FC40F" w14:textId="0C9E9604" w:rsidR="00632646" w:rsidRPr="00194873" w:rsidRDefault="00632646" w:rsidP="00632646">
            <w:pPr>
              <w:rPr>
                <w:rFonts w:ascii="Verdana" w:hAnsi="Verdana" w:cs="Arial"/>
                <w:b w:val="0"/>
                <w:sz w:val="20"/>
                <w:szCs w:val="20"/>
              </w:rPr>
            </w:pPr>
            <w:r w:rsidRPr="0091131B">
              <w:rPr>
                <w:rFonts w:ascii="Verdana" w:hAnsi="Verdana" w:cs="Arial"/>
                <w:sz w:val="20"/>
                <w:szCs w:val="20"/>
              </w:rPr>
              <w:t>Période du cours</w:t>
            </w:r>
          </w:p>
        </w:tc>
        <w:tc>
          <w:tcPr>
            <w:tcW w:w="11624" w:type="dxa"/>
            <w:gridSpan w:val="3"/>
            <w:shd w:val="clear" w:color="auto" w:fill="FDE9D9" w:themeFill="accent6" w:themeFillTint="33"/>
          </w:tcPr>
          <w:p w14:paraId="12E14E91" w14:textId="4703052B" w:rsidR="00632646" w:rsidRPr="00194873" w:rsidRDefault="00632646" w:rsidP="0063264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6C24C2">
              <w:rPr>
                <w:rFonts w:ascii="Verdana" w:hAnsi="Verdana"/>
                <w:bCs/>
                <w:sz w:val="20"/>
                <w:szCs w:val="20"/>
              </w:rPr>
              <w:t>2</w:t>
            </w:r>
            <w:r w:rsidRPr="006C24C2">
              <w:rPr>
                <w:rFonts w:ascii="Verdana" w:hAnsi="Verdana"/>
                <w:bCs/>
                <w:sz w:val="20"/>
                <w:szCs w:val="20"/>
                <w:vertAlign w:val="superscript"/>
              </w:rPr>
              <w:t>e</w:t>
            </w:r>
            <w:r w:rsidRPr="006C24C2">
              <w:rPr>
                <w:rFonts w:ascii="Verdana" w:hAnsi="Verdana"/>
                <w:bCs/>
                <w:sz w:val="20"/>
                <w:szCs w:val="20"/>
              </w:rPr>
              <w:t xml:space="preserve"> année d'apprentissage, pendant la saison de mai à octobre</w:t>
            </w:r>
          </w:p>
        </w:tc>
      </w:tr>
      <w:tr w:rsidR="007E03C6" w:rsidRPr="001B028D" w14:paraId="6B9C2672" w14:textId="77777777" w:rsidTr="00743C05">
        <w:tc>
          <w:tcPr>
            <w:cnfStyle w:val="001000000000" w:firstRow="0" w:lastRow="0" w:firstColumn="1" w:lastColumn="0" w:oddVBand="0" w:evenVBand="0" w:oddHBand="0" w:evenHBand="0" w:firstRowFirstColumn="0" w:firstRowLastColumn="0" w:lastRowFirstColumn="0" w:lastRowLastColumn="0"/>
            <w:tcW w:w="2830" w:type="dxa"/>
          </w:tcPr>
          <w:p w14:paraId="6DACE61D" w14:textId="70447984" w:rsidR="007E03C6" w:rsidRPr="00194873" w:rsidRDefault="00D754A7" w:rsidP="00743C05">
            <w:pPr>
              <w:rPr>
                <w:rFonts w:ascii="Verdana" w:hAnsi="Verdana" w:cs="Arial"/>
                <w:b w:val="0"/>
                <w:bCs w:val="0"/>
                <w:sz w:val="20"/>
                <w:szCs w:val="20"/>
                <w:lang w:val="de-CH"/>
              </w:rPr>
            </w:pPr>
            <w:r w:rsidRPr="0091131B">
              <w:rPr>
                <w:rFonts w:ascii="Verdana" w:hAnsi="Verdana" w:cs="Arial"/>
                <w:sz w:val="20"/>
                <w:szCs w:val="20"/>
              </w:rPr>
              <w:t>Objectif</w:t>
            </w:r>
          </w:p>
        </w:tc>
        <w:tc>
          <w:tcPr>
            <w:tcW w:w="11624" w:type="dxa"/>
            <w:gridSpan w:val="3"/>
          </w:tcPr>
          <w:p w14:paraId="2B344E23" w14:textId="77777777" w:rsidR="00632646" w:rsidRPr="00632646" w:rsidRDefault="00632646" w:rsidP="0063264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632646">
              <w:rPr>
                <w:rFonts w:ascii="Verdana" w:hAnsi="Verdana" w:cs="Arial"/>
                <w:sz w:val="20"/>
                <w:szCs w:val="20"/>
              </w:rPr>
              <w:t>Dans ce CI, les apprentis consolident et approfondissent leurs compétences dans les domaines suivants :</w:t>
            </w:r>
          </w:p>
          <w:p w14:paraId="10A66F88" w14:textId="77777777" w:rsidR="00632646" w:rsidRPr="00632646" w:rsidRDefault="00632646" w:rsidP="004F401E">
            <w:pPr>
              <w:pStyle w:val="Listenabsatz"/>
              <w:numPr>
                <w:ilvl w:val="0"/>
                <w:numId w:val="10"/>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32646">
              <w:rPr>
                <w:rFonts w:ascii="Verdana" w:hAnsi="Verdana" w:cs="Arial"/>
                <w:sz w:val="20"/>
                <w:szCs w:val="20"/>
              </w:rPr>
              <w:t>Montrer l'utilité et les effets d'une surface de promotion de la biodiversité (SPB)</w:t>
            </w:r>
          </w:p>
          <w:p w14:paraId="5C116D93" w14:textId="77777777" w:rsidR="00632646" w:rsidRPr="00632646" w:rsidRDefault="00632646" w:rsidP="004F401E">
            <w:pPr>
              <w:pStyle w:val="Listenabsatz"/>
              <w:numPr>
                <w:ilvl w:val="0"/>
                <w:numId w:val="10"/>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32646">
              <w:rPr>
                <w:rFonts w:ascii="Verdana" w:hAnsi="Verdana" w:cs="Arial"/>
                <w:sz w:val="20"/>
                <w:szCs w:val="20"/>
              </w:rPr>
              <w:t xml:space="preserve">Créer et entretenir </w:t>
            </w:r>
            <w:proofErr w:type="gramStart"/>
            <w:r w:rsidRPr="00632646">
              <w:rPr>
                <w:rFonts w:ascii="Verdana" w:hAnsi="Verdana" w:cs="Arial"/>
                <w:sz w:val="20"/>
                <w:szCs w:val="20"/>
              </w:rPr>
              <w:t>une SPB</w:t>
            </w:r>
            <w:proofErr w:type="gramEnd"/>
            <w:r w:rsidRPr="00632646">
              <w:rPr>
                <w:rFonts w:ascii="Verdana" w:hAnsi="Verdana" w:cs="Arial"/>
                <w:sz w:val="20"/>
                <w:szCs w:val="20"/>
              </w:rPr>
              <w:t xml:space="preserve"> à un endroit approprié</w:t>
            </w:r>
          </w:p>
          <w:p w14:paraId="365C3F4C" w14:textId="39C841AC" w:rsidR="000F3506" w:rsidRPr="00632646" w:rsidRDefault="000F3506" w:rsidP="004F401E">
            <w:pPr>
              <w:pStyle w:val="Listenabsatz"/>
              <w:numPr>
                <w:ilvl w:val="0"/>
                <w:numId w:val="10"/>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highlight w:val="yellow"/>
                <w:lang w:val="de-CH"/>
              </w:rPr>
            </w:pPr>
            <w:r w:rsidRPr="00632646">
              <w:rPr>
                <w:rFonts w:ascii="Verdana" w:hAnsi="Verdana" w:cs="Arial"/>
                <w:sz w:val="20"/>
                <w:szCs w:val="20"/>
                <w:highlight w:val="yellow"/>
                <w:lang w:val="de-CH"/>
              </w:rPr>
              <w:t>Eine BFF (Biodiversitätsförderfläche) pflegen</w:t>
            </w:r>
          </w:p>
          <w:p w14:paraId="4CB8E0FD" w14:textId="7DEADE39" w:rsidR="007E03C6" w:rsidRPr="001E19DC" w:rsidRDefault="000F3506" w:rsidP="004F401E">
            <w:pPr>
              <w:pStyle w:val="Listenabsatz"/>
              <w:numPr>
                <w:ilvl w:val="0"/>
                <w:numId w:val="10"/>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632646">
              <w:rPr>
                <w:rFonts w:ascii="Verdana" w:hAnsi="Verdana" w:cs="Arial"/>
                <w:sz w:val="20"/>
                <w:szCs w:val="20"/>
                <w:highlight w:val="yellow"/>
                <w:lang w:val="de-CH"/>
              </w:rPr>
              <w:t>Massnahmen zur Aufwertung einer BFF auswählen</w:t>
            </w:r>
          </w:p>
        </w:tc>
      </w:tr>
      <w:tr w:rsidR="007E03C6" w:rsidRPr="001B028D" w14:paraId="68A416CA"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DE9D9" w:themeFill="accent6" w:themeFillTint="33"/>
          </w:tcPr>
          <w:p w14:paraId="607BC9C4" w14:textId="7106C451" w:rsidR="007E03C6" w:rsidRPr="00194873" w:rsidRDefault="00D754A7" w:rsidP="00743C05">
            <w:pPr>
              <w:ind w:right="180"/>
              <w:rPr>
                <w:rFonts w:ascii="Verdana" w:hAnsi="Verdana" w:cs="Arial"/>
                <w:bCs w:val="0"/>
                <w:sz w:val="20"/>
                <w:szCs w:val="20"/>
                <w:lang w:val="de-CH"/>
              </w:rPr>
            </w:pPr>
            <w:r w:rsidRPr="0091131B">
              <w:rPr>
                <w:rFonts w:ascii="Verdana" w:hAnsi="Verdana" w:cs="Arial"/>
                <w:bCs w:val="0"/>
                <w:sz w:val="20"/>
                <w:szCs w:val="20"/>
              </w:rPr>
              <w:t>Aperçu des compétences opérationnelles traitées :</w:t>
            </w:r>
            <w:r w:rsidR="007E03C6" w:rsidRPr="00194873">
              <w:rPr>
                <w:rFonts w:ascii="Verdana" w:hAnsi="Verdana" w:cs="Arial"/>
                <w:bCs w:val="0"/>
                <w:sz w:val="20"/>
                <w:szCs w:val="20"/>
                <w:lang w:val="de-CH"/>
              </w:rPr>
              <w:t xml:space="preserve"> </w:t>
            </w:r>
          </w:p>
          <w:p w14:paraId="07F842D7" w14:textId="77777777" w:rsidR="007E03C6" w:rsidRPr="00194873" w:rsidRDefault="007E03C6" w:rsidP="00743C05">
            <w:pPr>
              <w:rPr>
                <w:rFonts w:ascii="Verdana" w:hAnsi="Verdana" w:cs="Arial"/>
                <w:bCs w:val="0"/>
                <w:sz w:val="20"/>
                <w:szCs w:val="20"/>
                <w:lang w:val="de-CH"/>
              </w:rPr>
            </w:pPr>
          </w:p>
          <w:p w14:paraId="5A28F564" w14:textId="17402EE3" w:rsidR="007E03C6" w:rsidRPr="00194873" w:rsidRDefault="00632646" w:rsidP="00743C05">
            <w:pPr>
              <w:rPr>
                <w:rFonts w:ascii="Verdana" w:hAnsi="Verdana" w:cs="Arial"/>
                <w:sz w:val="20"/>
                <w:szCs w:val="20"/>
                <w:lang w:val="de-CH"/>
              </w:rPr>
            </w:pPr>
            <w:r>
              <w:rPr>
                <w:rFonts w:ascii="Verdana" w:hAnsi="Verdana" w:cs="Arial"/>
                <w:sz w:val="20"/>
                <w:szCs w:val="20"/>
                <w:lang w:val="de-CH"/>
              </w:rPr>
              <w:t>a</w:t>
            </w:r>
            <w:r w:rsidR="001F25C6">
              <w:rPr>
                <w:rFonts w:ascii="Verdana" w:hAnsi="Verdana" w:cs="Arial"/>
                <w:sz w:val="20"/>
                <w:szCs w:val="20"/>
                <w:lang w:val="de-CH"/>
              </w:rPr>
              <w:t>1</w:t>
            </w:r>
            <w:r w:rsidR="007E03C6" w:rsidRPr="00194873">
              <w:rPr>
                <w:rFonts w:ascii="Verdana" w:hAnsi="Verdana" w:cs="Arial"/>
                <w:sz w:val="20"/>
                <w:szCs w:val="20"/>
                <w:lang w:val="de-CH"/>
              </w:rPr>
              <w:t xml:space="preserve">: </w:t>
            </w:r>
            <w:r>
              <w:t>P</w:t>
            </w:r>
            <w:proofErr w:type="spellStart"/>
            <w:r w:rsidRPr="00632646">
              <w:rPr>
                <w:rFonts w:ascii="Verdana" w:hAnsi="Verdana" w:cs="Arial"/>
                <w:sz w:val="20"/>
                <w:szCs w:val="20"/>
                <w:lang w:val="de-CH"/>
              </w:rPr>
              <w:t>réserver</w:t>
            </w:r>
            <w:proofErr w:type="spellEnd"/>
            <w:r w:rsidRPr="00632646">
              <w:rPr>
                <w:rFonts w:ascii="Verdana" w:hAnsi="Verdana" w:cs="Arial"/>
                <w:sz w:val="20"/>
                <w:szCs w:val="20"/>
                <w:lang w:val="de-CH"/>
              </w:rPr>
              <w:t xml:space="preserve"> la </w:t>
            </w:r>
            <w:proofErr w:type="spellStart"/>
            <w:r w:rsidRPr="00632646">
              <w:rPr>
                <w:rFonts w:ascii="Verdana" w:hAnsi="Verdana" w:cs="Arial"/>
                <w:sz w:val="20"/>
                <w:szCs w:val="20"/>
                <w:lang w:val="de-CH"/>
              </w:rPr>
              <w:t>biodiversité</w:t>
            </w:r>
            <w:proofErr w:type="spellEnd"/>
            <w:r w:rsidRPr="00632646">
              <w:rPr>
                <w:rFonts w:ascii="Verdana" w:hAnsi="Verdana" w:cs="Arial"/>
                <w:sz w:val="20"/>
                <w:szCs w:val="20"/>
                <w:lang w:val="de-CH"/>
              </w:rPr>
              <w:t xml:space="preserve">, </w:t>
            </w:r>
            <w:proofErr w:type="spellStart"/>
            <w:r w:rsidRPr="00632646">
              <w:rPr>
                <w:rFonts w:ascii="Verdana" w:hAnsi="Verdana" w:cs="Arial"/>
                <w:sz w:val="20"/>
                <w:szCs w:val="20"/>
                <w:lang w:val="de-CH"/>
              </w:rPr>
              <w:t>l’entretenir</w:t>
            </w:r>
            <w:proofErr w:type="spellEnd"/>
            <w:r w:rsidRPr="00632646">
              <w:rPr>
                <w:rFonts w:ascii="Verdana" w:hAnsi="Verdana" w:cs="Arial"/>
                <w:sz w:val="20"/>
                <w:szCs w:val="20"/>
                <w:lang w:val="de-CH"/>
              </w:rPr>
              <w:t xml:space="preserve"> et la </w:t>
            </w:r>
            <w:proofErr w:type="spellStart"/>
            <w:r w:rsidRPr="00632646">
              <w:rPr>
                <w:rFonts w:ascii="Verdana" w:hAnsi="Verdana" w:cs="Arial"/>
                <w:sz w:val="20"/>
                <w:szCs w:val="20"/>
                <w:lang w:val="de-CH"/>
              </w:rPr>
              <w:t>promouvoir</w:t>
            </w:r>
            <w:proofErr w:type="spellEnd"/>
            <w:r w:rsidRPr="00632646">
              <w:rPr>
                <w:rFonts w:ascii="Verdana" w:hAnsi="Verdana" w:cs="Arial"/>
                <w:sz w:val="20"/>
                <w:szCs w:val="20"/>
                <w:lang w:val="de-CH"/>
              </w:rPr>
              <w:t xml:space="preserve"> en </w:t>
            </w:r>
            <w:proofErr w:type="spellStart"/>
            <w:r w:rsidRPr="00632646">
              <w:rPr>
                <w:rFonts w:ascii="Verdana" w:hAnsi="Verdana" w:cs="Arial"/>
                <w:sz w:val="20"/>
                <w:szCs w:val="20"/>
                <w:lang w:val="de-CH"/>
              </w:rPr>
              <w:t>suivant</w:t>
            </w:r>
            <w:proofErr w:type="spellEnd"/>
            <w:r w:rsidRPr="00632646">
              <w:rPr>
                <w:rFonts w:ascii="Verdana" w:hAnsi="Verdana" w:cs="Arial"/>
                <w:sz w:val="20"/>
                <w:szCs w:val="20"/>
                <w:lang w:val="de-CH"/>
              </w:rPr>
              <w:t xml:space="preserve"> </w:t>
            </w:r>
            <w:proofErr w:type="spellStart"/>
            <w:r w:rsidRPr="00632646">
              <w:rPr>
                <w:rFonts w:ascii="Verdana" w:hAnsi="Verdana" w:cs="Arial"/>
                <w:sz w:val="20"/>
                <w:szCs w:val="20"/>
                <w:lang w:val="de-CH"/>
              </w:rPr>
              <w:t>les</w:t>
            </w:r>
            <w:proofErr w:type="spellEnd"/>
            <w:r w:rsidRPr="00632646">
              <w:rPr>
                <w:rFonts w:ascii="Verdana" w:hAnsi="Verdana" w:cs="Arial"/>
                <w:sz w:val="20"/>
                <w:szCs w:val="20"/>
                <w:lang w:val="de-CH"/>
              </w:rPr>
              <w:t xml:space="preserve"> </w:t>
            </w:r>
            <w:proofErr w:type="spellStart"/>
            <w:r w:rsidRPr="00632646">
              <w:rPr>
                <w:rFonts w:ascii="Verdana" w:hAnsi="Verdana" w:cs="Arial"/>
                <w:sz w:val="20"/>
                <w:szCs w:val="20"/>
                <w:lang w:val="de-CH"/>
              </w:rPr>
              <w:t>instructions</w:t>
            </w:r>
            <w:proofErr w:type="spellEnd"/>
            <w:r w:rsidRPr="00632646">
              <w:rPr>
                <w:rFonts w:ascii="Verdana" w:hAnsi="Verdana" w:cs="Arial"/>
                <w:sz w:val="20"/>
                <w:szCs w:val="20"/>
                <w:lang w:val="de-CH"/>
              </w:rPr>
              <w:t xml:space="preserve"> </w:t>
            </w:r>
            <w:proofErr w:type="spellStart"/>
            <w:r w:rsidRPr="00632646">
              <w:rPr>
                <w:rFonts w:ascii="Verdana" w:hAnsi="Verdana" w:cs="Arial"/>
                <w:sz w:val="20"/>
                <w:szCs w:val="20"/>
                <w:lang w:val="de-CH"/>
              </w:rPr>
              <w:t>reçues</w:t>
            </w:r>
            <w:proofErr w:type="spellEnd"/>
          </w:p>
          <w:p w14:paraId="705ADB83" w14:textId="77777777" w:rsidR="007E03C6" w:rsidRPr="00194873" w:rsidRDefault="007E03C6" w:rsidP="00743C05">
            <w:pPr>
              <w:rPr>
                <w:rFonts w:ascii="Verdana" w:hAnsi="Verdana" w:cs="Arial"/>
                <w:bCs w:val="0"/>
                <w:sz w:val="20"/>
                <w:szCs w:val="20"/>
                <w:lang w:val="de-CH"/>
              </w:rPr>
            </w:pPr>
          </w:p>
        </w:tc>
      </w:tr>
      <w:tr w:rsidR="007E03C6" w:rsidRPr="00632646" w14:paraId="401C582F" w14:textId="77777777" w:rsidTr="00743C05">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A0B3A4A" w14:textId="6A2FA6D0" w:rsidR="007E03C6" w:rsidRPr="00632646" w:rsidRDefault="00D754A7" w:rsidP="00743C05">
            <w:pPr>
              <w:jc w:val="both"/>
              <w:rPr>
                <w:rFonts w:ascii="Verdana" w:hAnsi="Verdana" w:cs="Arial"/>
                <w:bCs w:val="0"/>
                <w:sz w:val="20"/>
                <w:szCs w:val="20"/>
                <w:lang w:val="de-CH"/>
              </w:rPr>
            </w:pPr>
            <w:r w:rsidRPr="00632646">
              <w:rPr>
                <w:rFonts w:ascii="Verdana" w:hAnsi="Verdana" w:cs="Arial"/>
                <w:bCs w:val="0"/>
                <w:sz w:val="20"/>
                <w:szCs w:val="20"/>
              </w:rPr>
              <w:t>Aperçu des objectifs évaluateurs :</w:t>
            </w:r>
            <w:r w:rsidR="007E03C6" w:rsidRPr="00632646">
              <w:rPr>
                <w:rFonts w:ascii="Verdana" w:hAnsi="Verdana" w:cs="Arial"/>
                <w:bCs w:val="0"/>
                <w:sz w:val="20"/>
                <w:szCs w:val="20"/>
                <w:lang w:val="de-CH"/>
              </w:rPr>
              <w:t xml:space="preserve"> </w:t>
            </w:r>
          </w:p>
          <w:p w14:paraId="1BC83334" w14:textId="77777777" w:rsidR="007E03C6" w:rsidRPr="00632646" w:rsidRDefault="007E03C6" w:rsidP="00743C05">
            <w:pPr>
              <w:jc w:val="both"/>
              <w:rPr>
                <w:rFonts w:ascii="Verdana" w:hAnsi="Verdana" w:cs="Arial"/>
                <w:b w:val="0"/>
                <w:sz w:val="20"/>
                <w:szCs w:val="20"/>
                <w:lang w:val="de-CH"/>
              </w:rPr>
            </w:pPr>
          </w:p>
          <w:p w14:paraId="6A61115A" w14:textId="59B30730" w:rsidR="007E03C6" w:rsidRPr="00632646" w:rsidRDefault="007E03C6" w:rsidP="00743C05">
            <w:pPr>
              <w:rPr>
                <w:rFonts w:ascii="Verdana" w:hAnsi="Verdana" w:cs="Arial"/>
                <w:b w:val="0"/>
                <w:sz w:val="20"/>
                <w:szCs w:val="20"/>
                <w:lang w:val="de-CH"/>
              </w:rPr>
            </w:pPr>
            <w:r w:rsidRPr="00632646">
              <w:rPr>
                <w:rFonts w:ascii="Verdana" w:hAnsi="Verdana" w:cs="Arial"/>
                <w:bCs w:val="0"/>
                <w:sz w:val="20"/>
                <w:szCs w:val="20"/>
                <w:lang w:val="de-CH"/>
              </w:rPr>
              <w:t>a</w:t>
            </w:r>
            <w:r w:rsidR="000F3506" w:rsidRPr="00632646">
              <w:rPr>
                <w:rFonts w:ascii="Verdana" w:hAnsi="Verdana" w:cs="Arial"/>
                <w:bCs w:val="0"/>
                <w:sz w:val="20"/>
                <w:szCs w:val="20"/>
                <w:lang w:val="de-CH"/>
              </w:rPr>
              <w:t xml:space="preserve">1.4 </w:t>
            </w:r>
            <w:r w:rsidR="00632646" w:rsidRPr="00632646">
              <w:rPr>
                <w:rFonts w:ascii="Verdana" w:hAnsi="Verdana" w:cs="Arial"/>
                <w:sz w:val="20"/>
                <w:szCs w:val="20"/>
                <w:lang w:eastAsia="de-DE"/>
              </w:rPr>
              <w:t>Ils réalisent un projet de promotion de la biodiversité. (C3)</w:t>
            </w:r>
            <w:r w:rsidRPr="00632646">
              <w:rPr>
                <w:rFonts w:ascii="Verdana" w:hAnsi="Verdana" w:cs="Arial"/>
                <w:bCs w:val="0"/>
                <w:sz w:val="20"/>
                <w:szCs w:val="20"/>
                <w:lang w:val="de-CH"/>
              </w:rPr>
              <w:t xml:space="preserve"> </w:t>
            </w:r>
          </w:p>
          <w:p w14:paraId="28E3A421" w14:textId="77777777" w:rsidR="007E03C6" w:rsidRPr="00632646" w:rsidRDefault="007E03C6" w:rsidP="00743C05">
            <w:pPr>
              <w:rPr>
                <w:rFonts w:ascii="Verdana" w:hAnsi="Verdana" w:cs="Arial"/>
                <w:b w:val="0"/>
                <w:bCs w:val="0"/>
                <w:color w:val="000000"/>
                <w:sz w:val="20"/>
                <w:szCs w:val="20"/>
                <w:lang w:val="de-CH"/>
              </w:rPr>
            </w:pPr>
          </w:p>
        </w:tc>
      </w:tr>
      <w:tr w:rsidR="00632646" w:rsidRPr="001E19DC" w14:paraId="073DF1A1"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FDE9D9" w:themeFill="accent6" w:themeFillTint="33"/>
          </w:tcPr>
          <w:p w14:paraId="75CDD16A" w14:textId="77777777" w:rsidR="00632646" w:rsidRPr="00632646" w:rsidRDefault="00632646" w:rsidP="00632646">
            <w:pPr>
              <w:rPr>
                <w:rFonts w:ascii="Verdana" w:hAnsi="Verdana" w:cs="Arial"/>
                <w:b w:val="0"/>
                <w:bCs w:val="0"/>
                <w:sz w:val="20"/>
                <w:szCs w:val="20"/>
                <w:lang w:val="de-CH" w:eastAsia="de-CH"/>
              </w:rPr>
            </w:pPr>
            <w:r w:rsidRPr="00632646">
              <w:rPr>
                <w:rFonts w:ascii="Verdana" w:hAnsi="Verdana" w:cs="Arial"/>
                <w:sz w:val="20"/>
                <w:szCs w:val="20"/>
                <w:lang w:eastAsia="de-CH"/>
              </w:rPr>
              <w:t>Connaissances préalables entreprise :</w:t>
            </w:r>
            <w:r w:rsidRPr="00632646">
              <w:rPr>
                <w:rFonts w:ascii="Verdana" w:hAnsi="Verdana" w:cs="Arial"/>
                <w:sz w:val="20"/>
                <w:szCs w:val="20"/>
                <w:lang w:val="de-CH" w:eastAsia="de-CH"/>
              </w:rPr>
              <w:t xml:space="preserve"> </w:t>
            </w:r>
          </w:p>
          <w:p w14:paraId="73E7C00C" w14:textId="77777777" w:rsidR="00632646" w:rsidRPr="00632646" w:rsidRDefault="00632646" w:rsidP="00632646">
            <w:pPr>
              <w:rPr>
                <w:rFonts w:ascii="Verdana" w:hAnsi="Verdana" w:cs="Arial"/>
                <w:b w:val="0"/>
                <w:bCs w:val="0"/>
                <w:sz w:val="20"/>
                <w:szCs w:val="20"/>
                <w:lang w:val="de-CH" w:eastAsia="de-CH"/>
              </w:rPr>
            </w:pPr>
          </w:p>
          <w:p w14:paraId="1CBF85F8" w14:textId="77777777" w:rsidR="00632646" w:rsidRPr="00632646" w:rsidRDefault="00632646" w:rsidP="004F401E">
            <w:pPr>
              <w:pStyle w:val="Listenabsatz"/>
              <w:numPr>
                <w:ilvl w:val="0"/>
                <w:numId w:val="11"/>
              </w:numPr>
              <w:shd w:val="clear" w:color="auto" w:fill="FDE9D9" w:themeFill="accent6" w:themeFillTint="33"/>
              <w:spacing w:after="200" w:line="283" w:lineRule="atLeast"/>
              <w:rPr>
                <w:rFonts w:ascii="Verdana" w:hAnsi="Verdana" w:cs="Arial"/>
                <w:b w:val="0"/>
                <w:bCs w:val="0"/>
                <w:sz w:val="20"/>
                <w:szCs w:val="20"/>
                <w:lang w:eastAsia="de-CH"/>
              </w:rPr>
            </w:pPr>
            <w:r w:rsidRPr="00632646">
              <w:rPr>
                <w:rFonts w:ascii="Verdana" w:hAnsi="Verdana" w:cs="Arial"/>
                <w:b w:val="0"/>
                <w:bCs w:val="0"/>
                <w:sz w:val="20"/>
                <w:szCs w:val="20"/>
                <w:lang w:eastAsia="de-CH"/>
              </w:rPr>
              <w:t>Connaître les SPB existantes sur l'entreprise formatrice</w:t>
            </w:r>
          </w:p>
          <w:p w14:paraId="02770724" w14:textId="7A834D70" w:rsidR="00632646" w:rsidRPr="00632646" w:rsidRDefault="00632646" w:rsidP="004F401E">
            <w:pPr>
              <w:pStyle w:val="Listenabsatz"/>
              <w:numPr>
                <w:ilvl w:val="0"/>
                <w:numId w:val="11"/>
              </w:numPr>
              <w:spacing w:after="200" w:line="283" w:lineRule="atLeast"/>
              <w:rPr>
                <w:rFonts w:ascii="Verdana" w:hAnsi="Verdana" w:cs="Arial"/>
                <w:sz w:val="20"/>
                <w:szCs w:val="20"/>
                <w:lang w:val="de-CH" w:eastAsia="de-CH"/>
              </w:rPr>
            </w:pPr>
            <w:r w:rsidRPr="00632646">
              <w:rPr>
                <w:rFonts w:ascii="Verdana" w:hAnsi="Verdana" w:cs="Arial"/>
                <w:b w:val="0"/>
                <w:bCs w:val="0"/>
                <w:sz w:val="20"/>
                <w:szCs w:val="20"/>
                <w:lang w:eastAsia="de-CH"/>
              </w:rPr>
              <w:t>Quels travaux d'entretien les SPB demandent-elles ?</w:t>
            </w:r>
          </w:p>
        </w:tc>
        <w:tc>
          <w:tcPr>
            <w:tcW w:w="4973" w:type="dxa"/>
            <w:tcBorders>
              <w:top w:val="nil"/>
            </w:tcBorders>
            <w:shd w:val="clear" w:color="auto" w:fill="FDE9D9" w:themeFill="accent6" w:themeFillTint="33"/>
          </w:tcPr>
          <w:p w14:paraId="7276529B" w14:textId="77777777" w:rsidR="00632646" w:rsidRPr="00632646" w:rsidRDefault="00632646" w:rsidP="00632646">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632646">
              <w:rPr>
                <w:rFonts w:ascii="Verdana" w:hAnsi="Verdana" w:cs="Arial"/>
                <w:b/>
                <w:bCs/>
                <w:sz w:val="20"/>
                <w:szCs w:val="20"/>
                <w:lang w:eastAsia="de-CH"/>
              </w:rPr>
              <w:t>Connaissances préalables école professionnelle :</w:t>
            </w:r>
            <w:r w:rsidRPr="00632646">
              <w:rPr>
                <w:rFonts w:ascii="Verdana" w:hAnsi="Verdana" w:cs="Arial"/>
                <w:b/>
                <w:bCs/>
                <w:sz w:val="20"/>
                <w:szCs w:val="20"/>
                <w:lang w:val="de-CH" w:eastAsia="de-CH"/>
              </w:rPr>
              <w:t xml:space="preserve"> </w:t>
            </w:r>
          </w:p>
          <w:p w14:paraId="404C07BC" w14:textId="77777777" w:rsidR="00632646" w:rsidRPr="00632646" w:rsidRDefault="00632646" w:rsidP="00632646">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3FD181DA" w14:textId="77777777" w:rsidR="00632646" w:rsidRPr="00632646" w:rsidRDefault="00632646" w:rsidP="004F401E">
            <w:pPr>
              <w:pStyle w:val="Listenabsatz"/>
              <w:numPr>
                <w:ilvl w:val="0"/>
                <w:numId w:val="11"/>
              </w:numPr>
              <w:shd w:val="clear" w:color="auto" w:fill="FDE9D9" w:themeFill="accent6" w:themeFillTint="33"/>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Objectifs évaluateurs école professionnelle a2.1- a2.7</w:t>
            </w:r>
          </w:p>
          <w:p w14:paraId="636F57C4" w14:textId="77777777" w:rsidR="00632646" w:rsidRPr="00632646" w:rsidRDefault="00632646" w:rsidP="004F401E">
            <w:pPr>
              <w:pStyle w:val="Listenabsatz"/>
              <w:numPr>
                <w:ilvl w:val="0"/>
                <w:numId w:val="11"/>
              </w:numPr>
              <w:shd w:val="clear" w:color="auto" w:fill="FDE9D9" w:themeFill="accent6" w:themeFillTint="33"/>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Types de SPB, caractéristiques qualitatives et éléments structurels</w:t>
            </w:r>
          </w:p>
          <w:p w14:paraId="4186F6A9" w14:textId="77777777" w:rsidR="00632646" w:rsidRPr="00632646" w:rsidRDefault="00632646" w:rsidP="004F401E">
            <w:pPr>
              <w:pStyle w:val="Listenabsatz"/>
              <w:numPr>
                <w:ilvl w:val="0"/>
                <w:numId w:val="11"/>
              </w:numPr>
              <w:shd w:val="clear" w:color="auto" w:fill="FDE9D9" w:themeFill="accent6" w:themeFillTint="33"/>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Qualité de l’emplacement</w:t>
            </w:r>
          </w:p>
          <w:p w14:paraId="418541FF" w14:textId="4819A659" w:rsidR="00632646" w:rsidRPr="00632646" w:rsidRDefault="00632646" w:rsidP="004F401E">
            <w:pPr>
              <w:pStyle w:val="Listenabsatz"/>
              <w:numPr>
                <w:ilvl w:val="0"/>
                <w:numId w:val="11"/>
              </w:numPr>
              <w:shd w:val="clear" w:color="auto" w:fill="FDE9D9" w:themeFill="accent6" w:themeFillTint="33"/>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Mauvaises herbes, y compris les mauvaises herbes problématiques</w:t>
            </w:r>
          </w:p>
          <w:p w14:paraId="77F88467" w14:textId="3041B592" w:rsidR="00632646" w:rsidRPr="00632646" w:rsidRDefault="00632646" w:rsidP="004F401E">
            <w:pPr>
              <w:pStyle w:val="Listenabsatz"/>
              <w:numPr>
                <w:ilvl w:val="0"/>
                <w:numId w:val="1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 xml:space="preserve">Connaissances de base de la biodiversité </w:t>
            </w:r>
          </w:p>
        </w:tc>
        <w:tc>
          <w:tcPr>
            <w:tcW w:w="4704" w:type="dxa"/>
            <w:tcBorders>
              <w:top w:val="nil"/>
            </w:tcBorders>
            <w:shd w:val="clear" w:color="auto" w:fill="FDE9D9" w:themeFill="accent6" w:themeFillTint="33"/>
          </w:tcPr>
          <w:p w14:paraId="0C337FDC" w14:textId="77777777" w:rsidR="00632646" w:rsidRPr="00632646" w:rsidRDefault="00632646" w:rsidP="00632646">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632646">
              <w:rPr>
                <w:rFonts w:ascii="Verdana" w:hAnsi="Verdana" w:cs="Arial"/>
                <w:b/>
                <w:bCs/>
                <w:sz w:val="20"/>
                <w:szCs w:val="20"/>
                <w:lang w:eastAsia="de-CH"/>
              </w:rPr>
              <w:t>Connaissances préalables CI :</w:t>
            </w:r>
          </w:p>
          <w:p w14:paraId="2EBCC4E2" w14:textId="77777777" w:rsidR="00632646" w:rsidRPr="00632646" w:rsidRDefault="00632646" w:rsidP="00632646">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19EF2A7E" w14:textId="1AD9E127" w:rsidR="00632646" w:rsidRPr="00632646" w:rsidRDefault="00632646" w:rsidP="004F401E">
            <w:pPr>
              <w:pStyle w:val="Listenabsatz"/>
              <w:numPr>
                <w:ilvl w:val="0"/>
                <w:numId w:val="1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32646">
              <w:rPr>
                <w:rFonts w:ascii="Verdana" w:hAnsi="Verdana" w:cs="Arial"/>
                <w:sz w:val="20"/>
                <w:szCs w:val="20"/>
                <w:lang w:eastAsia="de-CH"/>
              </w:rPr>
              <w:t>aucune</w:t>
            </w:r>
          </w:p>
        </w:tc>
      </w:tr>
    </w:tbl>
    <w:p w14:paraId="1829DFA5" w14:textId="77777777" w:rsidR="00194873" w:rsidRDefault="00194873" w:rsidP="00D754A7">
      <w:pPr>
        <w:spacing w:line="259" w:lineRule="auto"/>
        <w:rPr>
          <w:rFonts w:ascii="Verdana" w:hAnsi="Verdana" w:cs="Arial"/>
          <w:b/>
          <w:bCs/>
          <w:lang w:val="de-CH"/>
        </w:rPr>
      </w:pPr>
    </w:p>
    <w:p w14:paraId="5F07B44D" w14:textId="77777777" w:rsidR="00D754A7" w:rsidRDefault="00D754A7">
      <w:pPr>
        <w:rPr>
          <w:rFonts w:ascii="Verdana" w:hAnsi="Verdana" w:cs="Arial"/>
          <w:b/>
          <w:bCs/>
          <w:lang w:val="de-CH"/>
        </w:rPr>
      </w:pPr>
      <w:r>
        <w:rPr>
          <w:rFonts w:ascii="Verdana" w:hAnsi="Verdana" w:cs="Arial"/>
          <w:b/>
          <w:bCs/>
          <w:lang w:val="de-CH"/>
        </w:rPr>
        <w:br w:type="page"/>
      </w:r>
    </w:p>
    <w:p w14:paraId="3D3AB74D" w14:textId="5C2162CB" w:rsidR="007E03C6" w:rsidRPr="00560ACB" w:rsidRDefault="00D754A7" w:rsidP="007E03C6">
      <w:pPr>
        <w:spacing w:after="160" w:line="259" w:lineRule="auto"/>
        <w:rPr>
          <w:rFonts w:ascii="Verdana" w:hAnsi="Verdana" w:cs="Arial"/>
          <w:b/>
          <w:bCs/>
          <w:lang w:val="de-CH"/>
        </w:rPr>
      </w:pPr>
      <w:r w:rsidRPr="00632646">
        <w:rPr>
          <w:rFonts w:ascii="Verdana" w:hAnsi="Verdana" w:cs="Arial"/>
          <w:b/>
          <w:bCs/>
        </w:rPr>
        <w:lastRenderedPageBreak/>
        <w:t>Contenu et durée du cours</w:t>
      </w:r>
      <w:r w:rsidR="000F3506" w:rsidRPr="00632646">
        <w:rPr>
          <w:rFonts w:ascii="Verdana" w:hAnsi="Verdana" w:cs="Arial"/>
          <w:b/>
          <w:bCs/>
          <w:lang w:val="de-CH"/>
        </w:rPr>
        <w:t xml:space="preserve"> (</w:t>
      </w:r>
      <w:proofErr w:type="spellStart"/>
      <w:r w:rsidR="00632646" w:rsidRPr="00632646">
        <w:rPr>
          <w:rFonts w:ascii="Verdana" w:hAnsi="Verdana" w:cs="Arial"/>
          <w:b/>
          <w:bCs/>
          <w:lang w:val="de-CH"/>
        </w:rPr>
        <w:t>première</w:t>
      </w:r>
      <w:proofErr w:type="spellEnd"/>
      <w:r w:rsidR="00632646" w:rsidRPr="00632646">
        <w:rPr>
          <w:rFonts w:ascii="Verdana" w:hAnsi="Verdana" w:cs="Arial"/>
          <w:b/>
          <w:bCs/>
          <w:lang w:val="de-CH"/>
        </w:rPr>
        <w:t xml:space="preserve"> ½ </w:t>
      </w:r>
      <w:proofErr w:type="spellStart"/>
      <w:r w:rsidR="00632646" w:rsidRPr="00632646">
        <w:rPr>
          <w:rFonts w:ascii="Verdana" w:hAnsi="Verdana" w:cs="Arial"/>
          <w:b/>
          <w:bCs/>
          <w:lang w:val="de-CH"/>
        </w:rPr>
        <w:t>journée</w:t>
      </w:r>
      <w:proofErr w:type="spellEnd"/>
      <w:r w:rsidR="00632646" w:rsidRPr="00632646">
        <w:rPr>
          <w:rFonts w:ascii="Verdana" w:hAnsi="Verdana" w:cs="Arial"/>
          <w:b/>
          <w:bCs/>
          <w:lang w:val="de-CH"/>
        </w:rPr>
        <w:t>)</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D754A7" w:rsidRPr="002D447C" w14:paraId="282C566D"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096CBB5" w14:textId="6051D32B" w:rsidR="00D754A7" w:rsidRPr="002D447C" w:rsidRDefault="00D754A7" w:rsidP="00D754A7">
            <w:pPr>
              <w:spacing w:before="60" w:after="60"/>
              <w:rPr>
                <w:rFonts w:ascii="Verdana" w:hAnsi="Verdana" w:cs="Arial"/>
                <w:b w:val="0"/>
                <w:sz w:val="20"/>
                <w:szCs w:val="20"/>
              </w:rPr>
            </w:pPr>
            <w:r w:rsidRPr="0091131B">
              <w:rPr>
                <w:rFonts w:ascii="Verdana" w:hAnsi="Verdana" w:cs="Arial"/>
                <w:sz w:val="20"/>
                <w:szCs w:val="20"/>
              </w:rPr>
              <w:t>N° d’objectif évaluateur</w:t>
            </w:r>
          </w:p>
        </w:tc>
        <w:tc>
          <w:tcPr>
            <w:tcW w:w="4500" w:type="dxa"/>
            <w:shd w:val="clear" w:color="auto" w:fill="00B050"/>
          </w:tcPr>
          <w:p w14:paraId="0411A437" w14:textId="451A4119" w:rsidR="00D754A7" w:rsidRPr="002D447C" w:rsidRDefault="00D754A7" w:rsidP="00D754A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 xml:space="preserve">Sommaire </w:t>
            </w:r>
          </w:p>
        </w:tc>
        <w:tc>
          <w:tcPr>
            <w:tcW w:w="4110" w:type="dxa"/>
            <w:shd w:val="clear" w:color="auto" w:fill="00B050"/>
          </w:tcPr>
          <w:p w14:paraId="33D59411" w14:textId="0A3906B6"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91131B">
              <w:rPr>
                <w:rFonts w:ascii="Verdana" w:hAnsi="Verdana" w:cs="Arial"/>
                <w:bCs w:val="0"/>
                <w:sz w:val="20"/>
                <w:szCs w:val="20"/>
              </w:rPr>
              <w:t>Recommandations pour la mise en œuvre méthodologique et didactique</w:t>
            </w:r>
          </w:p>
        </w:tc>
        <w:tc>
          <w:tcPr>
            <w:tcW w:w="2977" w:type="dxa"/>
            <w:shd w:val="clear" w:color="auto" w:fill="00B050"/>
          </w:tcPr>
          <w:p w14:paraId="239E31F6" w14:textId="016E286C"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Documents</w:t>
            </w:r>
          </w:p>
        </w:tc>
        <w:tc>
          <w:tcPr>
            <w:tcW w:w="1276" w:type="dxa"/>
            <w:shd w:val="clear" w:color="auto" w:fill="00B050"/>
          </w:tcPr>
          <w:p w14:paraId="06EF5F6C" w14:textId="07C4CA7A"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Temps de référence</w:t>
            </w:r>
          </w:p>
        </w:tc>
      </w:tr>
      <w:tr w:rsidR="00632646" w:rsidRPr="002D447C" w14:paraId="40158A9F"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7FC632C" w14:textId="56691842" w:rsidR="00632646" w:rsidRPr="002D447C" w:rsidRDefault="00632646" w:rsidP="00632646">
            <w:pPr>
              <w:spacing w:before="60" w:after="60"/>
              <w:rPr>
                <w:rFonts w:ascii="Verdana" w:hAnsi="Verdana" w:cs="Arial"/>
                <w:bCs w:val="0"/>
                <w:sz w:val="20"/>
                <w:szCs w:val="20"/>
              </w:rPr>
            </w:pPr>
            <w:r>
              <w:rPr>
                <w:rFonts w:ascii="Verdana" w:hAnsi="Verdana" w:cs="Arial"/>
                <w:bCs w:val="0"/>
                <w:sz w:val="20"/>
                <w:szCs w:val="20"/>
              </w:rPr>
              <w:t>a1.4</w:t>
            </w:r>
          </w:p>
        </w:tc>
        <w:tc>
          <w:tcPr>
            <w:tcW w:w="4500" w:type="dxa"/>
            <w:shd w:val="clear" w:color="auto" w:fill="FBD4B4" w:themeFill="accent6" w:themeFillTint="66"/>
          </w:tcPr>
          <w:p w14:paraId="5FF59778"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632646">
              <w:rPr>
                <w:rFonts w:ascii="Verdana" w:eastAsia="Century Gothic" w:hAnsi="Verdana" w:cs="Arial"/>
                <w:b/>
                <w:bCs/>
                <w:color w:val="000000"/>
                <w:sz w:val="20"/>
                <w:szCs w:val="20"/>
              </w:rPr>
              <w:t>Évaluation du site</w:t>
            </w:r>
          </w:p>
          <w:p w14:paraId="0AB37ECB" w14:textId="6BC0C496"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 xml:space="preserve">Choisir une surface de promotion de la biodiversité (SPB) adaptée à l'emplacement </w:t>
            </w:r>
          </w:p>
        </w:tc>
        <w:tc>
          <w:tcPr>
            <w:tcW w:w="4110" w:type="dxa"/>
            <w:shd w:val="clear" w:color="auto" w:fill="FBD4B4" w:themeFill="accent6" w:themeFillTint="66"/>
          </w:tcPr>
          <w:p w14:paraId="602F4BB0"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Se rendre sur </w:t>
            </w:r>
            <w:proofErr w:type="gramStart"/>
            <w:r w:rsidRPr="00632646">
              <w:rPr>
                <w:rFonts w:ascii="Verdana" w:eastAsia="Century Gothic" w:hAnsi="Verdana" w:cs="Arial"/>
                <w:color w:val="000000"/>
                <w:sz w:val="20"/>
                <w:szCs w:val="20"/>
              </w:rPr>
              <w:t>une SPB</w:t>
            </w:r>
            <w:proofErr w:type="gramEnd"/>
          </w:p>
          <w:p w14:paraId="11778C30"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Évaluer l'adéquation de la SPB avec le site : sol, situation, conditions météorologiques (microclimat ?) et région</w:t>
            </w:r>
          </w:p>
          <w:p w14:paraId="75D1B782" w14:textId="3249BA78"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632646">
              <w:rPr>
                <w:rFonts w:ascii="Verdana" w:eastAsia="Century Gothic" w:hAnsi="Verdana" w:cs="Arial"/>
                <w:color w:val="000000"/>
                <w:sz w:val="20"/>
                <w:szCs w:val="20"/>
              </w:rPr>
              <w:t>kantonale</w:t>
            </w:r>
            <w:proofErr w:type="spellEnd"/>
            <w:r w:rsidRPr="00632646">
              <w:rPr>
                <w:rFonts w:ascii="Verdana" w:eastAsia="Century Gothic" w:hAnsi="Verdana" w:cs="Arial"/>
                <w:color w:val="000000"/>
                <w:sz w:val="20"/>
                <w:szCs w:val="20"/>
              </w:rPr>
              <w:t xml:space="preserve"> </w:t>
            </w:r>
            <w:proofErr w:type="spellStart"/>
            <w:r w:rsidRPr="00632646">
              <w:rPr>
                <w:rFonts w:ascii="Verdana" w:eastAsia="Century Gothic" w:hAnsi="Verdana" w:cs="Arial"/>
                <w:color w:val="000000"/>
                <w:sz w:val="20"/>
                <w:szCs w:val="20"/>
              </w:rPr>
              <w:t>Vernetzungsprojekte</w:t>
            </w:r>
            <w:proofErr w:type="spellEnd"/>
          </w:p>
        </w:tc>
        <w:tc>
          <w:tcPr>
            <w:tcW w:w="2977" w:type="dxa"/>
            <w:shd w:val="clear" w:color="auto" w:fill="FBD4B4" w:themeFill="accent6" w:themeFillTint="66"/>
          </w:tcPr>
          <w:p w14:paraId="51836DCD"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Fiche d’information SPB</w:t>
            </w:r>
          </w:p>
          <w:p w14:paraId="3A183401" w14:textId="77777777"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1" w:history="1">
              <w:r w:rsidRPr="00632646">
                <w:rPr>
                  <w:rStyle w:val="Hyperlink"/>
                  <w:rFonts w:ascii="Verdana" w:hAnsi="Verdana"/>
                  <w:sz w:val="20"/>
                  <w:szCs w:val="20"/>
                </w:rPr>
                <w:t>www.agrinatur.ch/fr</w:t>
              </w:r>
            </w:hyperlink>
            <w:r w:rsidRPr="00632646">
              <w:rPr>
                <w:rFonts w:ascii="Verdana" w:hAnsi="Verdana"/>
                <w:color w:val="000000"/>
                <w:sz w:val="20"/>
                <w:szCs w:val="20"/>
              </w:rPr>
              <w:t xml:space="preserve"> </w:t>
            </w:r>
          </w:p>
          <w:p w14:paraId="425B1D8F"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76" w:type="dxa"/>
            <w:vMerge w:val="restart"/>
            <w:shd w:val="clear" w:color="auto" w:fill="FBD4B4" w:themeFill="accent6" w:themeFillTint="66"/>
          </w:tcPr>
          <w:p w14:paraId="3C89D73C"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F12DBF0"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18C3012"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A1D10FB"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8216359"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3ED11F8"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8D71941"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EF0BB5D"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450B615"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765E832"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899238"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7BB2FD5"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326CEC7" w14:textId="6E2254D5"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2D447C">
              <w:rPr>
                <w:rFonts w:ascii="Verdana" w:hAnsi="Verdana" w:cs="Arial"/>
                <w:bCs/>
                <w:sz w:val="20"/>
                <w:szCs w:val="20"/>
                <w:lang w:val="de-CH"/>
              </w:rPr>
              <w:t xml:space="preserve">4 </w:t>
            </w:r>
            <w:proofErr w:type="spellStart"/>
            <w:r>
              <w:rPr>
                <w:rFonts w:ascii="Verdana" w:hAnsi="Verdana" w:cs="Arial"/>
                <w:bCs/>
                <w:sz w:val="20"/>
                <w:szCs w:val="20"/>
                <w:lang w:val="de-CH"/>
              </w:rPr>
              <w:t>heures</w:t>
            </w:r>
            <w:proofErr w:type="spellEnd"/>
            <w:r w:rsidRPr="002D447C">
              <w:rPr>
                <w:rFonts w:ascii="Verdana" w:hAnsi="Verdana" w:cs="Arial"/>
                <w:bCs/>
                <w:sz w:val="20"/>
                <w:szCs w:val="20"/>
                <w:lang w:val="de-CH"/>
              </w:rPr>
              <w:t xml:space="preserve"> </w:t>
            </w:r>
          </w:p>
          <w:p w14:paraId="22D77E50"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632646" w:rsidRPr="002D447C" w14:paraId="01240CD7"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573BB26" w14:textId="2CFD4FE4"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23609A01" w14:textId="77777777" w:rsidR="00632646" w:rsidRPr="00632646" w:rsidRDefault="00632646" w:rsidP="006326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FDE9D9" w:themeColor="accent6" w:themeTint="33"/>
                <w:sz w:val="20"/>
                <w:szCs w:val="20"/>
                <w:lang w:val="de-CH"/>
              </w:rPr>
            </w:pPr>
            <w:r w:rsidRPr="00632646">
              <w:rPr>
                <w:rFonts w:ascii="Verdana" w:eastAsia="Century Gothic" w:hAnsi="Verdana" w:cs="Arial"/>
                <w:b/>
                <w:bCs/>
                <w:color w:val="000000"/>
                <w:sz w:val="20"/>
                <w:szCs w:val="20"/>
              </w:rPr>
              <w:t xml:space="preserve">Créer un élément de promotion de la biodiversité </w:t>
            </w:r>
          </w:p>
          <w:p w14:paraId="7AD652A2" w14:textId="4C00EBAF"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 xml:space="preserve">Créer et évaluer des éléments de promotion de la biodiversité </w:t>
            </w:r>
          </w:p>
        </w:tc>
        <w:tc>
          <w:tcPr>
            <w:tcW w:w="4110" w:type="dxa"/>
            <w:shd w:val="clear" w:color="auto" w:fill="FDE9D9" w:themeFill="accent6" w:themeFillTint="33"/>
          </w:tcPr>
          <w:p w14:paraId="74411F36"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Création d’éléments de promotion de la biodiversité </w:t>
            </w:r>
          </w:p>
          <w:p w14:paraId="5B2215C3" w14:textId="015754FB"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Évaluer à l'aide d'exemples sur le terrain (min. 3)</w:t>
            </w:r>
          </w:p>
        </w:tc>
        <w:tc>
          <w:tcPr>
            <w:tcW w:w="2977" w:type="dxa"/>
            <w:shd w:val="clear" w:color="auto" w:fill="FDE9D9" w:themeFill="accent6" w:themeFillTint="33"/>
          </w:tcPr>
          <w:p w14:paraId="24B48229"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Fiche d’information SPB</w:t>
            </w:r>
          </w:p>
          <w:p w14:paraId="1CF6EE03" w14:textId="3BF21747"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hyperlink r:id="rId12" w:history="1">
              <w:r w:rsidRPr="00632646">
                <w:rPr>
                  <w:rStyle w:val="Hyperlink"/>
                  <w:rFonts w:ascii="Verdana" w:hAnsi="Verdana"/>
                  <w:sz w:val="20"/>
                  <w:szCs w:val="20"/>
                </w:rPr>
                <w:t>www.agrinatur.ch/fr</w:t>
              </w:r>
            </w:hyperlink>
            <w:r w:rsidRPr="00632646">
              <w:rPr>
                <w:rFonts w:ascii="Verdana" w:hAnsi="Verdana"/>
                <w:color w:val="000000"/>
                <w:sz w:val="20"/>
                <w:szCs w:val="20"/>
              </w:rPr>
              <w:t xml:space="preserve"> </w:t>
            </w:r>
          </w:p>
        </w:tc>
        <w:tc>
          <w:tcPr>
            <w:tcW w:w="1276" w:type="dxa"/>
            <w:vMerge/>
            <w:shd w:val="clear" w:color="auto" w:fill="FDE9D9" w:themeFill="accent6" w:themeFillTint="33"/>
          </w:tcPr>
          <w:p w14:paraId="4815A33C" w14:textId="77777777" w:rsidR="00632646" w:rsidRPr="002D447C" w:rsidRDefault="00632646" w:rsidP="0063264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32646" w:rsidRPr="002D447C" w14:paraId="3E76FA07"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F0D57FD" w14:textId="3B98FD59"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BD4B4" w:themeFill="accent6" w:themeFillTint="66"/>
          </w:tcPr>
          <w:p w14:paraId="655A3443"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632646">
              <w:rPr>
                <w:rFonts w:ascii="Verdana" w:eastAsia="Century Gothic" w:hAnsi="Verdana" w:cs="Arial"/>
                <w:b/>
                <w:bCs/>
                <w:color w:val="000000"/>
                <w:sz w:val="20"/>
                <w:szCs w:val="20"/>
              </w:rPr>
              <w:t>Prendre soin de l’élément de promotion de la biodiversité</w:t>
            </w:r>
          </w:p>
          <w:p w14:paraId="6C826361" w14:textId="5093E4CD"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632646">
              <w:rPr>
                <w:rFonts w:ascii="Verdana" w:eastAsia="Century Gothic" w:hAnsi="Verdana" w:cs="Arial"/>
                <w:color w:val="000000"/>
                <w:sz w:val="20"/>
                <w:szCs w:val="20"/>
              </w:rPr>
              <w:t>Choisir et appliquer des mesures de soins appropriées</w:t>
            </w:r>
          </w:p>
        </w:tc>
        <w:tc>
          <w:tcPr>
            <w:tcW w:w="4110" w:type="dxa"/>
            <w:shd w:val="clear" w:color="auto" w:fill="FBD4B4" w:themeFill="accent6" w:themeFillTint="66"/>
          </w:tcPr>
          <w:p w14:paraId="020AB13A"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Pour les éléments de promotion de la biodiversité, choisir et, le cas échéant, appliquer les mesures d'entretien correspondantes, p. ex. éliminer les mauvaises herbes problématiques</w:t>
            </w:r>
          </w:p>
          <w:p w14:paraId="5AC6396C" w14:textId="6F3DC1F4"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Présenter concrètement au moins deux exemples d'éléments de promotion de la biodiversité, de l'évaluation du site à l'entretien, en intégrant des outils d’aide et des ouvrages de référence</w:t>
            </w:r>
          </w:p>
        </w:tc>
        <w:tc>
          <w:tcPr>
            <w:tcW w:w="2977" w:type="dxa"/>
            <w:shd w:val="clear" w:color="auto" w:fill="FBD4B4" w:themeFill="accent6" w:themeFillTint="66"/>
          </w:tcPr>
          <w:p w14:paraId="4309FCDB"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Fiche d’information SPB</w:t>
            </w:r>
          </w:p>
          <w:p w14:paraId="6B922F14" w14:textId="71362809"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3" w:history="1">
              <w:r w:rsidRPr="00632646">
                <w:rPr>
                  <w:rStyle w:val="Hyperlink"/>
                  <w:rFonts w:ascii="Verdana" w:eastAsia="Century Gothic" w:hAnsi="Verdana" w:cs="Arial"/>
                  <w:sz w:val="20"/>
                  <w:szCs w:val="20"/>
                </w:rPr>
                <w:t>www.agrinatur.ch/fr</w:t>
              </w:r>
            </w:hyperlink>
            <w:r w:rsidRPr="00632646">
              <w:rPr>
                <w:rFonts w:ascii="Verdana" w:eastAsia="Century Gothic" w:hAnsi="Verdana" w:cs="Arial"/>
                <w:color w:val="000000"/>
                <w:sz w:val="20"/>
                <w:szCs w:val="20"/>
              </w:rPr>
              <w:t xml:space="preserve"> </w:t>
            </w:r>
          </w:p>
        </w:tc>
        <w:tc>
          <w:tcPr>
            <w:tcW w:w="1276" w:type="dxa"/>
            <w:vMerge/>
            <w:shd w:val="clear" w:color="auto" w:fill="FBD4B4" w:themeFill="accent6" w:themeFillTint="66"/>
          </w:tcPr>
          <w:p w14:paraId="6224F279"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632646" w:rsidRPr="001B028D" w14:paraId="61CC6B13"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562B1DC" w14:textId="561D4FFC"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32507129" w14:textId="77777777" w:rsidR="00632646" w:rsidRPr="00632646" w:rsidRDefault="00632646" w:rsidP="006326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FDE9D9" w:themeColor="accent6" w:themeTint="33"/>
                <w:sz w:val="20"/>
                <w:szCs w:val="20"/>
                <w:lang w:val="de-CH"/>
              </w:rPr>
            </w:pPr>
            <w:r w:rsidRPr="00632646">
              <w:rPr>
                <w:rFonts w:ascii="Verdana" w:eastAsia="Century Gothic" w:hAnsi="Verdana" w:cs="Arial"/>
                <w:b/>
                <w:bCs/>
                <w:color w:val="000000"/>
                <w:sz w:val="20"/>
                <w:szCs w:val="20"/>
              </w:rPr>
              <w:t>Évaluer l'utilité des SPB en tant qu'habitat</w:t>
            </w:r>
          </w:p>
          <w:p w14:paraId="53120F8E"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632646">
              <w:rPr>
                <w:rFonts w:ascii="Verdana" w:hAnsi="Verdana" w:cs="Arial"/>
                <w:bCs/>
                <w:sz w:val="20"/>
                <w:szCs w:val="20"/>
              </w:rPr>
              <w:t xml:space="preserve">Les SPB comme habitat </w:t>
            </w:r>
          </w:p>
          <w:p w14:paraId="76EB965F"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632646">
              <w:rPr>
                <w:rFonts w:ascii="Verdana" w:hAnsi="Verdana" w:cs="Arial"/>
                <w:bCs/>
                <w:sz w:val="20"/>
                <w:szCs w:val="20"/>
              </w:rPr>
              <w:t>Évaluer l'activité du sol</w:t>
            </w:r>
          </w:p>
          <w:p w14:paraId="48F97D7E" w14:textId="46F4A7E8"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632646">
              <w:rPr>
                <w:rFonts w:ascii="Verdana" w:hAnsi="Verdana" w:cs="Arial"/>
                <w:bCs/>
                <w:sz w:val="20"/>
                <w:szCs w:val="20"/>
              </w:rPr>
              <w:t xml:space="preserve">Constatation de changements dans l'habitat </w:t>
            </w:r>
            <w:proofErr w:type="gramStart"/>
            <w:r w:rsidRPr="00632646">
              <w:rPr>
                <w:rFonts w:ascii="Verdana" w:hAnsi="Verdana" w:cs="Arial"/>
                <w:bCs/>
                <w:sz w:val="20"/>
                <w:szCs w:val="20"/>
              </w:rPr>
              <w:t>d'une SPB</w:t>
            </w:r>
            <w:proofErr w:type="gramEnd"/>
          </w:p>
        </w:tc>
        <w:tc>
          <w:tcPr>
            <w:tcW w:w="4110" w:type="dxa"/>
            <w:shd w:val="clear" w:color="auto" w:fill="FDE9D9" w:themeFill="accent6" w:themeFillTint="33"/>
          </w:tcPr>
          <w:p w14:paraId="7C536EFF"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Déterminer la flore et la faune de la SPB (p. ex. à l’aide d’une épuisette ou d’un piège au sol)</w:t>
            </w:r>
          </w:p>
          <w:p w14:paraId="27D63648"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Évaluation de l'activité du sol (projet : La Preuve par le Slip)</w:t>
            </w:r>
          </w:p>
          <w:p w14:paraId="1B020A0B" w14:textId="5FED358E"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Montrer les changements dans et autour des SPB (p. ex. limaces, mauvaises herbes, parasites, souris)</w:t>
            </w:r>
          </w:p>
        </w:tc>
        <w:tc>
          <w:tcPr>
            <w:tcW w:w="2977" w:type="dxa"/>
            <w:shd w:val="clear" w:color="auto" w:fill="FDE9D9" w:themeFill="accent6" w:themeFillTint="33"/>
          </w:tcPr>
          <w:p w14:paraId="384811F3" w14:textId="470FBBEC"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hyperlink r:id="rId14" w:history="1">
              <w:r w:rsidRPr="00632646">
                <w:rPr>
                  <w:rStyle w:val="Hyperlink"/>
                  <w:rFonts w:ascii="Verdana" w:hAnsi="Verdana"/>
                  <w:sz w:val="20"/>
                  <w:szCs w:val="20"/>
                </w:rPr>
                <w:t>Accueil - La Preuve par le Slip</w:t>
              </w:r>
            </w:hyperlink>
          </w:p>
        </w:tc>
        <w:tc>
          <w:tcPr>
            <w:tcW w:w="1276" w:type="dxa"/>
            <w:vMerge/>
            <w:shd w:val="clear" w:color="auto" w:fill="FDE9D9" w:themeFill="accent6" w:themeFillTint="33"/>
          </w:tcPr>
          <w:p w14:paraId="3FE57BD5" w14:textId="77777777" w:rsidR="00632646" w:rsidRPr="002D447C" w:rsidRDefault="00632646" w:rsidP="0063264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bl>
    <w:p w14:paraId="282DA2F4" w14:textId="77777777" w:rsidR="00D754A7" w:rsidRDefault="00D754A7">
      <w:pPr>
        <w:rPr>
          <w:rFonts w:ascii="Verdana" w:hAnsi="Verdana" w:cs="Arial"/>
          <w:b/>
          <w:bCs/>
          <w:lang w:val="de-CH"/>
        </w:rPr>
      </w:pPr>
      <w:r>
        <w:rPr>
          <w:rFonts w:ascii="Verdana" w:hAnsi="Verdana" w:cs="Arial"/>
          <w:b/>
          <w:bCs/>
          <w:lang w:val="de-CH"/>
        </w:rPr>
        <w:br w:type="page"/>
      </w:r>
    </w:p>
    <w:p w14:paraId="4E55072C" w14:textId="3085E99E" w:rsidR="007E03C6" w:rsidRPr="00560ACB" w:rsidRDefault="00D754A7" w:rsidP="007E03C6">
      <w:pPr>
        <w:spacing w:after="160" w:line="259" w:lineRule="auto"/>
        <w:rPr>
          <w:rFonts w:ascii="Verdana" w:hAnsi="Verdana" w:cs="Arial"/>
          <w:b/>
          <w:bCs/>
          <w:lang w:val="de-CH"/>
        </w:rPr>
      </w:pPr>
      <w:r w:rsidRPr="00632646">
        <w:rPr>
          <w:rFonts w:ascii="Verdana" w:hAnsi="Verdana" w:cs="Arial"/>
          <w:b/>
          <w:bCs/>
        </w:rPr>
        <w:lastRenderedPageBreak/>
        <w:t>Contenu et durée du cours</w:t>
      </w:r>
      <w:r w:rsidR="000F3506" w:rsidRPr="00632646">
        <w:rPr>
          <w:rFonts w:ascii="Verdana" w:hAnsi="Verdana" w:cs="Arial"/>
          <w:b/>
          <w:bCs/>
          <w:lang w:val="de-CH"/>
        </w:rPr>
        <w:t xml:space="preserve"> (</w:t>
      </w:r>
      <w:proofErr w:type="spellStart"/>
      <w:r w:rsidR="00632646" w:rsidRPr="00632646">
        <w:rPr>
          <w:rFonts w:ascii="Verdana" w:hAnsi="Verdana" w:cs="Arial"/>
          <w:b/>
          <w:bCs/>
          <w:lang w:val="de-CH"/>
        </w:rPr>
        <w:t>deuxième</w:t>
      </w:r>
      <w:proofErr w:type="spellEnd"/>
      <w:r w:rsidR="00632646" w:rsidRPr="00632646">
        <w:rPr>
          <w:rFonts w:ascii="Verdana" w:hAnsi="Verdana" w:cs="Arial"/>
          <w:b/>
          <w:bCs/>
          <w:lang w:val="de-CH"/>
        </w:rPr>
        <w:t xml:space="preserve"> ½ </w:t>
      </w:r>
      <w:proofErr w:type="spellStart"/>
      <w:r w:rsidR="00632646" w:rsidRPr="00632646">
        <w:rPr>
          <w:rFonts w:ascii="Verdana" w:hAnsi="Verdana" w:cs="Arial"/>
          <w:b/>
          <w:bCs/>
          <w:lang w:val="de-CH"/>
        </w:rPr>
        <w:t>journée</w:t>
      </w:r>
      <w:proofErr w:type="spellEnd"/>
      <w:r w:rsidR="000F3506" w:rsidRPr="00632646">
        <w:rPr>
          <w:rFonts w:ascii="Verdana" w:hAnsi="Verdana" w:cs="Arial"/>
          <w:b/>
          <w:bCs/>
          <w:lang w:val="de-CH"/>
        </w:rPr>
        <w:t>)</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D754A7" w:rsidRPr="002D447C" w14:paraId="4084BDFC"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F0101EB" w14:textId="672915B1" w:rsidR="00D754A7" w:rsidRPr="002D447C" w:rsidRDefault="00D754A7" w:rsidP="00D754A7">
            <w:pPr>
              <w:spacing w:before="60" w:after="60"/>
              <w:rPr>
                <w:rFonts w:ascii="Verdana" w:hAnsi="Verdana" w:cs="Arial"/>
                <w:b w:val="0"/>
                <w:sz w:val="20"/>
                <w:szCs w:val="20"/>
              </w:rPr>
            </w:pPr>
            <w:r w:rsidRPr="0091131B">
              <w:rPr>
                <w:rFonts w:ascii="Verdana" w:hAnsi="Verdana" w:cs="Arial"/>
                <w:sz w:val="20"/>
                <w:szCs w:val="20"/>
              </w:rPr>
              <w:t>N° d’objectif évaluateur</w:t>
            </w:r>
          </w:p>
        </w:tc>
        <w:tc>
          <w:tcPr>
            <w:tcW w:w="4500" w:type="dxa"/>
            <w:shd w:val="clear" w:color="auto" w:fill="00B050"/>
          </w:tcPr>
          <w:p w14:paraId="54B37387" w14:textId="52AFADBA" w:rsidR="00D754A7" w:rsidRPr="002D447C" w:rsidRDefault="00D754A7" w:rsidP="00D754A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 xml:space="preserve">Sommaire </w:t>
            </w:r>
          </w:p>
        </w:tc>
        <w:tc>
          <w:tcPr>
            <w:tcW w:w="4110" w:type="dxa"/>
            <w:shd w:val="clear" w:color="auto" w:fill="00B050"/>
          </w:tcPr>
          <w:p w14:paraId="0363F61C" w14:textId="385B7CEB"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91131B">
              <w:rPr>
                <w:rFonts w:ascii="Verdana" w:hAnsi="Verdana" w:cs="Arial"/>
                <w:bCs w:val="0"/>
                <w:sz w:val="20"/>
                <w:szCs w:val="20"/>
              </w:rPr>
              <w:t>Recommandations pour la mise en œuvre méthodologique et didactique</w:t>
            </w:r>
          </w:p>
        </w:tc>
        <w:tc>
          <w:tcPr>
            <w:tcW w:w="2977" w:type="dxa"/>
            <w:shd w:val="clear" w:color="auto" w:fill="00B050"/>
          </w:tcPr>
          <w:p w14:paraId="2CE55183" w14:textId="6A6649D3"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Documents</w:t>
            </w:r>
          </w:p>
        </w:tc>
        <w:tc>
          <w:tcPr>
            <w:tcW w:w="1276" w:type="dxa"/>
            <w:shd w:val="clear" w:color="auto" w:fill="00B050"/>
          </w:tcPr>
          <w:p w14:paraId="7474D10C" w14:textId="1C64F8C1" w:rsidR="00D754A7" w:rsidRPr="002D447C" w:rsidRDefault="00D754A7" w:rsidP="00D754A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Temps de référence</w:t>
            </w:r>
          </w:p>
        </w:tc>
      </w:tr>
      <w:tr w:rsidR="00632646" w:rsidRPr="002D447C" w14:paraId="2C144CA4"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F793381" w14:textId="33561E4A"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41EAD787"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FDE9D9" w:themeColor="accent6" w:themeTint="33"/>
                <w:sz w:val="20"/>
                <w:szCs w:val="20"/>
                <w:lang w:val="de-CH"/>
              </w:rPr>
            </w:pPr>
            <w:r w:rsidRPr="00632646">
              <w:rPr>
                <w:rFonts w:ascii="Verdana" w:eastAsia="Century Gothic" w:hAnsi="Verdana" w:cs="Arial"/>
                <w:b/>
                <w:bCs/>
                <w:color w:val="000000"/>
                <w:sz w:val="20"/>
                <w:szCs w:val="20"/>
              </w:rPr>
              <w:t>Évaluer l’utilité de la SPB</w:t>
            </w:r>
          </w:p>
          <w:p w14:paraId="695B2C35"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632646">
              <w:rPr>
                <w:rFonts w:ascii="Verdana" w:eastAsia="Century Gothic" w:hAnsi="Verdana" w:cs="Arial"/>
                <w:color w:val="000000"/>
                <w:sz w:val="20"/>
                <w:szCs w:val="20"/>
              </w:rPr>
              <w:t xml:space="preserve">Analyse </w:t>
            </w:r>
            <w:proofErr w:type="gramStart"/>
            <w:r w:rsidRPr="00632646">
              <w:rPr>
                <w:rFonts w:ascii="Verdana" w:eastAsia="Century Gothic" w:hAnsi="Verdana" w:cs="Arial"/>
                <w:color w:val="000000"/>
                <w:sz w:val="20"/>
                <w:szCs w:val="20"/>
              </w:rPr>
              <w:t>d’une SPB</w:t>
            </w:r>
            <w:proofErr w:type="gramEnd"/>
          </w:p>
          <w:p w14:paraId="69BBE91C"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632646">
              <w:rPr>
                <w:rFonts w:ascii="Verdana" w:eastAsia="Century Gothic" w:hAnsi="Verdana" w:cs="Arial"/>
                <w:color w:val="000000"/>
                <w:sz w:val="20"/>
                <w:szCs w:val="20"/>
              </w:rPr>
              <w:t xml:space="preserve">Observation </w:t>
            </w:r>
            <w:proofErr w:type="gramStart"/>
            <w:r w:rsidRPr="00632646">
              <w:rPr>
                <w:rFonts w:ascii="Verdana" w:eastAsia="Century Gothic" w:hAnsi="Verdana" w:cs="Arial"/>
                <w:color w:val="000000"/>
                <w:sz w:val="20"/>
                <w:szCs w:val="20"/>
              </w:rPr>
              <w:t>d'une SPB</w:t>
            </w:r>
            <w:proofErr w:type="gramEnd"/>
          </w:p>
          <w:p w14:paraId="7D349988" w14:textId="68EABAAD"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632646">
              <w:rPr>
                <w:rFonts w:ascii="Verdana" w:eastAsia="Century Gothic" w:hAnsi="Verdana" w:cs="Arial"/>
                <w:color w:val="000000"/>
                <w:sz w:val="20"/>
                <w:szCs w:val="20"/>
              </w:rPr>
              <w:t xml:space="preserve">Évaluation de l'activité du sol </w:t>
            </w:r>
          </w:p>
        </w:tc>
        <w:tc>
          <w:tcPr>
            <w:tcW w:w="4110" w:type="dxa"/>
            <w:shd w:val="clear" w:color="auto" w:fill="FDE9D9" w:themeFill="accent6" w:themeFillTint="33"/>
          </w:tcPr>
          <w:p w14:paraId="2C811B20"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Visite de terrain de différents éléments de promotion de la biodiversité (env. 3) avec évaluation et comparaison </w:t>
            </w:r>
          </w:p>
          <w:p w14:paraId="6FFA72D0"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Évaluation visuelle (diversité des espèces), p. ex. espèces de référence et espèces indicatrices </w:t>
            </w:r>
          </w:p>
          <w:p w14:paraId="24B307A6" w14:textId="76138DBF"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Évaluation de l'activité du sol (projet : La Preuve par le Slip)</w:t>
            </w:r>
          </w:p>
        </w:tc>
        <w:tc>
          <w:tcPr>
            <w:tcW w:w="2977" w:type="dxa"/>
            <w:shd w:val="clear" w:color="auto" w:fill="FDE9D9" w:themeFill="accent6" w:themeFillTint="33"/>
          </w:tcPr>
          <w:p w14:paraId="7A949589"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Fiche d’information « Évaluer les jachères dans les champs » </w:t>
            </w:r>
          </w:p>
          <w:p w14:paraId="3139A29B"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5" w:history="1">
              <w:r w:rsidRPr="00632646">
                <w:rPr>
                  <w:rStyle w:val="Hyperlink"/>
                  <w:rFonts w:ascii="Verdana" w:hAnsi="Verdana"/>
                  <w:sz w:val="20"/>
                  <w:szCs w:val="20"/>
                </w:rPr>
                <w:t>www.agrinatur.ch/fr</w:t>
              </w:r>
            </w:hyperlink>
            <w:r w:rsidRPr="00632646">
              <w:rPr>
                <w:rFonts w:ascii="Verdana" w:hAnsi="Verdana"/>
                <w:color w:val="000000"/>
                <w:sz w:val="20"/>
                <w:szCs w:val="20"/>
              </w:rPr>
              <w:t xml:space="preserve"> </w:t>
            </w:r>
          </w:p>
          <w:p w14:paraId="0B1FD546" w14:textId="77777777" w:rsidR="00632646" w:rsidRPr="00632646" w:rsidRDefault="00632646" w:rsidP="00632646">
            <w:pPr>
              <w:pStyle w:val="Listenabsatz"/>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5F45A469" w14:textId="77777777"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6" w:history="1">
              <w:r w:rsidRPr="00632646">
                <w:rPr>
                  <w:rStyle w:val="Hyperlink"/>
                  <w:rFonts w:ascii="Verdana" w:hAnsi="Verdana"/>
                  <w:sz w:val="20"/>
                  <w:szCs w:val="20"/>
                </w:rPr>
                <w:t>https://www.vogelwarte.ch/modx/fr/projets/habitats/cartes/les-cartes</w:t>
              </w:r>
            </w:hyperlink>
          </w:p>
          <w:p w14:paraId="7D462431" w14:textId="0DC14303"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hyperlink r:id="rId17" w:history="1">
              <w:r w:rsidRPr="00632646">
                <w:rPr>
                  <w:rStyle w:val="Hyperlink"/>
                  <w:rFonts w:ascii="Verdana" w:hAnsi="Verdana"/>
                  <w:sz w:val="20"/>
                  <w:szCs w:val="20"/>
                </w:rPr>
                <w:t>https://www.beweisstueck-unterhose.ch/fr/</w:t>
              </w:r>
            </w:hyperlink>
            <w:r w:rsidRPr="00632646">
              <w:rPr>
                <w:rFonts w:ascii="Verdana" w:hAnsi="Verdana"/>
                <w:sz w:val="20"/>
                <w:szCs w:val="20"/>
              </w:rPr>
              <w:t xml:space="preserve"> </w:t>
            </w:r>
          </w:p>
        </w:tc>
        <w:tc>
          <w:tcPr>
            <w:tcW w:w="1276" w:type="dxa"/>
            <w:vMerge w:val="restart"/>
            <w:shd w:val="clear" w:color="auto" w:fill="FDE9D9" w:themeFill="accent6" w:themeFillTint="33"/>
          </w:tcPr>
          <w:p w14:paraId="06E755D4"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3D45A63"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49C86E5"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3EFCDA3"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B0ED3C"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89FCED"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7B8D9AD"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1983A9ED"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B1AA809"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8AD5149" w14:textId="6B54BA38"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D447C">
              <w:rPr>
                <w:rFonts w:ascii="Verdana" w:hAnsi="Verdana" w:cs="Arial"/>
                <w:bCs/>
                <w:sz w:val="20"/>
                <w:szCs w:val="20"/>
                <w:lang w:val="de-CH"/>
              </w:rPr>
              <w:t xml:space="preserve">4 </w:t>
            </w:r>
            <w:proofErr w:type="spellStart"/>
            <w:r>
              <w:rPr>
                <w:rFonts w:ascii="Verdana" w:hAnsi="Verdana" w:cs="Arial"/>
                <w:bCs/>
                <w:sz w:val="20"/>
                <w:szCs w:val="20"/>
                <w:lang w:val="de-CH"/>
              </w:rPr>
              <w:t>heures</w:t>
            </w:r>
            <w:proofErr w:type="spellEnd"/>
          </w:p>
        </w:tc>
      </w:tr>
      <w:tr w:rsidR="00632646" w:rsidRPr="001B028D" w14:paraId="64ECDDCA"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1CCF171" w14:textId="44DC8D47"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BD4B4" w:themeFill="accent6" w:themeFillTint="66"/>
          </w:tcPr>
          <w:p w14:paraId="5D5FB737" w14:textId="77777777" w:rsidR="00632646" w:rsidRPr="00632646" w:rsidRDefault="00632646" w:rsidP="006326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632646">
              <w:rPr>
                <w:rFonts w:ascii="Verdana" w:eastAsia="Century Gothic" w:hAnsi="Verdana" w:cs="Arial"/>
                <w:b/>
                <w:bCs/>
                <w:color w:val="000000"/>
                <w:sz w:val="20"/>
                <w:szCs w:val="20"/>
              </w:rPr>
              <w:t>Mesures d'entretien</w:t>
            </w:r>
            <w:r w:rsidRPr="00632646">
              <w:rPr>
                <w:rFonts w:ascii="Verdana" w:eastAsia="Century Gothic" w:hAnsi="Verdana" w:cs="Arial"/>
                <w:b/>
                <w:bCs/>
                <w:color w:val="000000"/>
                <w:sz w:val="20"/>
                <w:szCs w:val="20"/>
                <w:lang w:val="de-CH"/>
              </w:rPr>
              <w:t xml:space="preserve"> </w:t>
            </w:r>
          </w:p>
          <w:p w14:paraId="3C04913F"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 xml:space="preserve">Appliquer et évaluer des mesures d’entretien pratiques  </w:t>
            </w:r>
          </w:p>
          <w:p w14:paraId="1644F6AE"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Comparer les différentes mesures d’entretien</w:t>
            </w:r>
          </w:p>
          <w:p w14:paraId="5955D5F9" w14:textId="6EB82E0D"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Déterminer les seuils de lutte pour les différents éléments de promotion de la biodiversité</w:t>
            </w:r>
          </w:p>
        </w:tc>
        <w:tc>
          <w:tcPr>
            <w:tcW w:w="4110" w:type="dxa"/>
            <w:shd w:val="clear" w:color="auto" w:fill="FBD4B4" w:themeFill="accent6" w:themeFillTint="66"/>
          </w:tcPr>
          <w:p w14:paraId="5F30FF78" w14:textId="77777777" w:rsidR="00632646" w:rsidRPr="00632646" w:rsidRDefault="00632646" w:rsidP="004F401E">
            <w:pPr>
              <w:pStyle w:val="Listenabsatz"/>
              <w:numPr>
                <w:ilvl w:val="0"/>
                <w:numId w:val="12"/>
              </w:numPr>
              <w:shd w:val="clear" w:color="auto" w:fill="FBD4B4" w:themeFill="accent6" w:themeFillTint="66"/>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Travaux pratiques sur le terrain (p. ex. élimination des plantes problématiques, régime de coupe, etc.)</w:t>
            </w:r>
          </w:p>
          <w:p w14:paraId="5F26B244" w14:textId="75C57C40"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632646">
              <w:rPr>
                <w:rFonts w:ascii="Verdana" w:eastAsia="Century Gothic" w:hAnsi="Verdana" w:cs="Arial"/>
                <w:color w:val="000000"/>
                <w:sz w:val="20"/>
                <w:szCs w:val="20"/>
              </w:rPr>
              <w:t xml:space="preserve">Détermination des mesures de revalorisation des éléments de promotion de la biodiversité (p. ex. perchoirs, tas de pierres et de branches, nichoirs, arbres isolés, haies, etc.) </w:t>
            </w:r>
          </w:p>
        </w:tc>
        <w:tc>
          <w:tcPr>
            <w:tcW w:w="2977" w:type="dxa"/>
            <w:shd w:val="clear" w:color="auto" w:fill="FBD4B4" w:themeFill="accent6" w:themeFillTint="66"/>
          </w:tcPr>
          <w:p w14:paraId="6A91D0CA" w14:textId="15A22787" w:rsidR="00632646" w:rsidRPr="00632646" w:rsidRDefault="00632646" w:rsidP="004F401E">
            <w:pPr>
              <w:pStyle w:val="Listenabsatz"/>
              <w:numPr>
                <w:ilvl w:val="0"/>
                <w:numId w:val="12"/>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hyperlink r:id="rId18" w:history="1">
              <w:r w:rsidRPr="00632646">
                <w:rPr>
                  <w:rStyle w:val="Hyperlink"/>
                  <w:rFonts w:ascii="Verdana" w:hAnsi="Verdana"/>
                  <w:sz w:val="20"/>
                  <w:szCs w:val="20"/>
                </w:rPr>
                <w:t>Promotion de la biodiversité - AGRIDEA</w:t>
              </w:r>
            </w:hyperlink>
          </w:p>
        </w:tc>
        <w:tc>
          <w:tcPr>
            <w:tcW w:w="1276" w:type="dxa"/>
            <w:vMerge/>
            <w:shd w:val="clear" w:color="auto" w:fill="FBD4B4" w:themeFill="accent6" w:themeFillTint="66"/>
          </w:tcPr>
          <w:p w14:paraId="7703B969" w14:textId="77777777" w:rsidR="00632646" w:rsidRPr="002D447C" w:rsidRDefault="00632646" w:rsidP="0063264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32646" w:rsidRPr="002D447C" w14:paraId="6B85616C"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6E0576E8" w14:textId="056E4E53" w:rsidR="00632646" w:rsidRPr="002D447C" w:rsidRDefault="00632646" w:rsidP="00632646">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63110F10"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632646">
              <w:rPr>
                <w:rFonts w:ascii="Verdana" w:eastAsia="Century Gothic" w:hAnsi="Verdana" w:cs="Arial"/>
                <w:b/>
                <w:bCs/>
                <w:color w:val="000000"/>
                <w:sz w:val="20"/>
                <w:szCs w:val="20"/>
              </w:rPr>
              <w:t>Éliminer l’élément de promotion de la biodiversité</w:t>
            </w:r>
            <w:r w:rsidRPr="00632646">
              <w:rPr>
                <w:rFonts w:ascii="Verdana" w:eastAsia="Century Gothic" w:hAnsi="Verdana" w:cs="Arial"/>
                <w:b/>
                <w:bCs/>
                <w:color w:val="000000"/>
                <w:sz w:val="20"/>
                <w:szCs w:val="20"/>
                <w:lang w:val="de-CH"/>
              </w:rPr>
              <w:t xml:space="preserve"> </w:t>
            </w:r>
          </w:p>
          <w:p w14:paraId="207BD0B3"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Citer les conséquences possibles de l’élimination</w:t>
            </w:r>
          </w:p>
          <w:p w14:paraId="49022E7B" w14:textId="77777777" w:rsidR="00632646" w:rsidRPr="00632646" w:rsidRDefault="00632646" w:rsidP="004F401E">
            <w:pPr>
              <w:pStyle w:val="Listenabsatz"/>
              <w:numPr>
                <w:ilvl w:val="0"/>
                <w:numId w:val="12"/>
              </w:numPr>
              <w:shd w:val="clear" w:color="auto" w:fill="FDE9D9" w:themeFill="accent6" w:themeFillTint="33"/>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Comprendre l'objectif à long terme d'une biodiversité régénérative et interconnectée</w:t>
            </w:r>
          </w:p>
          <w:p w14:paraId="0AFF0C57" w14:textId="77777777" w:rsidR="00632646" w:rsidRPr="00632646" w:rsidRDefault="00632646" w:rsidP="006326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4110" w:type="dxa"/>
            <w:shd w:val="clear" w:color="auto" w:fill="FDE9D9" w:themeFill="accent6" w:themeFillTint="33"/>
          </w:tcPr>
          <w:p w14:paraId="73BDFB26" w14:textId="77777777" w:rsidR="00632646" w:rsidRPr="00632646" w:rsidRDefault="00632646" w:rsidP="004F401E">
            <w:pPr>
              <w:pStyle w:val="Listenabsatz"/>
              <w:numPr>
                <w:ilvl w:val="0"/>
                <w:numId w:val="12"/>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632646">
              <w:rPr>
                <w:rFonts w:ascii="Verdana" w:eastAsia="Century Gothic" w:hAnsi="Verdana" w:cs="Arial"/>
                <w:color w:val="000000"/>
                <w:sz w:val="20"/>
                <w:szCs w:val="20"/>
              </w:rPr>
              <w:t>Proposer un site alternatif pour la faune</w:t>
            </w:r>
          </w:p>
          <w:p w14:paraId="29CA52D3" w14:textId="77777777" w:rsidR="00632646" w:rsidRPr="00632646" w:rsidRDefault="00632646" w:rsidP="00632646">
            <w:pPr>
              <w:pStyle w:val="Listenabsatz"/>
              <w:numPr>
                <w:ilvl w:val="0"/>
                <w:numId w:val="0"/>
              </w:numPr>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FDE9D9" w:themeFill="accent6" w:themeFillTint="33"/>
          </w:tcPr>
          <w:p w14:paraId="51D83BE6" w14:textId="77777777" w:rsidR="00632646" w:rsidRPr="002D447C" w:rsidRDefault="00632646" w:rsidP="00632646">
            <w:pPr>
              <w:spacing w:beforeLines="20" w:before="48" w:afterLines="20" w:after="48"/>
              <w:ind w:left="8"/>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276" w:type="dxa"/>
            <w:vMerge/>
            <w:shd w:val="clear" w:color="auto" w:fill="FBD4B4" w:themeFill="accent6" w:themeFillTint="66"/>
          </w:tcPr>
          <w:p w14:paraId="6F7EB8D3" w14:textId="77777777" w:rsidR="00632646" w:rsidRPr="002D447C" w:rsidRDefault="00632646" w:rsidP="0063264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76F7664A" w14:textId="77777777" w:rsidR="007E03C6" w:rsidRPr="00560ACB" w:rsidRDefault="007E03C6" w:rsidP="007E03C6">
      <w:pPr>
        <w:rPr>
          <w:rFonts w:ascii="Verdana" w:hAnsi="Verdana" w:cs="Arial"/>
          <w:lang w:val="de-CH"/>
        </w:rPr>
      </w:pPr>
      <w:r w:rsidRPr="00560ACB">
        <w:rPr>
          <w:rFonts w:ascii="Verdana" w:hAnsi="Verdana" w:cs="Arial"/>
          <w:lang w:val="de-CH"/>
        </w:rPr>
        <w:br w:type="page"/>
      </w:r>
    </w:p>
    <w:p w14:paraId="09A766F6" w14:textId="394FCE63" w:rsidR="007E03C6" w:rsidRDefault="00632646" w:rsidP="00656BD2">
      <w:pPr>
        <w:rPr>
          <w:rFonts w:ascii="Verdana" w:hAnsi="Verdana" w:cs="Arial"/>
          <w:b/>
          <w:bCs/>
          <w:lang w:val="de-CH"/>
        </w:rPr>
      </w:pPr>
      <w:r w:rsidRPr="003321FF">
        <w:rPr>
          <w:rFonts w:ascii="Verdana" w:hAnsi="Verdana" w:cs="Arial"/>
          <w:b/>
          <w:bCs/>
        </w:rPr>
        <w:lastRenderedPageBreak/>
        <w:t>Conditions générales CI</w:t>
      </w:r>
      <w:r w:rsidRPr="003321FF">
        <w:rPr>
          <w:rFonts w:ascii="Verdana" w:hAnsi="Verdana" w:cs="Arial"/>
          <w:b/>
          <w:bCs/>
          <w:lang w:val="de-CH"/>
        </w:rPr>
        <w:t xml:space="preserve"> 7 </w:t>
      </w:r>
      <w:r w:rsidRPr="003321FF">
        <w:rPr>
          <w:rFonts w:ascii="Verdana" w:hAnsi="Verdana" w:cs="Arial"/>
          <w:b/>
          <w:bCs/>
        </w:rPr>
        <w:t>Durabilité, biodiversité, insectes auxiliaires</w:t>
      </w:r>
      <w:r w:rsidRPr="003321FF">
        <w:rPr>
          <w:rFonts w:ascii="Verdana" w:hAnsi="Verdana" w:cs="Arial"/>
          <w:b/>
          <w:bCs/>
          <w:lang w:val="de-CH"/>
        </w:rPr>
        <w:t xml:space="preserve"> </w:t>
      </w:r>
      <w:r w:rsidR="003321FF" w:rsidRPr="003321FF">
        <w:rPr>
          <w:rFonts w:ascii="Verdana" w:hAnsi="Verdana" w:cs="Arial"/>
          <w:b/>
          <w:bCs/>
          <w:lang w:val="de-CH"/>
        </w:rPr>
        <w:t xml:space="preserve">- </w:t>
      </w:r>
      <w:proofErr w:type="spellStart"/>
      <w:r w:rsidR="003321FF" w:rsidRPr="003321FF">
        <w:rPr>
          <w:rFonts w:ascii="Verdana" w:hAnsi="Verdana" w:cs="Arial"/>
          <w:b/>
          <w:bCs/>
          <w:lang w:val="de-CH"/>
        </w:rPr>
        <w:t>orientation</w:t>
      </w:r>
      <w:proofErr w:type="spellEnd"/>
      <w:r w:rsidRPr="003321FF">
        <w:rPr>
          <w:rFonts w:ascii="Verdana" w:hAnsi="Verdana" w:cs="Arial"/>
          <w:b/>
          <w:bCs/>
          <w:lang w:val="de-CH"/>
        </w:rPr>
        <w:t xml:space="preserve"> </w:t>
      </w:r>
      <w:proofErr w:type="spellStart"/>
      <w:r w:rsidRPr="003321FF">
        <w:rPr>
          <w:rFonts w:ascii="Verdana" w:hAnsi="Verdana" w:cs="Arial"/>
          <w:b/>
          <w:bCs/>
          <w:lang w:val="de-CH"/>
        </w:rPr>
        <w:t>culture</w:t>
      </w:r>
      <w:proofErr w:type="spellEnd"/>
      <w:r w:rsidRPr="003321FF">
        <w:rPr>
          <w:rFonts w:ascii="Verdana" w:hAnsi="Verdana" w:cs="Arial"/>
          <w:b/>
          <w:bCs/>
          <w:lang w:val="de-CH"/>
        </w:rPr>
        <w:t xml:space="preserve"> </w:t>
      </w:r>
      <w:proofErr w:type="spellStart"/>
      <w:r w:rsidRPr="003321FF">
        <w:rPr>
          <w:rFonts w:ascii="Verdana" w:hAnsi="Verdana" w:cs="Arial"/>
          <w:b/>
          <w:bCs/>
          <w:lang w:val="de-CH"/>
        </w:rPr>
        <w:t>fruitière</w:t>
      </w:r>
      <w:proofErr w:type="spellEnd"/>
    </w:p>
    <w:p w14:paraId="6D6E46A7" w14:textId="77777777" w:rsidR="00656BD2" w:rsidRPr="0025577E" w:rsidRDefault="00656BD2" w:rsidP="00656BD2">
      <w:pPr>
        <w:rPr>
          <w:rFonts w:ascii="Verdana" w:hAnsi="Verdana" w:cs="Arial"/>
          <w:b/>
          <w:bCs/>
          <w:lang w:val="de-CH"/>
        </w:rPr>
      </w:pPr>
    </w:p>
    <w:tbl>
      <w:tblPr>
        <w:tblStyle w:val="Listentabelle3Akzent1"/>
        <w:tblW w:w="5215" w:type="pct"/>
        <w:tblLook w:val="04A0" w:firstRow="1" w:lastRow="0" w:firstColumn="1" w:lastColumn="0" w:noHBand="0" w:noVBand="1"/>
      </w:tblPr>
      <w:tblGrid>
        <w:gridCol w:w="2840"/>
        <w:gridCol w:w="1858"/>
        <w:gridCol w:w="5220"/>
        <w:gridCol w:w="4678"/>
      </w:tblGrid>
      <w:tr w:rsidR="00656BD2" w:rsidRPr="001B028D" w14:paraId="20614BA1" w14:textId="77777777" w:rsidTr="00656BD2">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40" w:type="dxa"/>
            <w:tcBorders>
              <w:top w:val="single" w:sz="4" w:space="0" w:color="4F81BD" w:themeColor="accent1"/>
              <w:bottom w:val="single" w:sz="4" w:space="0" w:color="4F81BD" w:themeColor="accent1"/>
              <w:right w:val="single" w:sz="4" w:space="0" w:color="4F81BD" w:themeColor="accent1"/>
            </w:tcBorders>
            <w:vAlign w:val="center"/>
          </w:tcPr>
          <w:p w14:paraId="7625ABCD" w14:textId="1BFD0E8F" w:rsidR="00656BD2" w:rsidRPr="00656BD2" w:rsidRDefault="00656BD2" w:rsidP="00C10327">
            <w:pPr>
              <w:spacing w:before="60" w:after="60"/>
              <w:rPr>
                <w:rFonts w:ascii="Verdana" w:hAnsi="Verdana" w:cs="Arial"/>
                <w:b w:val="0"/>
                <w:sz w:val="20"/>
                <w:szCs w:val="20"/>
              </w:rPr>
            </w:pPr>
            <w:r w:rsidRPr="00656BD2">
              <w:rPr>
                <w:rFonts w:ascii="Verdana" w:hAnsi="Verdana" w:cs="Arial"/>
                <w:sz w:val="20"/>
                <w:szCs w:val="20"/>
              </w:rPr>
              <w:t>Durée du cours</w:t>
            </w:r>
          </w:p>
        </w:tc>
        <w:tc>
          <w:tcPr>
            <w:tcW w:w="11756" w:type="dxa"/>
            <w:gridSpan w:val="3"/>
            <w:tcBorders>
              <w:top w:val="single" w:sz="4" w:space="0" w:color="4F81BD" w:themeColor="accent1"/>
              <w:left w:val="single" w:sz="4" w:space="0" w:color="4F81BD" w:themeColor="accent1"/>
              <w:bottom w:val="single" w:sz="4" w:space="0" w:color="4F81BD" w:themeColor="accent1"/>
            </w:tcBorders>
            <w:vAlign w:val="center"/>
          </w:tcPr>
          <w:p w14:paraId="1E3CDFC5" w14:textId="47A8742C" w:rsidR="00656BD2" w:rsidRPr="00656BD2" w:rsidRDefault="00656BD2" w:rsidP="00C1032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656BD2">
              <w:rPr>
                <w:rFonts w:ascii="Verdana" w:hAnsi="Verdana" w:cs="Arial"/>
                <w:b w:val="0"/>
                <w:bCs w:val="0"/>
                <w:sz w:val="20"/>
                <w:szCs w:val="20"/>
              </w:rPr>
              <w:t>1 journée de 8 heures ou 2 jours de 4 heures (selon l'infrastructure de l’exploitation)</w:t>
            </w:r>
          </w:p>
        </w:tc>
      </w:tr>
      <w:tr w:rsidR="00656BD2" w:rsidRPr="001E19DC" w14:paraId="1E0E29FE" w14:textId="77777777" w:rsidTr="00C10327">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40" w:type="dxa"/>
            <w:tcBorders>
              <w:right w:val="single" w:sz="4" w:space="0" w:color="4F81BD" w:themeColor="accent1"/>
            </w:tcBorders>
            <w:shd w:val="clear" w:color="auto" w:fill="DBE5F1" w:themeFill="accent1" w:themeFillTint="33"/>
          </w:tcPr>
          <w:p w14:paraId="4F9F28C4" w14:textId="02849ED6" w:rsidR="00656BD2" w:rsidRPr="00656BD2" w:rsidRDefault="00656BD2" w:rsidP="00C10327">
            <w:pPr>
              <w:spacing w:before="60" w:after="60"/>
              <w:rPr>
                <w:rFonts w:ascii="Verdana" w:hAnsi="Verdana" w:cs="Arial"/>
                <w:b w:val="0"/>
                <w:sz w:val="20"/>
                <w:szCs w:val="20"/>
              </w:rPr>
            </w:pPr>
            <w:r w:rsidRPr="00656BD2">
              <w:rPr>
                <w:rFonts w:ascii="Verdana" w:hAnsi="Verdana" w:cs="Arial"/>
                <w:sz w:val="20"/>
                <w:szCs w:val="20"/>
              </w:rPr>
              <w:t>Période du cours</w:t>
            </w:r>
          </w:p>
        </w:tc>
        <w:tc>
          <w:tcPr>
            <w:tcW w:w="11756" w:type="dxa"/>
            <w:gridSpan w:val="3"/>
            <w:tcBorders>
              <w:left w:val="single" w:sz="4" w:space="0" w:color="4F81BD" w:themeColor="accent1"/>
            </w:tcBorders>
            <w:shd w:val="clear" w:color="auto" w:fill="DBE5F1" w:themeFill="accent1" w:themeFillTint="33"/>
          </w:tcPr>
          <w:p w14:paraId="27EBD9C5" w14:textId="6237CDB8" w:rsidR="00656BD2" w:rsidRPr="00656BD2" w:rsidRDefault="00656BD2" w:rsidP="00C1032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656BD2">
              <w:rPr>
                <w:rFonts w:ascii="Verdana" w:hAnsi="Verdana"/>
                <w:bCs/>
                <w:sz w:val="20"/>
                <w:szCs w:val="20"/>
                <w:lang w:val="de-CH"/>
              </w:rPr>
              <w:t>2</w:t>
            </w:r>
            <w:r w:rsidRPr="00656BD2">
              <w:rPr>
                <w:rFonts w:ascii="Verdana" w:hAnsi="Verdana"/>
                <w:bCs/>
                <w:sz w:val="20"/>
                <w:szCs w:val="20"/>
                <w:vertAlign w:val="superscript"/>
                <w:lang w:val="de-CH"/>
              </w:rPr>
              <w:t>e</w:t>
            </w:r>
            <w:r w:rsidRPr="00656BD2">
              <w:rPr>
                <w:rFonts w:ascii="Verdana" w:hAnsi="Verdana"/>
                <w:bCs/>
                <w:sz w:val="20"/>
                <w:szCs w:val="20"/>
                <w:lang w:val="de-CH"/>
              </w:rPr>
              <w:t xml:space="preserve"> </w:t>
            </w:r>
            <w:proofErr w:type="spellStart"/>
            <w:r w:rsidRPr="00656BD2">
              <w:rPr>
                <w:rFonts w:ascii="Verdana" w:hAnsi="Verdana"/>
                <w:bCs/>
                <w:sz w:val="20"/>
                <w:szCs w:val="20"/>
                <w:lang w:val="de-CH"/>
              </w:rPr>
              <w:t>année</w:t>
            </w:r>
            <w:proofErr w:type="spellEnd"/>
            <w:r w:rsidRPr="00656BD2">
              <w:rPr>
                <w:rFonts w:ascii="Verdana" w:hAnsi="Verdana"/>
                <w:bCs/>
                <w:sz w:val="20"/>
                <w:szCs w:val="20"/>
                <w:lang w:val="de-CH"/>
              </w:rPr>
              <w:t xml:space="preserve"> </w:t>
            </w:r>
            <w:proofErr w:type="spellStart"/>
            <w:r w:rsidRPr="00656BD2">
              <w:rPr>
                <w:rFonts w:ascii="Verdana" w:hAnsi="Verdana"/>
                <w:bCs/>
                <w:sz w:val="20"/>
                <w:szCs w:val="20"/>
                <w:lang w:val="de-CH"/>
              </w:rPr>
              <w:t>d’apprentissage</w:t>
            </w:r>
            <w:proofErr w:type="spellEnd"/>
            <w:r w:rsidRPr="00656BD2">
              <w:rPr>
                <w:rFonts w:ascii="Verdana" w:hAnsi="Verdana"/>
                <w:bCs/>
                <w:sz w:val="20"/>
                <w:szCs w:val="20"/>
                <w:lang w:val="de-CH"/>
              </w:rPr>
              <w:t xml:space="preserve"> </w:t>
            </w:r>
            <w:proofErr w:type="spellStart"/>
            <w:r w:rsidRPr="00656BD2">
              <w:rPr>
                <w:rFonts w:ascii="Verdana" w:hAnsi="Verdana"/>
                <w:bCs/>
                <w:sz w:val="20"/>
                <w:szCs w:val="20"/>
                <w:lang w:val="de-CH"/>
              </w:rPr>
              <w:t>au</w:t>
            </w:r>
            <w:proofErr w:type="spellEnd"/>
            <w:r w:rsidRPr="00656BD2">
              <w:rPr>
                <w:rFonts w:ascii="Verdana" w:hAnsi="Verdana"/>
                <w:bCs/>
                <w:sz w:val="20"/>
                <w:szCs w:val="20"/>
                <w:lang w:val="de-CH"/>
              </w:rPr>
              <w:t xml:space="preserve"> </w:t>
            </w:r>
            <w:proofErr w:type="spellStart"/>
            <w:r w:rsidRPr="00656BD2">
              <w:rPr>
                <w:rFonts w:ascii="Verdana" w:hAnsi="Verdana"/>
                <w:bCs/>
                <w:sz w:val="20"/>
                <w:szCs w:val="20"/>
                <w:lang w:val="de-CH"/>
              </w:rPr>
              <w:t>printemps</w:t>
            </w:r>
            <w:proofErr w:type="spellEnd"/>
            <w:r w:rsidRPr="00656BD2">
              <w:rPr>
                <w:rFonts w:ascii="Verdana" w:hAnsi="Verdana"/>
                <w:bCs/>
                <w:sz w:val="20"/>
                <w:szCs w:val="20"/>
                <w:lang w:val="de-CH"/>
              </w:rPr>
              <w:t xml:space="preserve">/en </w:t>
            </w:r>
            <w:proofErr w:type="spellStart"/>
            <w:r w:rsidRPr="00656BD2">
              <w:rPr>
                <w:rFonts w:ascii="Verdana" w:hAnsi="Verdana"/>
                <w:bCs/>
                <w:sz w:val="20"/>
                <w:szCs w:val="20"/>
                <w:lang w:val="de-CH"/>
              </w:rPr>
              <w:t>été</w:t>
            </w:r>
            <w:proofErr w:type="spellEnd"/>
          </w:p>
        </w:tc>
      </w:tr>
      <w:tr w:rsidR="00656BD2" w:rsidRPr="001B028D" w14:paraId="6B8E50EE" w14:textId="77777777" w:rsidTr="00C10327">
        <w:trPr>
          <w:trHeight w:val="1175"/>
        </w:trPr>
        <w:tc>
          <w:tcPr>
            <w:cnfStyle w:val="001000000000" w:firstRow="0" w:lastRow="0" w:firstColumn="1" w:lastColumn="0" w:oddVBand="0" w:evenVBand="0" w:oddHBand="0" w:evenHBand="0" w:firstRowFirstColumn="0" w:firstRowLastColumn="0" w:lastRowFirstColumn="0" w:lastRowLastColumn="0"/>
            <w:tcW w:w="2840" w:type="dxa"/>
            <w:tcBorders>
              <w:top w:val="single" w:sz="4" w:space="0" w:color="4F81BD" w:themeColor="accent1"/>
              <w:bottom w:val="single" w:sz="4" w:space="0" w:color="4F81BD" w:themeColor="accent1"/>
              <w:right w:val="single" w:sz="4" w:space="0" w:color="4F81BD" w:themeColor="accent1"/>
            </w:tcBorders>
          </w:tcPr>
          <w:p w14:paraId="206DBD6E" w14:textId="3CA27543" w:rsidR="00656BD2" w:rsidRPr="00656BD2" w:rsidRDefault="00656BD2" w:rsidP="00C10327">
            <w:pPr>
              <w:spacing w:before="60" w:after="60"/>
              <w:rPr>
                <w:rFonts w:ascii="Verdana" w:hAnsi="Verdana" w:cs="Arial"/>
                <w:b w:val="0"/>
                <w:bCs w:val="0"/>
                <w:sz w:val="20"/>
                <w:szCs w:val="20"/>
              </w:rPr>
            </w:pPr>
            <w:r w:rsidRPr="00656BD2">
              <w:rPr>
                <w:rFonts w:ascii="Verdana" w:hAnsi="Verdana" w:cs="Arial"/>
                <w:sz w:val="20"/>
                <w:szCs w:val="20"/>
              </w:rPr>
              <w:t>But</w:t>
            </w:r>
          </w:p>
        </w:tc>
        <w:tc>
          <w:tcPr>
            <w:tcW w:w="11756" w:type="dxa"/>
            <w:gridSpan w:val="3"/>
            <w:tcBorders>
              <w:top w:val="single" w:sz="4" w:space="0" w:color="4F81BD" w:themeColor="accent1"/>
              <w:left w:val="single" w:sz="4" w:space="0" w:color="4F81BD" w:themeColor="accent1"/>
              <w:bottom w:val="single" w:sz="4" w:space="0" w:color="4F81BD" w:themeColor="accent1"/>
            </w:tcBorders>
          </w:tcPr>
          <w:p w14:paraId="303F5AF8" w14:textId="77777777" w:rsidR="00656BD2" w:rsidRPr="00656BD2" w:rsidRDefault="00656BD2" w:rsidP="00C1032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656BD2">
              <w:rPr>
                <w:rFonts w:ascii="Verdana" w:hAnsi="Verdana" w:cs="Arial"/>
                <w:sz w:val="20"/>
                <w:szCs w:val="20"/>
              </w:rPr>
              <w:t>Dans ce CI, les apprentis consolident et approfondissent leurs compétences dans les domaines suivants :</w:t>
            </w:r>
          </w:p>
          <w:p w14:paraId="0991A980" w14:textId="77777777" w:rsidR="00656BD2" w:rsidRPr="00656BD2" w:rsidRDefault="00656BD2" w:rsidP="004F401E">
            <w:pPr>
              <w:pStyle w:val="Listenabsatz"/>
              <w:numPr>
                <w:ilvl w:val="0"/>
                <w:numId w:val="10"/>
              </w:numPr>
              <w:spacing w:before="60" w:after="60"/>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56BD2">
              <w:rPr>
                <w:rFonts w:ascii="Verdana" w:hAnsi="Verdana" w:cs="Arial"/>
                <w:sz w:val="20"/>
                <w:szCs w:val="20"/>
              </w:rPr>
              <w:t xml:space="preserve">Biodiversité, évaluation des structures écologiques existantes et promotion des auxiliaires dans les vergers </w:t>
            </w:r>
          </w:p>
          <w:p w14:paraId="342038F7" w14:textId="77777777" w:rsidR="00656BD2" w:rsidRPr="00656BD2" w:rsidRDefault="00656BD2" w:rsidP="004F401E">
            <w:pPr>
              <w:pStyle w:val="Listenabsatz"/>
              <w:numPr>
                <w:ilvl w:val="0"/>
                <w:numId w:val="10"/>
              </w:numPr>
              <w:spacing w:before="60" w:after="60"/>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56BD2">
              <w:rPr>
                <w:rFonts w:ascii="Verdana" w:hAnsi="Verdana" w:cs="Arial"/>
                <w:sz w:val="20"/>
                <w:szCs w:val="20"/>
              </w:rPr>
              <w:t xml:space="preserve">Irrigation des cultures sur substrats et gestion durable de l'eau </w:t>
            </w:r>
          </w:p>
          <w:p w14:paraId="5628854A" w14:textId="34EDEC35" w:rsidR="00656BD2" w:rsidRPr="00C10327" w:rsidRDefault="00656BD2" w:rsidP="004F401E">
            <w:pPr>
              <w:pStyle w:val="Listenabsatz"/>
              <w:numPr>
                <w:ilvl w:val="0"/>
                <w:numId w:val="10"/>
              </w:numPr>
              <w:spacing w:before="60" w:after="60"/>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656BD2">
              <w:rPr>
                <w:rFonts w:ascii="Verdana" w:hAnsi="Verdana" w:cs="Arial"/>
                <w:sz w:val="20"/>
                <w:szCs w:val="20"/>
              </w:rPr>
              <w:t>Installations photovoltaïques (PV), système d'exploitation durable, par ex. efficacité énergétique, biodiversité</w:t>
            </w:r>
          </w:p>
        </w:tc>
      </w:tr>
      <w:tr w:rsidR="00656BD2" w:rsidRPr="00656BD2" w14:paraId="2F4D18C0" w14:textId="77777777" w:rsidTr="00656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tcBorders>
              <w:right w:val="single" w:sz="4" w:space="0" w:color="auto"/>
            </w:tcBorders>
            <w:shd w:val="clear" w:color="auto" w:fill="DBE5F1" w:themeFill="accent1" w:themeFillTint="33"/>
          </w:tcPr>
          <w:p w14:paraId="1C7C36AB" w14:textId="77777777" w:rsidR="00656BD2" w:rsidRPr="00194873" w:rsidRDefault="00656BD2" w:rsidP="00656BD2">
            <w:pPr>
              <w:ind w:right="181"/>
              <w:rPr>
                <w:rFonts w:ascii="Verdana" w:hAnsi="Verdana" w:cs="Arial"/>
                <w:bCs w:val="0"/>
                <w:sz w:val="20"/>
                <w:szCs w:val="20"/>
                <w:lang w:val="de-CH"/>
              </w:rPr>
            </w:pPr>
            <w:r w:rsidRPr="00656BD2">
              <w:rPr>
                <w:rFonts w:ascii="Verdana" w:hAnsi="Verdana" w:cs="Arial"/>
                <w:bCs w:val="0"/>
                <w:sz w:val="20"/>
                <w:szCs w:val="20"/>
                <w:lang w:val="de-CH"/>
              </w:rPr>
              <w:t xml:space="preserve">Aperçu des </w:t>
            </w:r>
            <w:proofErr w:type="spellStart"/>
            <w:r w:rsidRPr="00656BD2">
              <w:rPr>
                <w:rFonts w:ascii="Verdana" w:hAnsi="Verdana" w:cs="Arial"/>
                <w:bCs w:val="0"/>
                <w:sz w:val="20"/>
                <w:szCs w:val="20"/>
                <w:lang w:val="de-CH"/>
              </w:rPr>
              <w:t>compétences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opérationnelles</w:t>
            </w:r>
            <w:proofErr w:type="spellEnd"/>
            <w:r w:rsidRPr="00656BD2">
              <w:rPr>
                <w:rFonts w:ascii="Verdana" w:hAnsi="Verdana" w:cs="Arial"/>
                <w:bCs w:val="0"/>
                <w:sz w:val="20"/>
                <w:szCs w:val="20"/>
                <w:lang w:val="de-CH"/>
              </w:rPr>
              <w:t xml:space="preserve"> </w:t>
            </w:r>
            <w:proofErr w:type="spellStart"/>
            <w:proofErr w:type="gramStart"/>
            <w:r w:rsidRPr="00656BD2">
              <w:rPr>
                <w:rFonts w:ascii="Verdana" w:hAnsi="Verdana" w:cs="Arial"/>
                <w:bCs w:val="0"/>
                <w:sz w:val="20"/>
                <w:szCs w:val="20"/>
                <w:lang w:val="de-CH"/>
              </w:rPr>
              <w:t>traitées</w:t>
            </w:r>
            <w:proofErr w:type="spellEnd"/>
            <w:r w:rsidRPr="00656BD2">
              <w:rPr>
                <w:rFonts w:ascii="Verdana" w:hAnsi="Verdana" w:cs="Arial"/>
                <w:bCs w:val="0"/>
                <w:sz w:val="20"/>
                <w:szCs w:val="20"/>
                <w:lang w:val="de-CH"/>
              </w:rPr>
              <w:t xml:space="preserve"> :</w:t>
            </w:r>
            <w:proofErr w:type="gramEnd"/>
            <w:r w:rsidRPr="00194873">
              <w:rPr>
                <w:rFonts w:ascii="Verdana" w:hAnsi="Verdana" w:cs="Arial"/>
                <w:bCs w:val="0"/>
                <w:sz w:val="20"/>
                <w:szCs w:val="20"/>
                <w:lang w:val="de-CH"/>
              </w:rPr>
              <w:t xml:space="preserve"> </w:t>
            </w:r>
          </w:p>
          <w:p w14:paraId="6449F08C" w14:textId="77777777" w:rsidR="00656BD2" w:rsidRPr="00194873" w:rsidRDefault="00656BD2" w:rsidP="00656BD2">
            <w:pPr>
              <w:ind w:right="181"/>
              <w:rPr>
                <w:rFonts w:ascii="Verdana" w:hAnsi="Verdana" w:cs="Arial"/>
                <w:bCs w:val="0"/>
                <w:sz w:val="20"/>
                <w:szCs w:val="20"/>
                <w:lang w:val="de-CH"/>
              </w:rPr>
            </w:pPr>
          </w:p>
          <w:p w14:paraId="039E0E12" w14:textId="77777777" w:rsidR="00656BD2" w:rsidRPr="00656BD2" w:rsidRDefault="00656BD2" w:rsidP="00656BD2">
            <w:pPr>
              <w:ind w:right="181"/>
              <w:rPr>
                <w:rFonts w:ascii="Verdana" w:hAnsi="Verdana" w:cs="Arial"/>
                <w:bCs w:val="0"/>
                <w:sz w:val="20"/>
                <w:szCs w:val="20"/>
                <w:lang w:val="de-CH"/>
              </w:rPr>
            </w:pPr>
            <w:r w:rsidRPr="00656BD2">
              <w:rPr>
                <w:rFonts w:ascii="Verdana" w:hAnsi="Verdana" w:cs="Arial"/>
                <w:bCs w:val="0"/>
                <w:sz w:val="20"/>
                <w:szCs w:val="20"/>
                <w:lang w:val="de-CH"/>
              </w:rPr>
              <w:t xml:space="preserve">a1: </w:t>
            </w:r>
            <w:proofErr w:type="spellStart"/>
            <w:r w:rsidRPr="00656BD2">
              <w:rPr>
                <w:rFonts w:ascii="Verdana" w:hAnsi="Verdana" w:cs="Arial"/>
                <w:bCs w:val="0"/>
                <w:sz w:val="20"/>
                <w:szCs w:val="20"/>
                <w:lang w:val="de-CH"/>
              </w:rPr>
              <w:t>Préserver</w:t>
            </w:r>
            <w:proofErr w:type="spellEnd"/>
            <w:r w:rsidRPr="00656BD2">
              <w:rPr>
                <w:rFonts w:ascii="Verdana" w:hAnsi="Verdana" w:cs="Arial"/>
                <w:bCs w:val="0"/>
                <w:sz w:val="20"/>
                <w:szCs w:val="20"/>
                <w:lang w:val="de-CH"/>
              </w:rPr>
              <w:t xml:space="preserve"> la </w:t>
            </w:r>
            <w:proofErr w:type="spellStart"/>
            <w:r w:rsidRPr="00656BD2">
              <w:rPr>
                <w:rFonts w:ascii="Verdana" w:hAnsi="Verdana" w:cs="Arial"/>
                <w:bCs w:val="0"/>
                <w:sz w:val="20"/>
                <w:szCs w:val="20"/>
                <w:lang w:val="de-CH"/>
              </w:rPr>
              <w:t>biodiversité</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l’entretenir</w:t>
            </w:r>
            <w:proofErr w:type="spellEnd"/>
            <w:r w:rsidRPr="00656BD2">
              <w:rPr>
                <w:rFonts w:ascii="Verdana" w:hAnsi="Verdana" w:cs="Arial"/>
                <w:bCs w:val="0"/>
                <w:sz w:val="20"/>
                <w:szCs w:val="20"/>
                <w:lang w:val="de-CH"/>
              </w:rPr>
              <w:t xml:space="preserve"> et la </w:t>
            </w:r>
            <w:proofErr w:type="spellStart"/>
            <w:r w:rsidRPr="00656BD2">
              <w:rPr>
                <w:rFonts w:ascii="Verdana" w:hAnsi="Verdana" w:cs="Arial"/>
                <w:bCs w:val="0"/>
                <w:sz w:val="20"/>
                <w:szCs w:val="20"/>
                <w:lang w:val="de-CH"/>
              </w:rPr>
              <w:t>promouvoir</w:t>
            </w:r>
            <w:proofErr w:type="spellEnd"/>
            <w:r w:rsidRPr="00656BD2">
              <w:rPr>
                <w:rFonts w:ascii="Verdana" w:hAnsi="Verdana" w:cs="Arial"/>
                <w:bCs w:val="0"/>
                <w:sz w:val="20"/>
                <w:szCs w:val="20"/>
                <w:lang w:val="de-CH"/>
              </w:rPr>
              <w:t xml:space="preserve"> en </w:t>
            </w:r>
            <w:proofErr w:type="spellStart"/>
            <w:r w:rsidRPr="00656BD2">
              <w:rPr>
                <w:rFonts w:ascii="Verdana" w:hAnsi="Verdana" w:cs="Arial"/>
                <w:bCs w:val="0"/>
                <w:sz w:val="20"/>
                <w:szCs w:val="20"/>
                <w:lang w:val="de-CH"/>
              </w:rPr>
              <w:t>suivant</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les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instructions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reçues</w:t>
            </w:r>
            <w:proofErr w:type="spellEnd"/>
          </w:p>
          <w:p w14:paraId="618E6888" w14:textId="77777777" w:rsidR="00656BD2" w:rsidRPr="00194873" w:rsidRDefault="00656BD2" w:rsidP="00656BD2">
            <w:pPr>
              <w:ind w:right="181"/>
              <w:rPr>
                <w:rFonts w:ascii="Verdana" w:hAnsi="Verdana" w:cs="Arial"/>
                <w:bCs w:val="0"/>
                <w:sz w:val="20"/>
                <w:szCs w:val="20"/>
                <w:lang w:val="de-CH"/>
              </w:rPr>
            </w:pPr>
          </w:p>
        </w:tc>
      </w:tr>
      <w:tr w:rsidR="00656BD2" w:rsidRPr="00656BD2" w14:paraId="14813C7B" w14:textId="77777777" w:rsidTr="00656BD2">
        <w:tc>
          <w:tcPr>
            <w:cnfStyle w:val="001000000000" w:firstRow="0" w:lastRow="0" w:firstColumn="1" w:lastColumn="0" w:oddVBand="0" w:evenVBand="0" w:oddHBand="0" w:evenHBand="0" w:firstRowFirstColumn="0" w:firstRowLastColumn="0" w:lastRowFirstColumn="0" w:lastRowLastColumn="0"/>
            <w:tcW w:w="14596" w:type="dxa"/>
            <w:gridSpan w:val="4"/>
            <w:tcBorders>
              <w:bottom w:val="nil"/>
              <w:right w:val="single" w:sz="4" w:space="0" w:color="auto"/>
            </w:tcBorders>
            <w:shd w:val="clear" w:color="auto" w:fill="DBE5F1" w:themeFill="accent1" w:themeFillTint="33"/>
          </w:tcPr>
          <w:p w14:paraId="3BBB5471" w14:textId="77777777" w:rsidR="00656BD2" w:rsidRPr="00632646" w:rsidRDefault="00656BD2" w:rsidP="00656BD2">
            <w:pPr>
              <w:ind w:right="181"/>
              <w:rPr>
                <w:rFonts w:ascii="Verdana" w:hAnsi="Verdana" w:cs="Arial"/>
                <w:bCs w:val="0"/>
                <w:sz w:val="20"/>
                <w:szCs w:val="20"/>
                <w:lang w:val="de-CH"/>
              </w:rPr>
            </w:pPr>
            <w:r w:rsidRPr="00656BD2">
              <w:rPr>
                <w:rFonts w:ascii="Verdana" w:hAnsi="Verdana" w:cs="Arial"/>
                <w:bCs w:val="0"/>
                <w:sz w:val="20"/>
                <w:szCs w:val="20"/>
                <w:lang w:val="de-CH"/>
              </w:rPr>
              <w:t xml:space="preserve">Aperçu des objectifs </w:t>
            </w:r>
            <w:proofErr w:type="gramStart"/>
            <w:r w:rsidRPr="00656BD2">
              <w:rPr>
                <w:rFonts w:ascii="Verdana" w:hAnsi="Verdana" w:cs="Arial"/>
                <w:bCs w:val="0"/>
                <w:sz w:val="20"/>
                <w:szCs w:val="20"/>
                <w:lang w:val="de-CH"/>
              </w:rPr>
              <w:t>évaluateurs :</w:t>
            </w:r>
            <w:proofErr w:type="gramEnd"/>
            <w:r w:rsidRPr="00632646">
              <w:rPr>
                <w:rFonts w:ascii="Verdana" w:hAnsi="Verdana" w:cs="Arial"/>
                <w:bCs w:val="0"/>
                <w:sz w:val="20"/>
                <w:szCs w:val="20"/>
                <w:lang w:val="de-CH"/>
              </w:rPr>
              <w:t xml:space="preserve"> </w:t>
            </w:r>
          </w:p>
          <w:p w14:paraId="1CA352F6" w14:textId="77777777" w:rsidR="00656BD2" w:rsidRPr="00656BD2" w:rsidRDefault="00656BD2" w:rsidP="00656BD2">
            <w:pPr>
              <w:ind w:right="181"/>
              <w:rPr>
                <w:rFonts w:ascii="Verdana" w:hAnsi="Verdana" w:cs="Arial"/>
                <w:bCs w:val="0"/>
                <w:sz w:val="20"/>
                <w:szCs w:val="20"/>
                <w:lang w:val="de-CH"/>
              </w:rPr>
            </w:pPr>
          </w:p>
          <w:p w14:paraId="40B26E06" w14:textId="77777777" w:rsidR="00656BD2" w:rsidRPr="00656BD2" w:rsidRDefault="00656BD2" w:rsidP="00656BD2">
            <w:pPr>
              <w:ind w:right="181"/>
              <w:rPr>
                <w:rFonts w:ascii="Verdana" w:hAnsi="Verdana" w:cs="Arial"/>
                <w:bCs w:val="0"/>
                <w:sz w:val="20"/>
                <w:szCs w:val="20"/>
                <w:lang w:val="de-CH"/>
              </w:rPr>
            </w:pPr>
            <w:r w:rsidRPr="00632646">
              <w:rPr>
                <w:rFonts w:ascii="Verdana" w:hAnsi="Verdana" w:cs="Arial"/>
                <w:bCs w:val="0"/>
                <w:sz w:val="20"/>
                <w:szCs w:val="20"/>
                <w:lang w:val="de-CH"/>
              </w:rPr>
              <w:t xml:space="preserve">a1.4 </w:t>
            </w:r>
            <w:r w:rsidRPr="00656BD2">
              <w:rPr>
                <w:rFonts w:ascii="Verdana" w:hAnsi="Verdana" w:cs="Arial"/>
                <w:bCs w:val="0"/>
                <w:sz w:val="20"/>
                <w:szCs w:val="20"/>
                <w:lang w:val="de-CH"/>
              </w:rPr>
              <w:t>Ils réalisent un projet de promotion de la biodiversité. (C3)</w:t>
            </w:r>
            <w:r w:rsidRPr="00632646">
              <w:rPr>
                <w:rFonts w:ascii="Verdana" w:hAnsi="Verdana" w:cs="Arial"/>
                <w:bCs w:val="0"/>
                <w:sz w:val="20"/>
                <w:szCs w:val="20"/>
                <w:lang w:val="de-CH"/>
              </w:rPr>
              <w:t xml:space="preserve"> </w:t>
            </w:r>
          </w:p>
          <w:p w14:paraId="1833C109" w14:textId="77777777" w:rsidR="00656BD2" w:rsidRPr="00656BD2" w:rsidRDefault="00656BD2" w:rsidP="00656BD2">
            <w:pPr>
              <w:ind w:right="181"/>
              <w:rPr>
                <w:rFonts w:ascii="Verdana" w:hAnsi="Verdana" w:cs="Arial"/>
                <w:bCs w:val="0"/>
                <w:sz w:val="20"/>
                <w:szCs w:val="20"/>
                <w:lang w:val="de-CH"/>
              </w:rPr>
            </w:pPr>
          </w:p>
        </w:tc>
      </w:tr>
      <w:tr w:rsidR="00656BD2" w:rsidRPr="001B028D" w14:paraId="25F8566C" w14:textId="77777777" w:rsidTr="00656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gridSpan w:val="2"/>
            <w:tcBorders>
              <w:right w:val="single" w:sz="4" w:space="0" w:color="4F81BD" w:themeColor="accent1"/>
            </w:tcBorders>
          </w:tcPr>
          <w:p w14:paraId="12939201" w14:textId="77777777" w:rsidR="00656BD2" w:rsidRPr="00656BD2" w:rsidRDefault="00656BD2" w:rsidP="00656BD2">
            <w:pPr>
              <w:spacing w:after="120"/>
              <w:rPr>
                <w:rFonts w:ascii="Verdana" w:hAnsi="Verdana" w:cs="Arial"/>
                <w:b w:val="0"/>
                <w:bCs w:val="0"/>
                <w:sz w:val="20"/>
                <w:szCs w:val="20"/>
                <w:lang w:val="de-CH" w:eastAsia="de-CH"/>
              </w:rPr>
            </w:pPr>
            <w:r w:rsidRPr="00656BD2">
              <w:rPr>
                <w:rFonts w:ascii="Verdana" w:hAnsi="Verdana" w:cs="Arial"/>
                <w:sz w:val="20"/>
                <w:szCs w:val="20"/>
                <w:lang w:eastAsia="de-CH"/>
              </w:rPr>
              <w:t>Connaissances préalables Entreprise :</w:t>
            </w:r>
            <w:r w:rsidRPr="00656BD2">
              <w:rPr>
                <w:rFonts w:ascii="Verdana" w:hAnsi="Verdana" w:cs="Arial"/>
                <w:sz w:val="20"/>
                <w:szCs w:val="20"/>
                <w:lang w:val="de-CH" w:eastAsia="de-CH"/>
              </w:rPr>
              <w:t xml:space="preserve"> </w:t>
            </w:r>
          </w:p>
          <w:p w14:paraId="65CA79FF" w14:textId="4254DAB3" w:rsidR="00656BD2" w:rsidRPr="00656BD2" w:rsidRDefault="00656BD2" w:rsidP="004F401E">
            <w:pPr>
              <w:pStyle w:val="Listenabsatz"/>
              <w:numPr>
                <w:ilvl w:val="0"/>
                <w:numId w:val="11"/>
              </w:numPr>
              <w:spacing w:after="200" w:line="283" w:lineRule="atLeast"/>
              <w:ind w:left="283" w:hanging="283"/>
              <w:rPr>
                <w:rFonts w:ascii="Verdana" w:hAnsi="Verdana" w:cs="Arial"/>
                <w:b w:val="0"/>
                <w:bCs w:val="0"/>
                <w:sz w:val="20"/>
                <w:szCs w:val="20"/>
                <w:lang w:val="de-CH" w:eastAsia="de-CH"/>
              </w:rPr>
            </w:pPr>
            <w:r w:rsidRPr="00656BD2">
              <w:rPr>
                <w:rFonts w:ascii="Verdana" w:hAnsi="Verdana" w:cs="Arial"/>
                <w:b w:val="0"/>
                <w:bCs w:val="0"/>
                <w:sz w:val="20"/>
                <w:szCs w:val="20"/>
                <w:lang w:eastAsia="de-CH"/>
              </w:rPr>
              <w:t>Amener du savoir sur la durabilité et la biodiversité en lien avec sa propre exploitation dans le CI</w:t>
            </w:r>
          </w:p>
        </w:tc>
        <w:tc>
          <w:tcPr>
            <w:tcW w:w="5220" w:type="dxa"/>
            <w:tcBorders>
              <w:left w:val="single" w:sz="4" w:space="0" w:color="4F81BD" w:themeColor="accent1"/>
              <w:right w:val="single" w:sz="4" w:space="0" w:color="4F81BD" w:themeColor="accent1"/>
            </w:tcBorders>
          </w:tcPr>
          <w:p w14:paraId="398BB506" w14:textId="77777777" w:rsidR="00656BD2" w:rsidRPr="00656BD2" w:rsidRDefault="00656BD2" w:rsidP="00656BD2">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656BD2">
              <w:rPr>
                <w:rFonts w:ascii="Verdana" w:hAnsi="Verdana" w:cs="Arial"/>
                <w:b/>
                <w:bCs/>
                <w:sz w:val="20"/>
                <w:szCs w:val="20"/>
                <w:lang w:eastAsia="de-CH"/>
              </w:rPr>
              <w:t>Connaissances préalables École professionnelle :</w:t>
            </w:r>
            <w:r w:rsidRPr="00656BD2">
              <w:rPr>
                <w:rFonts w:ascii="Verdana" w:hAnsi="Verdana" w:cs="Arial"/>
                <w:b/>
                <w:bCs/>
                <w:sz w:val="20"/>
                <w:szCs w:val="20"/>
                <w:lang w:val="de-CH" w:eastAsia="de-CH"/>
              </w:rPr>
              <w:t xml:space="preserve"> </w:t>
            </w:r>
          </w:p>
          <w:p w14:paraId="3FAC6E10" w14:textId="77777777" w:rsidR="00656BD2" w:rsidRPr="00656BD2" w:rsidRDefault="00656BD2" w:rsidP="004F401E">
            <w:pPr>
              <w:pStyle w:val="Listenabsatz"/>
              <w:numPr>
                <w:ilvl w:val="0"/>
                <w:numId w:val="11"/>
              </w:numPr>
              <w:spacing w:after="200" w:line="283" w:lineRule="atLeast"/>
              <w:ind w:left="283"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de-CH"/>
              </w:rPr>
            </w:pPr>
            <w:r w:rsidRPr="00656BD2">
              <w:rPr>
                <w:rFonts w:ascii="Verdana" w:hAnsi="Verdana" w:cs="Arial"/>
                <w:sz w:val="20"/>
                <w:szCs w:val="20"/>
                <w:lang w:eastAsia="de-CH"/>
              </w:rPr>
              <w:t>Importance des structures écologiques en tant qu'habitat pour les plantes et les animaux</w:t>
            </w:r>
          </w:p>
          <w:p w14:paraId="55072F35" w14:textId="77777777" w:rsidR="00656BD2" w:rsidRPr="00656BD2" w:rsidRDefault="00656BD2" w:rsidP="004F401E">
            <w:pPr>
              <w:pStyle w:val="Listenabsatz"/>
              <w:numPr>
                <w:ilvl w:val="0"/>
                <w:numId w:val="11"/>
              </w:numPr>
              <w:spacing w:after="200" w:line="283" w:lineRule="atLeast"/>
              <w:ind w:left="283"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56BD2">
              <w:rPr>
                <w:rFonts w:ascii="Verdana" w:hAnsi="Verdana" w:cs="Arial"/>
                <w:sz w:val="20"/>
                <w:szCs w:val="20"/>
                <w:lang w:eastAsia="de-CH"/>
              </w:rPr>
              <w:t>Espèces animales et végétales typiques et leur fonction dans les structures écologiques</w:t>
            </w:r>
          </w:p>
          <w:p w14:paraId="0FAAE477" w14:textId="77777777" w:rsidR="00656BD2" w:rsidRPr="00656BD2" w:rsidRDefault="00656BD2" w:rsidP="004F401E">
            <w:pPr>
              <w:pStyle w:val="Listenabsatz"/>
              <w:numPr>
                <w:ilvl w:val="0"/>
                <w:numId w:val="11"/>
              </w:numPr>
              <w:spacing w:after="200" w:line="283" w:lineRule="atLeast"/>
              <w:ind w:left="283"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56BD2">
              <w:rPr>
                <w:rFonts w:ascii="Verdana" w:hAnsi="Verdana" w:cs="Arial"/>
                <w:sz w:val="20"/>
                <w:szCs w:val="20"/>
                <w:lang w:eastAsia="de-CH"/>
              </w:rPr>
              <w:t>Travaux sous forme de projets</w:t>
            </w:r>
          </w:p>
          <w:p w14:paraId="5738B9A5" w14:textId="2A0B6566" w:rsidR="00656BD2" w:rsidRPr="00656BD2" w:rsidRDefault="00656BD2" w:rsidP="004F401E">
            <w:pPr>
              <w:pStyle w:val="Listenabsatz"/>
              <w:numPr>
                <w:ilvl w:val="0"/>
                <w:numId w:val="11"/>
              </w:numPr>
              <w:spacing w:after="200" w:line="283" w:lineRule="atLeast"/>
              <w:ind w:left="283"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656BD2">
              <w:rPr>
                <w:rFonts w:ascii="Verdana" w:hAnsi="Verdana" w:cs="Arial"/>
                <w:sz w:val="20"/>
                <w:szCs w:val="20"/>
                <w:lang w:eastAsia="de-CH"/>
              </w:rPr>
              <w:t>Connaissance de différents systèmes de culture (p. ex. systèmes de croissance, culture sur substrat/en terre, protection contre les intempéries)</w:t>
            </w:r>
          </w:p>
        </w:tc>
        <w:tc>
          <w:tcPr>
            <w:tcW w:w="4678" w:type="dxa"/>
            <w:tcBorders>
              <w:left w:val="single" w:sz="4" w:space="0" w:color="4F81BD" w:themeColor="accent1"/>
            </w:tcBorders>
          </w:tcPr>
          <w:p w14:paraId="6824F34D" w14:textId="77777777" w:rsidR="00656BD2" w:rsidRPr="00656BD2" w:rsidRDefault="00656BD2" w:rsidP="00656BD2">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656BD2">
              <w:rPr>
                <w:rFonts w:ascii="Verdana" w:hAnsi="Verdana" w:cs="Arial"/>
                <w:b/>
                <w:bCs/>
                <w:sz w:val="20"/>
                <w:szCs w:val="20"/>
                <w:lang w:eastAsia="de-CH"/>
              </w:rPr>
              <w:t>Connaissances préalables CI :</w:t>
            </w:r>
          </w:p>
          <w:p w14:paraId="6E7F554D" w14:textId="6C96CAA7" w:rsidR="00656BD2" w:rsidRPr="00656BD2" w:rsidRDefault="00656BD2" w:rsidP="004F401E">
            <w:pPr>
              <w:pStyle w:val="Listenabsatz"/>
              <w:numPr>
                <w:ilvl w:val="0"/>
                <w:numId w:val="11"/>
              </w:numPr>
              <w:spacing w:after="200" w:line="283" w:lineRule="atLeast"/>
              <w:ind w:left="341"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656BD2">
              <w:rPr>
                <w:rFonts w:ascii="Verdana" w:hAnsi="Verdana" w:cs="Arial"/>
                <w:sz w:val="20"/>
                <w:szCs w:val="20"/>
                <w:lang w:eastAsia="de-CH"/>
              </w:rPr>
              <w:t>Contenu CI 1 Sécurité au travail et protection de la santé</w:t>
            </w:r>
          </w:p>
        </w:tc>
      </w:tr>
    </w:tbl>
    <w:p w14:paraId="431832FE" w14:textId="5A2C854F" w:rsidR="007E03C6" w:rsidRPr="00560ACB" w:rsidRDefault="007E03C6" w:rsidP="007E03C6">
      <w:pPr>
        <w:spacing w:after="160" w:line="259" w:lineRule="auto"/>
        <w:rPr>
          <w:rFonts w:ascii="Verdana" w:hAnsi="Verdana" w:cs="Arial"/>
          <w:b/>
          <w:bCs/>
          <w:lang w:val="de-CH"/>
        </w:rPr>
      </w:pPr>
      <w:bookmarkStart w:id="6" w:name="_Toc33534907"/>
      <w:r w:rsidRPr="00560ACB">
        <w:rPr>
          <w:rFonts w:ascii="Verdana" w:hAnsi="Verdana" w:cs="Arial"/>
          <w:lang w:val="de-CH"/>
        </w:rPr>
        <w:br w:type="page"/>
      </w:r>
      <w:bookmarkEnd w:id="6"/>
      <w:r w:rsidR="00656BD2" w:rsidRPr="00CA78E5">
        <w:rPr>
          <w:rFonts w:ascii="Verdana" w:hAnsi="Verdana" w:cs="Arial"/>
          <w:b/>
          <w:bCs/>
        </w:rPr>
        <w:lastRenderedPageBreak/>
        <w:t>Contenu et durée du cours</w:t>
      </w:r>
      <w:r w:rsidR="002D447C">
        <w:rPr>
          <w:rFonts w:ascii="Verdana" w:hAnsi="Verdana" w:cs="Arial"/>
          <w:b/>
          <w:bCs/>
          <w:lang w:val="de-CH"/>
        </w:rPr>
        <w:t xml:space="preserve"> </w:t>
      </w:r>
      <w:r w:rsidR="003321FF">
        <w:rPr>
          <w:rFonts w:ascii="Verdana" w:hAnsi="Verdana" w:cs="Arial"/>
          <w:b/>
          <w:bCs/>
        </w:rPr>
        <w:t>- orientation</w:t>
      </w:r>
      <w:r w:rsidR="003321FF">
        <w:rPr>
          <w:rFonts w:ascii="Verdana" w:hAnsi="Verdana" w:cs="Arial"/>
          <w:b/>
          <w:bCs/>
          <w:lang w:val="de-CH"/>
        </w:rPr>
        <w:t xml:space="preserve"> </w:t>
      </w:r>
      <w:proofErr w:type="spellStart"/>
      <w:r w:rsidR="00656BD2">
        <w:rPr>
          <w:rFonts w:ascii="Verdana" w:hAnsi="Verdana" w:cs="Arial"/>
          <w:b/>
          <w:bCs/>
          <w:lang w:val="de-CH"/>
        </w:rPr>
        <w:t>culture</w:t>
      </w:r>
      <w:proofErr w:type="spellEnd"/>
      <w:r w:rsidR="00656BD2">
        <w:rPr>
          <w:rFonts w:ascii="Verdana" w:hAnsi="Verdana" w:cs="Arial"/>
          <w:b/>
          <w:bCs/>
          <w:lang w:val="de-CH"/>
        </w:rPr>
        <w:t xml:space="preserve"> </w:t>
      </w:r>
      <w:proofErr w:type="spellStart"/>
      <w:r w:rsidR="00656BD2">
        <w:rPr>
          <w:rFonts w:ascii="Verdana" w:hAnsi="Verdana" w:cs="Arial"/>
          <w:b/>
          <w:bCs/>
          <w:lang w:val="de-CH"/>
        </w:rPr>
        <w:t>fruitière</w:t>
      </w:r>
      <w:proofErr w:type="spellEnd"/>
    </w:p>
    <w:tbl>
      <w:tblPr>
        <w:tblStyle w:val="Gitternetztabelle5dunkelAkzent1"/>
        <w:tblW w:w="5215" w:type="pct"/>
        <w:tblLayout w:type="fixed"/>
        <w:tblLook w:val="04A0" w:firstRow="1" w:lastRow="0" w:firstColumn="1" w:lastColumn="0" w:noHBand="0" w:noVBand="1"/>
      </w:tblPr>
      <w:tblGrid>
        <w:gridCol w:w="1544"/>
        <w:gridCol w:w="3805"/>
        <w:gridCol w:w="5703"/>
        <w:gridCol w:w="2268"/>
        <w:gridCol w:w="1276"/>
      </w:tblGrid>
      <w:tr w:rsidR="00656BD2" w:rsidRPr="00656BD2" w14:paraId="2A173FDC" w14:textId="77777777" w:rsidTr="00C10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Pr>
          <w:p w14:paraId="1269183D" w14:textId="6159EE7C" w:rsidR="00656BD2" w:rsidRPr="00E31AE0" w:rsidRDefault="00656BD2" w:rsidP="00E31AE0">
            <w:pPr>
              <w:spacing w:before="60" w:after="60"/>
              <w:rPr>
                <w:rFonts w:ascii="Verdana" w:hAnsi="Verdana" w:cs="Arial"/>
                <w:b w:val="0"/>
                <w:sz w:val="20"/>
                <w:szCs w:val="20"/>
              </w:rPr>
            </w:pPr>
            <w:r w:rsidRPr="00E31AE0">
              <w:rPr>
                <w:rFonts w:ascii="Verdana" w:hAnsi="Verdana" w:cs="Arial"/>
                <w:sz w:val="20"/>
                <w:szCs w:val="20"/>
              </w:rPr>
              <w:t>N° d’objectif évaluateur</w:t>
            </w:r>
          </w:p>
        </w:tc>
        <w:tc>
          <w:tcPr>
            <w:tcW w:w="3805" w:type="dxa"/>
          </w:tcPr>
          <w:p w14:paraId="64D38718" w14:textId="06CC83CE" w:rsidR="00656BD2" w:rsidRPr="00E31AE0" w:rsidRDefault="00656BD2" w:rsidP="00E31AE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E31AE0">
              <w:rPr>
                <w:rFonts w:ascii="Verdana" w:hAnsi="Verdana" w:cs="Arial"/>
                <w:sz w:val="20"/>
                <w:szCs w:val="20"/>
              </w:rPr>
              <w:t xml:space="preserve">Contenu </w:t>
            </w:r>
          </w:p>
        </w:tc>
        <w:tc>
          <w:tcPr>
            <w:tcW w:w="5703" w:type="dxa"/>
          </w:tcPr>
          <w:p w14:paraId="21F280A2" w14:textId="004D65F9" w:rsidR="00656BD2" w:rsidRPr="00E31AE0" w:rsidRDefault="00656BD2" w:rsidP="00E31AE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E31AE0">
              <w:rPr>
                <w:rFonts w:ascii="Verdana" w:hAnsi="Verdana" w:cs="Arial"/>
                <w:bCs w:val="0"/>
                <w:sz w:val="20"/>
                <w:szCs w:val="20"/>
              </w:rPr>
              <w:t>Recommandations pour la mise en œuvre méthodologique et didactique</w:t>
            </w:r>
          </w:p>
        </w:tc>
        <w:tc>
          <w:tcPr>
            <w:tcW w:w="2268" w:type="dxa"/>
          </w:tcPr>
          <w:p w14:paraId="6F3D8351" w14:textId="24EC3D72" w:rsidR="00656BD2" w:rsidRPr="00E31AE0" w:rsidRDefault="00656BD2" w:rsidP="00E31AE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E31AE0">
              <w:rPr>
                <w:rFonts w:ascii="Verdana" w:hAnsi="Verdana" w:cs="Arial"/>
                <w:sz w:val="20"/>
                <w:szCs w:val="20"/>
              </w:rPr>
              <w:t>Documents</w:t>
            </w:r>
          </w:p>
        </w:tc>
        <w:tc>
          <w:tcPr>
            <w:tcW w:w="1276" w:type="dxa"/>
          </w:tcPr>
          <w:p w14:paraId="25E3AAAC" w14:textId="4F0F51A1" w:rsidR="00656BD2" w:rsidRPr="00E31AE0" w:rsidRDefault="00656BD2" w:rsidP="00E31AE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E31AE0">
              <w:rPr>
                <w:rFonts w:ascii="Verdana" w:hAnsi="Verdana" w:cs="Arial"/>
                <w:sz w:val="20"/>
                <w:szCs w:val="20"/>
              </w:rPr>
              <w:t>Temps de référence</w:t>
            </w:r>
          </w:p>
        </w:tc>
      </w:tr>
      <w:tr w:rsidR="00656BD2" w:rsidRPr="001E19DC" w14:paraId="60F9BBF6" w14:textId="77777777" w:rsidTr="00C10327">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1544" w:type="dxa"/>
          </w:tcPr>
          <w:p w14:paraId="58F99750" w14:textId="77777777" w:rsidR="00656BD2" w:rsidRPr="00E31AE0" w:rsidRDefault="00656BD2" w:rsidP="00E31AE0">
            <w:pPr>
              <w:spacing w:before="60" w:after="60"/>
              <w:rPr>
                <w:rFonts w:ascii="Verdana" w:hAnsi="Verdana" w:cs="Arial"/>
                <w:sz w:val="20"/>
                <w:szCs w:val="20"/>
                <w:lang w:val="de-CH"/>
              </w:rPr>
            </w:pPr>
          </w:p>
        </w:tc>
        <w:tc>
          <w:tcPr>
            <w:tcW w:w="3805" w:type="dxa"/>
            <w:tcBorders>
              <w:bottom w:val="single" w:sz="4" w:space="0" w:color="FFFFFF" w:themeColor="background1"/>
            </w:tcBorders>
          </w:tcPr>
          <w:p w14:paraId="7A2EC155" w14:textId="2106D98F" w:rsidR="00656BD2" w:rsidRPr="00E31AE0" w:rsidRDefault="00656BD2"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31AE0">
              <w:rPr>
                <w:rFonts w:ascii="Verdana" w:hAnsi="Verdana" w:cs="Arial"/>
                <w:b/>
                <w:bCs/>
                <w:sz w:val="20"/>
                <w:szCs w:val="20"/>
              </w:rPr>
              <w:t>Introduction</w:t>
            </w:r>
          </w:p>
        </w:tc>
        <w:tc>
          <w:tcPr>
            <w:tcW w:w="5703" w:type="dxa"/>
            <w:tcBorders>
              <w:bottom w:val="single" w:sz="4" w:space="0" w:color="FFFFFF" w:themeColor="background1"/>
            </w:tcBorders>
          </w:tcPr>
          <w:p w14:paraId="6CA7F220" w14:textId="77777777" w:rsidR="00656BD2" w:rsidRPr="00E31AE0" w:rsidRDefault="00656BD2"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E31AE0">
              <w:rPr>
                <w:rFonts w:ascii="Verdana" w:hAnsi="Verdana" w:cs="Arial"/>
                <w:b/>
                <w:bCs/>
                <w:sz w:val="20"/>
                <w:szCs w:val="20"/>
              </w:rPr>
              <w:t>Introduction au cours</w:t>
            </w:r>
          </w:p>
          <w:p w14:paraId="0200B947" w14:textId="77777777" w:rsidR="00656BD2" w:rsidRPr="00E31AE0" w:rsidRDefault="00656BD2"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hAnsi="Verdana" w:cs="Arial"/>
                <w:sz w:val="20"/>
                <w:szCs w:val="20"/>
              </w:rPr>
              <w:t>Object</w:t>
            </w:r>
            <w:r w:rsidRPr="00E31AE0">
              <w:rPr>
                <w:rFonts w:ascii="Verdana" w:eastAsia="Century Gothic" w:hAnsi="Verdana" w:cs="Arial"/>
                <w:color w:val="000000"/>
                <w:sz w:val="20"/>
                <w:szCs w:val="20"/>
              </w:rPr>
              <w:t>ifs et contenu</w:t>
            </w:r>
          </w:p>
          <w:p w14:paraId="70D091D0" w14:textId="77777777" w:rsidR="00656BD2" w:rsidRPr="00E31AE0" w:rsidRDefault="00656BD2"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Structure et organisation</w:t>
            </w:r>
          </w:p>
          <w:p w14:paraId="0C76BB2D" w14:textId="77777777" w:rsidR="00656BD2" w:rsidRPr="00E31AE0" w:rsidRDefault="00656BD2"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Conseils sur la sécurité au travail</w:t>
            </w:r>
          </w:p>
          <w:p w14:paraId="07CE8C7B" w14:textId="41F75309" w:rsidR="00656BD2" w:rsidRPr="00E31AE0" w:rsidRDefault="00656BD2"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31AE0">
              <w:rPr>
                <w:rFonts w:ascii="Verdana" w:eastAsia="Century Gothic" w:hAnsi="Verdana" w:cs="Arial"/>
                <w:color w:val="000000"/>
                <w:sz w:val="20"/>
                <w:szCs w:val="20"/>
              </w:rPr>
              <w:t>Activer les connaissances préalables de l’exploita</w:t>
            </w:r>
            <w:r w:rsidRPr="00E31AE0">
              <w:rPr>
                <w:rFonts w:ascii="Verdana" w:hAnsi="Verdana" w:cs="Arial"/>
                <w:sz w:val="20"/>
                <w:szCs w:val="20"/>
              </w:rPr>
              <w:t>tion et de l’école</w:t>
            </w:r>
          </w:p>
        </w:tc>
        <w:tc>
          <w:tcPr>
            <w:tcW w:w="2268" w:type="dxa"/>
            <w:tcBorders>
              <w:bottom w:val="single" w:sz="4" w:space="0" w:color="FFFFFF" w:themeColor="background1"/>
            </w:tcBorders>
          </w:tcPr>
          <w:p w14:paraId="19F007D4" w14:textId="77777777" w:rsidR="00656BD2" w:rsidRPr="00E31AE0" w:rsidRDefault="00656BD2"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1276" w:type="dxa"/>
            <w:tcBorders>
              <w:bottom w:val="single" w:sz="4" w:space="0" w:color="FFFFFF" w:themeColor="background1"/>
            </w:tcBorders>
          </w:tcPr>
          <w:p w14:paraId="28690BE3" w14:textId="77777777" w:rsidR="00656BD2" w:rsidRPr="00E31AE0" w:rsidRDefault="00656BD2"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E31AE0">
              <w:rPr>
                <w:rFonts w:ascii="Verdana" w:hAnsi="Verdana" w:cs="Arial"/>
                <w:b/>
                <w:sz w:val="20"/>
                <w:szCs w:val="20"/>
                <w:lang w:val="de-CH"/>
              </w:rPr>
              <w:t>15’</w:t>
            </w:r>
          </w:p>
        </w:tc>
      </w:tr>
      <w:tr w:rsidR="00E31AE0" w:rsidRPr="001E19DC" w14:paraId="0A36A850" w14:textId="77777777" w:rsidTr="00C10327">
        <w:trPr>
          <w:trHeight w:val="416"/>
        </w:trPr>
        <w:tc>
          <w:tcPr>
            <w:cnfStyle w:val="001000000000" w:firstRow="0" w:lastRow="0" w:firstColumn="1" w:lastColumn="0" w:oddVBand="0" w:evenVBand="0" w:oddHBand="0" w:evenHBand="0" w:firstRowFirstColumn="0" w:firstRowLastColumn="0" w:lastRowFirstColumn="0" w:lastRowLastColumn="0"/>
            <w:tcW w:w="1544" w:type="dxa"/>
          </w:tcPr>
          <w:p w14:paraId="67ACA48E" w14:textId="02AF9AD2" w:rsidR="00E31AE0" w:rsidRPr="00E31AE0" w:rsidRDefault="00E31AE0" w:rsidP="00E31AE0">
            <w:pPr>
              <w:spacing w:before="60" w:after="60"/>
              <w:rPr>
                <w:rFonts w:ascii="Verdana" w:hAnsi="Verdana" w:cs="Arial"/>
                <w:b w:val="0"/>
                <w:sz w:val="20"/>
                <w:szCs w:val="20"/>
              </w:rPr>
            </w:pPr>
            <w:r w:rsidRPr="00E31AE0">
              <w:rPr>
                <w:rFonts w:ascii="Verdana" w:hAnsi="Verdana" w:cs="Arial"/>
                <w:sz w:val="20"/>
                <w:szCs w:val="20"/>
                <w:lang w:val="de-CH"/>
              </w:rPr>
              <w:t>a1.4</w:t>
            </w:r>
          </w:p>
        </w:tc>
        <w:tc>
          <w:tcPr>
            <w:tcW w:w="3805" w:type="dxa"/>
          </w:tcPr>
          <w:p w14:paraId="1078C159"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E31AE0">
              <w:rPr>
                <w:rFonts w:ascii="Verdana" w:eastAsia="Century Gothic" w:hAnsi="Verdana" w:cs="Arial"/>
                <w:b/>
                <w:bCs/>
                <w:color w:val="000000"/>
                <w:sz w:val="20"/>
                <w:szCs w:val="20"/>
              </w:rPr>
              <w:t>Biodiversité, évaluation des structures écologiques existantes et promotion des auxiliaires dans les vergers : projet</w:t>
            </w:r>
          </w:p>
          <w:p w14:paraId="039E1B7F" w14:textId="77777777" w:rsidR="00E31AE0" w:rsidRPr="00E31AE0" w:rsidRDefault="00E31AE0" w:rsidP="004F401E">
            <w:pPr>
              <w:pStyle w:val="Listenabsatz"/>
              <w:numPr>
                <w:ilvl w:val="0"/>
                <w:numId w:val="13"/>
              </w:numPr>
              <w:shd w:val="clear" w:color="auto" w:fill="DBE5F1" w:themeFill="accent1" w:themeFillTint="33"/>
              <w:spacing w:before="60" w:after="60"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 xml:space="preserve">État des lieux </w:t>
            </w:r>
          </w:p>
          <w:p w14:paraId="63919866" w14:textId="77777777" w:rsidR="00E31AE0" w:rsidRPr="00E31AE0" w:rsidRDefault="00E31AE0" w:rsidP="004F401E">
            <w:pPr>
              <w:pStyle w:val="Listenabsatz"/>
              <w:numPr>
                <w:ilvl w:val="0"/>
                <w:numId w:val="13"/>
              </w:numPr>
              <w:shd w:val="clear" w:color="auto" w:fill="DBE5F1" w:themeFill="accent1" w:themeFillTint="33"/>
              <w:spacing w:before="60" w:after="60"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Documentation (</w:t>
            </w:r>
            <w:r w:rsidRPr="00E31AE0">
              <w:rPr>
                <w:rFonts w:ascii="Verdana" w:hAnsi="Verdana" w:cs="Arial"/>
                <w:sz w:val="20"/>
                <w:szCs w:val="20"/>
              </w:rPr>
              <w:t>évaluation formative des compétences</w:t>
            </w:r>
            <w:r w:rsidRPr="00E31AE0">
              <w:rPr>
                <w:rFonts w:ascii="Verdana" w:eastAsia="Century Gothic" w:hAnsi="Verdana" w:cs="Arial"/>
                <w:color w:val="000000"/>
                <w:sz w:val="20"/>
                <w:szCs w:val="20"/>
              </w:rPr>
              <w:t>)</w:t>
            </w:r>
          </w:p>
          <w:p w14:paraId="0274D0DB" w14:textId="639062E9" w:rsidR="00E31AE0" w:rsidRPr="00E31AE0" w:rsidRDefault="00E31AE0" w:rsidP="004F401E">
            <w:pPr>
              <w:pStyle w:val="Listenabsatz"/>
              <w:numPr>
                <w:ilvl w:val="0"/>
                <w:numId w:val="13"/>
              </w:numPr>
              <w:spacing w:before="60" w:after="60"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31AE0">
              <w:rPr>
                <w:rFonts w:ascii="Verdana" w:eastAsia="Century Gothic" w:hAnsi="Verdana" w:cs="Arial"/>
                <w:color w:val="000000"/>
                <w:sz w:val="20"/>
                <w:szCs w:val="20"/>
              </w:rPr>
              <w:t>Mesures pour améliorer la biodiversité</w:t>
            </w:r>
          </w:p>
        </w:tc>
        <w:tc>
          <w:tcPr>
            <w:tcW w:w="5703" w:type="dxa"/>
          </w:tcPr>
          <w:p w14:paraId="76903DF9"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b/>
                <w:bCs/>
                <w:color w:val="000000"/>
                <w:sz w:val="20"/>
                <w:szCs w:val="20"/>
              </w:rPr>
              <w:t>Apports théoriques :</w:t>
            </w:r>
            <w:r w:rsidRPr="00E31AE0">
              <w:rPr>
                <w:rFonts w:ascii="Verdana" w:eastAsia="Century Gothic" w:hAnsi="Verdana" w:cs="Arial"/>
                <w:color w:val="000000"/>
                <w:sz w:val="20"/>
                <w:szCs w:val="20"/>
              </w:rPr>
              <w:t xml:space="preserve"> </w:t>
            </w:r>
          </w:p>
          <w:p w14:paraId="16A66FC6"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Biodiversité, promotion des auxiliaires et durabil</w:t>
            </w:r>
            <w:r w:rsidRPr="00E31AE0">
              <w:rPr>
                <w:rFonts w:ascii="Verdana" w:hAnsi="Verdana" w:cs="Arial"/>
                <w:sz w:val="20"/>
                <w:szCs w:val="20"/>
              </w:rPr>
              <w:t>ité</w:t>
            </w:r>
          </w:p>
          <w:p w14:paraId="0A1AAB37"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E31AE0">
              <w:rPr>
                <w:rFonts w:ascii="Verdana" w:eastAsia="Century Gothic" w:hAnsi="Verdana" w:cs="Arial"/>
                <w:b/>
                <w:bCs/>
                <w:color w:val="000000"/>
                <w:sz w:val="20"/>
                <w:szCs w:val="20"/>
              </w:rPr>
              <w:t>Pratique en binôme :</w:t>
            </w:r>
          </w:p>
          <w:p w14:paraId="3C271DDE"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Identifier dans une exploitation fruitière les structures écologiques/durables et les auxiliaires (p. ex. tour d'horizon)</w:t>
            </w:r>
          </w:p>
          <w:p w14:paraId="43B1B307"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 xml:space="preserve">Documenter les structures écologiques/durables et les auxiliaires comme évaluation formative des compétences </w:t>
            </w:r>
          </w:p>
          <w:p w14:paraId="132DE42B"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Décrire l'utilité écologique/durable des structures et des auxiliaires</w:t>
            </w:r>
          </w:p>
          <w:p w14:paraId="62970A2E"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Fixer des mesures d'amélioration pour la biodiversité/la durabilité de l'exploitation fruitière</w:t>
            </w:r>
          </w:p>
          <w:p w14:paraId="576E6844"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Justifier les éléments de durabilité et de biodiversité</w:t>
            </w:r>
          </w:p>
          <w:p w14:paraId="214E0F52" w14:textId="77777777" w:rsidR="00E31AE0" w:rsidRPr="00E31AE0" w:rsidRDefault="00E31AE0" w:rsidP="00E31AE0">
            <w:pPr>
              <w:shd w:val="clear" w:color="auto" w:fill="DBE5F1" w:themeFill="accent1" w:themeFillTint="33"/>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E31AE0">
              <w:rPr>
                <w:rFonts w:ascii="Verdana" w:eastAsia="Century Gothic" w:hAnsi="Verdana" w:cs="Arial"/>
                <w:b/>
                <w:bCs/>
                <w:color w:val="000000"/>
                <w:sz w:val="20"/>
                <w:szCs w:val="20"/>
              </w:rPr>
              <w:t>Conclusion :</w:t>
            </w:r>
            <w:r w:rsidRPr="00E31AE0">
              <w:rPr>
                <w:rFonts w:ascii="Verdana" w:eastAsia="Century Gothic" w:hAnsi="Verdana" w:cs="Arial"/>
                <w:color w:val="000000"/>
                <w:sz w:val="20"/>
                <w:szCs w:val="20"/>
              </w:rPr>
              <w:t xml:space="preserve"> </w:t>
            </w:r>
          </w:p>
          <w:p w14:paraId="4AAE8B3D"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Comparaison des résultats</w:t>
            </w:r>
          </w:p>
          <w:p w14:paraId="252083D2"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Retenir les principaux enseignements</w:t>
            </w:r>
          </w:p>
          <w:p w14:paraId="550A608D" w14:textId="6B6DCEE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r w:rsidRPr="00E31AE0">
              <w:rPr>
                <w:rFonts w:ascii="Verdana" w:eastAsia="Century Gothic" w:hAnsi="Verdana" w:cs="Arial"/>
                <w:color w:val="000000"/>
                <w:sz w:val="20"/>
                <w:szCs w:val="20"/>
              </w:rPr>
              <w:t>Répondre aux questions</w:t>
            </w:r>
          </w:p>
        </w:tc>
        <w:tc>
          <w:tcPr>
            <w:tcW w:w="2268" w:type="dxa"/>
          </w:tcPr>
          <w:p w14:paraId="24982F0E"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Fiches d'information sur les surfaces de promotion de la biodiversité</w:t>
            </w:r>
          </w:p>
          <w:p w14:paraId="7D51EA59"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 xml:space="preserve">Fiches d'information de la Station ornithologique suisse </w:t>
            </w:r>
          </w:p>
          <w:p w14:paraId="4A98565C" w14:textId="7777777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Fiches d'information sur les auxiliaires</w:t>
            </w:r>
          </w:p>
          <w:p w14:paraId="47EE8BDA" w14:textId="5135F557" w:rsidR="00E31AE0" w:rsidRPr="00E31AE0" w:rsidRDefault="00E31AE0" w:rsidP="004F401E">
            <w:pPr>
              <w:pStyle w:val="Listenabsatz"/>
              <w:numPr>
                <w:ilvl w:val="0"/>
                <w:numId w:val="10"/>
              </w:numPr>
              <w:spacing w:before="60" w:after="60"/>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r w:rsidRPr="00E31AE0">
              <w:rPr>
                <w:rFonts w:ascii="Verdana" w:eastAsia="Century Gothic" w:hAnsi="Verdana" w:cs="Arial"/>
                <w:color w:val="000000"/>
                <w:sz w:val="20"/>
                <w:szCs w:val="20"/>
              </w:rPr>
              <w:t>Évaluation formative des compétences</w:t>
            </w:r>
          </w:p>
        </w:tc>
        <w:tc>
          <w:tcPr>
            <w:tcW w:w="1276" w:type="dxa"/>
          </w:tcPr>
          <w:p w14:paraId="25781126" w14:textId="2BDF4EDE" w:rsidR="00E31AE0" w:rsidRPr="00E31AE0" w:rsidRDefault="00E31AE0" w:rsidP="00E31AE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E31AE0">
              <w:rPr>
                <w:rFonts w:ascii="Verdana" w:hAnsi="Verdana" w:cs="Arial"/>
                <w:b/>
                <w:sz w:val="20"/>
                <w:szCs w:val="20"/>
                <w:lang w:val="de-CH"/>
              </w:rPr>
              <w:t xml:space="preserve">2 </w:t>
            </w:r>
            <w:proofErr w:type="spellStart"/>
            <w:r w:rsidRPr="00E31AE0">
              <w:rPr>
                <w:rFonts w:ascii="Verdana" w:hAnsi="Verdana" w:cs="Arial"/>
                <w:b/>
                <w:sz w:val="20"/>
                <w:szCs w:val="20"/>
                <w:lang w:val="de-CH"/>
              </w:rPr>
              <w:t>heures</w:t>
            </w:r>
            <w:proofErr w:type="spellEnd"/>
            <w:r w:rsidRPr="00E31AE0">
              <w:rPr>
                <w:rFonts w:ascii="Verdana" w:hAnsi="Verdana" w:cs="Arial"/>
                <w:b/>
                <w:sz w:val="20"/>
                <w:szCs w:val="20"/>
                <w:lang w:val="de-CH"/>
              </w:rPr>
              <w:t xml:space="preserve"> 45’</w:t>
            </w:r>
          </w:p>
        </w:tc>
      </w:tr>
      <w:tr w:rsidR="00E31AE0" w:rsidRPr="001E19DC" w14:paraId="0F70576B" w14:textId="77777777" w:rsidTr="00C1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Pr>
          <w:p w14:paraId="6DE3BFCE" w14:textId="0F3B9B50" w:rsidR="00E31AE0" w:rsidRPr="00E31AE0" w:rsidRDefault="00E31AE0" w:rsidP="00E31AE0">
            <w:pPr>
              <w:spacing w:before="60" w:after="60"/>
              <w:rPr>
                <w:rFonts w:ascii="Verdana" w:hAnsi="Verdana" w:cs="Arial"/>
                <w:sz w:val="20"/>
                <w:szCs w:val="20"/>
                <w:lang w:val="de-CH"/>
              </w:rPr>
            </w:pPr>
          </w:p>
        </w:tc>
        <w:tc>
          <w:tcPr>
            <w:tcW w:w="3805" w:type="dxa"/>
          </w:tcPr>
          <w:p w14:paraId="55422B42" w14:textId="22A0BE23"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E31AE0">
              <w:rPr>
                <w:rFonts w:ascii="Verdana" w:hAnsi="Verdana" w:cs="Arial"/>
                <w:b/>
                <w:bCs/>
                <w:sz w:val="20"/>
                <w:szCs w:val="20"/>
              </w:rPr>
              <w:t>Irrigation des cultures sur substrats et gestion durable de l'eau</w:t>
            </w:r>
            <w:r w:rsidRPr="00E31AE0">
              <w:rPr>
                <w:rFonts w:ascii="Verdana" w:hAnsi="Verdana" w:cs="Arial"/>
                <w:b/>
                <w:bCs/>
                <w:sz w:val="20"/>
                <w:szCs w:val="20"/>
                <w:lang w:val="de-CH"/>
              </w:rPr>
              <w:t xml:space="preserve"> </w:t>
            </w:r>
          </w:p>
        </w:tc>
        <w:tc>
          <w:tcPr>
            <w:tcW w:w="5703" w:type="dxa"/>
          </w:tcPr>
          <w:p w14:paraId="3C503B52"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b/>
                <w:bCs/>
                <w:color w:val="000000"/>
                <w:sz w:val="20"/>
                <w:szCs w:val="20"/>
              </w:rPr>
              <w:t>Apports théoriques :</w:t>
            </w:r>
            <w:r w:rsidRPr="00E31AE0">
              <w:rPr>
                <w:rFonts w:ascii="Verdana" w:eastAsia="Century Gothic" w:hAnsi="Verdana" w:cs="Arial"/>
                <w:color w:val="000000"/>
                <w:sz w:val="20"/>
                <w:szCs w:val="20"/>
              </w:rPr>
              <w:t xml:space="preserve"> </w:t>
            </w:r>
          </w:p>
          <w:p w14:paraId="6D009E17"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Différents systèmes d'irrigation</w:t>
            </w:r>
          </w:p>
          <w:p w14:paraId="4BBDC85F"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 xml:space="preserve">Technologies pour une irrigation économe en ressources </w:t>
            </w:r>
          </w:p>
          <w:p w14:paraId="4ABCD3A1"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lastRenderedPageBreak/>
              <w:t>Techniques (p. ex. composants individuels d'un système d'irrigation)</w:t>
            </w:r>
          </w:p>
          <w:p w14:paraId="490FAFA3"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Entretien</w:t>
            </w:r>
          </w:p>
          <w:p w14:paraId="79D1EC7C"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Réparation (p. ex. buses bouchées, rupture de tuyau)</w:t>
            </w:r>
          </w:p>
          <w:p w14:paraId="056A3CF3"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Bassins de rétention</w:t>
            </w:r>
          </w:p>
          <w:p w14:paraId="57B0D8F8"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roofErr w:type="spellStart"/>
            <w:r w:rsidRPr="00E31AE0">
              <w:rPr>
                <w:rFonts w:ascii="Verdana" w:eastAsia="Century Gothic" w:hAnsi="Verdana" w:cs="Arial"/>
                <w:b/>
                <w:bCs/>
                <w:color w:val="000000"/>
                <w:sz w:val="20"/>
                <w:szCs w:val="20"/>
              </w:rPr>
              <w:t>Év</w:t>
            </w:r>
            <w:proofErr w:type="spellEnd"/>
            <w:r w:rsidRPr="00E31AE0">
              <w:rPr>
                <w:rFonts w:ascii="Verdana" w:eastAsia="Century Gothic" w:hAnsi="Verdana" w:cs="Arial"/>
                <w:b/>
                <w:bCs/>
                <w:color w:val="000000"/>
                <w:sz w:val="20"/>
                <w:szCs w:val="20"/>
              </w:rPr>
              <w:t>. démonstration par une entreprise ou une exploitation externe :</w:t>
            </w:r>
            <w:r w:rsidRPr="00E31AE0">
              <w:rPr>
                <w:rFonts w:ascii="Verdana" w:eastAsia="Century Gothic" w:hAnsi="Verdana" w:cs="Arial"/>
                <w:color w:val="000000"/>
                <w:sz w:val="20"/>
                <w:szCs w:val="20"/>
                <w:lang w:val="de-CH"/>
              </w:rPr>
              <w:t xml:space="preserve"> </w:t>
            </w:r>
          </w:p>
          <w:p w14:paraId="36807FC1"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Présenter différents systèmes d’irrigation et accessoires (micro-asperseurs, arrosage goutte à goutte, arroseurs à impact)</w:t>
            </w:r>
          </w:p>
          <w:p w14:paraId="7AB1EAE6"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B8CCE4" w:themeColor="accent1" w:themeTint="66"/>
                <w:sz w:val="20"/>
                <w:szCs w:val="20"/>
                <w:lang w:val="de-CH"/>
              </w:rPr>
            </w:pPr>
            <w:r w:rsidRPr="00E31AE0">
              <w:rPr>
                <w:rFonts w:ascii="Verdana" w:eastAsia="Century Gothic" w:hAnsi="Verdana" w:cs="Arial"/>
                <w:b/>
                <w:bCs/>
                <w:color w:val="000000"/>
                <w:sz w:val="20"/>
                <w:szCs w:val="20"/>
              </w:rPr>
              <w:t>Mise en œuvre pratique de travaux de réparation (par ex. manchons, sprinklers, tuyaux, accessoires d'irrigation) et mise en service :</w:t>
            </w:r>
          </w:p>
          <w:p w14:paraId="168D66F4"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Remplacer les filtres et les tuyaux</w:t>
            </w:r>
          </w:p>
          <w:p w14:paraId="49B3599C"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Régler correctement l'installation de dosage (</w:t>
            </w:r>
            <w:proofErr w:type="spellStart"/>
            <w:r w:rsidRPr="00E31AE0">
              <w:rPr>
                <w:rFonts w:ascii="Verdana" w:eastAsia="Century Gothic" w:hAnsi="Verdana" w:cs="Arial"/>
                <w:color w:val="000000"/>
                <w:sz w:val="20"/>
                <w:szCs w:val="20"/>
              </w:rPr>
              <w:t>fertigation</w:t>
            </w:r>
            <w:proofErr w:type="spellEnd"/>
            <w:r w:rsidRPr="00E31AE0">
              <w:rPr>
                <w:rFonts w:ascii="Verdana" w:eastAsia="Century Gothic" w:hAnsi="Verdana" w:cs="Arial"/>
                <w:color w:val="000000"/>
                <w:sz w:val="20"/>
                <w:szCs w:val="20"/>
              </w:rPr>
              <w:t>)</w:t>
            </w:r>
          </w:p>
          <w:p w14:paraId="00818DA4"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Travaux de détartrage</w:t>
            </w:r>
          </w:p>
          <w:p w14:paraId="05238980"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Entreposage pour l’hiver</w:t>
            </w:r>
          </w:p>
          <w:p w14:paraId="3F5E9A77"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Mise en service de l'installation d’irrigation selon les instructions données</w:t>
            </w:r>
          </w:p>
          <w:p w14:paraId="2B589797"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E31AE0">
              <w:rPr>
                <w:rFonts w:ascii="Verdana" w:eastAsia="Century Gothic" w:hAnsi="Verdana" w:cs="Arial"/>
                <w:b/>
                <w:bCs/>
                <w:color w:val="000000"/>
                <w:sz w:val="20"/>
                <w:szCs w:val="20"/>
              </w:rPr>
              <w:t>Conclusion :</w:t>
            </w:r>
            <w:r w:rsidRPr="00E31AE0">
              <w:rPr>
                <w:rFonts w:ascii="Verdana" w:eastAsia="Century Gothic" w:hAnsi="Verdana" w:cs="Arial"/>
                <w:color w:val="000000"/>
                <w:sz w:val="20"/>
                <w:szCs w:val="20"/>
                <w:lang w:val="de-CH"/>
              </w:rPr>
              <w:t xml:space="preserve"> </w:t>
            </w:r>
          </w:p>
          <w:p w14:paraId="00BC339B"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Comparer les résultats</w:t>
            </w:r>
          </w:p>
          <w:p w14:paraId="4F147A2E"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Retenir les principaux enseignements</w:t>
            </w:r>
          </w:p>
          <w:p w14:paraId="5FA00B61" w14:textId="77777777"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E31AE0">
              <w:rPr>
                <w:rFonts w:ascii="Verdana" w:eastAsia="Century Gothic" w:hAnsi="Verdana" w:cs="Arial"/>
                <w:color w:val="000000"/>
                <w:sz w:val="20"/>
                <w:szCs w:val="20"/>
              </w:rPr>
              <w:t>Répondre aux questions</w:t>
            </w:r>
          </w:p>
          <w:p w14:paraId="19E17749"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E31AE0">
              <w:rPr>
                <w:rFonts w:ascii="Verdana" w:eastAsia="Century Gothic" w:hAnsi="Verdana" w:cs="Arial"/>
                <w:b/>
                <w:bCs/>
                <w:color w:val="000000"/>
                <w:sz w:val="20"/>
                <w:szCs w:val="20"/>
              </w:rPr>
              <w:t>Évaluation :</w:t>
            </w:r>
            <w:r w:rsidRPr="00E31AE0">
              <w:rPr>
                <w:rFonts w:ascii="Verdana" w:eastAsia="Century Gothic" w:hAnsi="Verdana" w:cs="Arial"/>
                <w:color w:val="000000"/>
                <w:sz w:val="20"/>
                <w:szCs w:val="20"/>
                <w:lang w:val="de-CH"/>
              </w:rPr>
              <w:t xml:space="preserve"> </w:t>
            </w:r>
          </w:p>
          <w:p w14:paraId="6E9608D6" w14:textId="79A9E656" w:rsidR="00E31AE0" w:rsidRPr="00E31AE0" w:rsidRDefault="00E31AE0" w:rsidP="004F401E">
            <w:pPr>
              <w:pStyle w:val="Listenabsatz"/>
              <w:numPr>
                <w:ilvl w:val="0"/>
                <w:numId w:val="10"/>
              </w:numPr>
              <w:shd w:val="clear" w:color="auto" w:fill="B8CCE4" w:themeFill="accent1" w:themeFillTint="66"/>
              <w:spacing w:before="60" w:after="60" w:line="283" w:lineRule="atLeast"/>
              <w:ind w:left="284"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Documenter les travaux dans l’évaluation des compétences</w:t>
            </w:r>
          </w:p>
        </w:tc>
        <w:tc>
          <w:tcPr>
            <w:tcW w:w="2268" w:type="dxa"/>
          </w:tcPr>
          <w:p w14:paraId="0CDDEC63" w14:textId="77777777" w:rsidR="00E31AE0" w:rsidRPr="00E31AE0" w:rsidRDefault="00E31AE0"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c>
          <w:tcPr>
            <w:tcW w:w="1276" w:type="dxa"/>
          </w:tcPr>
          <w:p w14:paraId="38C24225" w14:textId="2563C471" w:rsidR="00E31AE0" w:rsidRPr="00E31AE0" w:rsidRDefault="00E31AE0"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E31AE0">
              <w:rPr>
                <w:rFonts w:ascii="Verdana" w:hAnsi="Verdana" w:cs="Arial"/>
                <w:b/>
                <w:sz w:val="20"/>
                <w:szCs w:val="20"/>
                <w:lang w:val="de-CH"/>
              </w:rPr>
              <w:t xml:space="preserve">4 </w:t>
            </w:r>
            <w:proofErr w:type="spellStart"/>
            <w:r w:rsidRPr="00E31AE0">
              <w:rPr>
                <w:rFonts w:ascii="Verdana" w:hAnsi="Verdana" w:cs="Arial"/>
                <w:b/>
                <w:sz w:val="20"/>
                <w:szCs w:val="20"/>
                <w:lang w:val="de-CH"/>
              </w:rPr>
              <w:t>heures</w:t>
            </w:r>
            <w:proofErr w:type="spellEnd"/>
          </w:p>
        </w:tc>
      </w:tr>
      <w:tr w:rsidR="00E31AE0" w:rsidRPr="001E19DC" w14:paraId="1E2593C2" w14:textId="77777777" w:rsidTr="00C10327">
        <w:trPr>
          <w:trHeight w:val="4252"/>
        </w:trPr>
        <w:tc>
          <w:tcPr>
            <w:cnfStyle w:val="001000000000" w:firstRow="0" w:lastRow="0" w:firstColumn="1" w:lastColumn="0" w:oddVBand="0" w:evenVBand="0" w:oddHBand="0" w:evenHBand="0" w:firstRowFirstColumn="0" w:firstRowLastColumn="0" w:lastRowFirstColumn="0" w:lastRowLastColumn="0"/>
            <w:tcW w:w="1544" w:type="dxa"/>
          </w:tcPr>
          <w:p w14:paraId="63D64C68" w14:textId="7CC1FEEF" w:rsidR="00E31AE0" w:rsidRPr="00E31AE0" w:rsidRDefault="00E31AE0" w:rsidP="00E31AE0">
            <w:pPr>
              <w:spacing w:before="60" w:after="60"/>
              <w:rPr>
                <w:rFonts w:ascii="Verdana" w:hAnsi="Verdana" w:cs="Arial"/>
                <w:b w:val="0"/>
                <w:bCs w:val="0"/>
                <w:sz w:val="20"/>
                <w:szCs w:val="20"/>
                <w:lang w:val="de-CH"/>
              </w:rPr>
            </w:pPr>
          </w:p>
        </w:tc>
        <w:tc>
          <w:tcPr>
            <w:tcW w:w="3805" w:type="dxa"/>
          </w:tcPr>
          <w:p w14:paraId="2F3E15E3" w14:textId="737036AC"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E31AE0">
              <w:rPr>
                <w:rFonts w:ascii="Verdana" w:eastAsia="Century Gothic" w:hAnsi="Verdana" w:cs="Arial"/>
                <w:b/>
                <w:color w:val="000000"/>
                <w:sz w:val="20"/>
                <w:szCs w:val="20"/>
              </w:rPr>
              <w:t>Installations PV, système d'exploitation durable, par ex. efficacité énergétique, biodiversité</w:t>
            </w:r>
          </w:p>
        </w:tc>
        <w:tc>
          <w:tcPr>
            <w:tcW w:w="5703" w:type="dxa"/>
          </w:tcPr>
          <w:p w14:paraId="7D1E16C0"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b/>
                <w:bCs/>
                <w:color w:val="000000"/>
                <w:sz w:val="20"/>
                <w:szCs w:val="20"/>
              </w:rPr>
              <w:t>Apports théoriques :</w:t>
            </w:r>
          </w:p>
          <w:p w14:paraId="065BD15E"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Installations PV, agri-PV, efficacité énergétique, installations de biogaz, réduction des émissions de CO</w:t>
            </w:r>
            <w:r w:rsidRPr="00E31AE0">
              <w:rPr>
                <w:rFonts w:ascii="Verdana" w:eastAsia="Century Gothic" w:hAnsi="Verdana" w:cs="Arial"/>
                <w:color w:val="000000"/>
                <w:sz w:val="20"/>
                <w:szCs w:val="20"/>
                <w:vertAlign w:val="subscript"/>
              </w:rPr>
              <w:t>2</w:t>
            </w:r>
          </w:p>
          <w:p w14:paraId="0B7BC251"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E31AE0">
              <w:rPr>
                <w:rFonts w:ascii="Verdana" w:eastAsia="Century Gothic" w:hAnsi="Verdana" w:cs="Arial"/>
                <w:b/>
                <w:bCs/>
                <w:color w:val="000000"/>
                <w:sz w:val="20"/>
                <w:szCs w:val="20"/>
              </w:rPr>
              <w:t>Mise en œuvre pratique :</w:t>
            </w:r>
          </w:p>
          <w:p w14:paraId="25DA55A0"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Faire le tour de l'exploitation et noter les domaines où l'on pourrait travailler de manière plus économe d’un point de vue énergétique</w:t>
            </w:r>
          </w:p>
          <w:p w14:paraId="44139771"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E31AE0">
              <w:rPr>
                <w:rFonts w:ascii="Verdana" w:eastAsia="Century Gothic" w:hAnsi="Verdana" w:cs="Arial"/>
                <w:b/>
                <w:bCs/>
                <w:color w:val="000000"/>
                <w:sz w:val="20"/>
                <w:szCs w:val="20"/>
              </w:rPr>
              <w:t>Conclusion :</w:t>
            </w:r>
            <w:r w:rsidRPr="00E31AE0">
              <w:rPr>
                <w:rFonts w:ascii="Verdana" w:eastAsia="Century Gothic" w:hAnsi="Verdana" w:cs="Arial"/>
                <w:color w:val="000000"/>
                <w:sz w:val="20"/>
                <w:szCs w:val="20"/>
                <w:lang w:val="de-CH"/>
              </w:rPr>
              <w:t xml:space="preserve"> </w:t>
            </w:r>
          </w:p>
          <w:p w14:paraId="3EA5AC5B"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Comparer les résultats</w:t>
            </w:r>
          </w:p>
          <w:p w14:paraId="74D204E2"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Retenir les principaux enseignements</w:t>
            </w:r>
          </w:p>
          <w:p w14:paraId="38124C89"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r w:rsidRPr="00E31AE0">
              <w:rPr>
                <w:rFonts w:ascii="Verdana" w:eastAsia="Century Gothic" w:hAnsi="Verdana" w:cs="Arial"/>
                <w:color w:val="000000"/>
                <w:sz w:val="20"/>
                <w:szCs w:val="20"/>
              </w:rPr>
              <w:t>Répondre aux questions</w:t>
            </w:r>
          </w:p>
          <w:p w14:paraId="310EF61E" w14:textId="77777777" w:rsidR="00E31AE0" w:rsidRPr="00E31AE0" w:rsidRDefault="00E31AE0" w:rsidP="00E31AE0">
            <w:pPr>
              <w:spacing w:before="60" w:after="6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E31AE0">
              <w:rPr>
                <w:rFonts w:ascii="Verdana" w:eastAsia="Century Gothic" w:hAnsi="Verdana" w:cs="Arial"/>
                <w:b/>
                <w:bCs/>
                <w:color w:val="000000"/>
                <w:sz w:val="20"/>
                <w:szCs w:val="20"/>
              </w:rPr>
              <w:t>Évaluation :</w:t>
            </w:r>
            <w:r w:rsidRPr="00E31AE0">
              <w:rPr>
                <w:rFonts w:ascii="Verdana" w:eastAsia="Century Gothic" w:hAnsi="Verdana" w:cs="Arial"/>
                <w:color w:val="000000"/>
                <w:sz w:val="20"/>
                <w:szCs w:val="20"/>
                <w:lang w:val="de-CH"/>
              </w:rPr>
              <w:t xml:space="preserve"> </w:t>
            </w:r>
          </w:p>
          <w:p w14:paraId="421FF7BD" w14:textId="2604A84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Documenter les travaux dans le référentiel de compétences</w:t>
            </w:r>
          </w:p>
        </w:tc>
        <w:tc>
          <w:tcPr>
            <w:tcW w:w="2268" w:type="dxa"/>
          </w:tcPr>
          <w:p w14:paraId="0F5EBB60" w14:textId="77777777"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E31AE0">
              <w:rPr>
                <w:rFonts w:ascii="Verdana" w:eastAsia="Century Gothic" w:hAnsi="Verdana" w:cs="Arial"/>
                <w:color w:val="000000"/>
                <w:sz w:val="20"/>
                <w:szCs w:val="20"/>
              </w:rPr>
              <w:t>Diverses fiches d'information</w:t>
            </w:r>
          </w:p>
          <w:p w14:paraId="64195F46" w14:textId="4046FE28" w:rsidR="00E31AE0" w:rsidRPr="00E31AE0" w:rsidRDefault="00E31AE0" w:rsidP="004F401E">
            <w:pPr>
              <w:pStyle w:val="Listenabsatz"/>
              <w:numPr>
                <w:ilvl w:val="0"/>
                <w:numId w:val="10"/>
              </w:numPr>
              <w:spacing w:before="60" w:after="60" w:line="283" w:lineRule="atLeast"/>
              <w:ind w:left="284" w:hanging="227"/>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E31AE0">
              <w:rPr>
                <w:rFonts w:ascii="Verdana" w:eastAsia="Century Gothic" w:hAnsi="Verdana" w:cs="Arial"/>
                <w:color w:val="000000"/>
                <w:sz w:val="20"/>
                <w:szCs w:val="20"/>
              </w:rPr>
              <w:t>Agri-PV</w:t>
            </w:r>
          </w:p>
        </w:tc>
        <w:tc>
          <w:tcPr>
            <w:tcW w:w="1276" w:type="dxa"/>
          </w:tcPr>
          <w:p w14:paraId="3C68DE51" w14:textId="7F8BD173" w:rsidR="00E31AE0" w:rsidRPr="00E31AE0" w:rsidRDefault="00E31AE0" w:rsidP="00E31AE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E31AE0">
              <w:rPr>
                <w:rFonts w:ascii="Verdana" w:hAnsi="Verdana" w:cs="Arial"/>
                <w:b/>
                <w:sz w:val="20"/>
                <w:szCs w:val="20"/>
                <w:lang w:val="de-CH"/>
              </w:rPr>
              <w:t>1 heure</w:t>
            </w:r>
          </w:p>
        </w:tc>
      </w:tr>
      <w:tr w:rsidR="007E03C6" w:rsidRPr="001E19DC" w14:paraId="2EB3D9FD" w14:textId="77777777" w:rsidTr="00C1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Pr>
          <w:p w14:paraId="22A23426" w14:textId="77777777" w:rsidR="007E03C6" w:rsidRPr="00E31AE0" w:rsidRDefault="007E03C6" w:rsidP="00E31AE0">
            <w:pPr>
              <w:spacing w:before="60" w:after="60"/>
              <w:rPr>
                <w:rFonts w:ascii="Verdana" w:hAnsi="Verdana" w:cs="Arial"/>
                <w:sz w:val="20"/>
                <w:szCs w:val="20"/>
                <w:lang w:val="de-CH"/>
              </w:rPr>
            </w:pPr>
            <w:r w:rsidRPr="00E31AE0">
              <w:rPr>
                <w:rFonts w:ascii="Verdana" w:hAnsi="Verdana" w:cs="Arial"/>
                <w:sz w:val="20"/>
                <w:szCs w:val="20"/>
                <w:lang w:val="de-CH"/>
              </w:rPr>
              <w:t>Total</w:t>
            </w:r>
          </w:p>
        </w:tc>
        <w:tc>
          <w:tcPr>
            <w:tcW w:w="3805" w:type="dxa"/>
          </w:tcPr>
          <w:p w14:paraId="43B751E6" w14:textId="77777777" w:rsidR="007E03C6" w:rsidRPr="00E31AE0" w:rsidRDefault="007E03C6" w:rsidP="00E31AE0">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5703" w:type="dxa"/>
          </w:tcPr>
          <w:p w14:paraId="6ACDB1F4" w14:textId="77777777" w:rsidR="007E03C6" w:rsidRPr="00E31AE0" w:rsidRDefault="007E03C6" w:rsidP="00E31AE0">
            <w:pPr>
              <w:pStyle w:val="Listenabsatz"/>
              <w:numPr>
                <w:ilvl w:val="0"/>
                <w:numId w:val="0"/>
              </w:numPr>
              <w:spacing w:before="60" w:after="60"/>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268" w:type="dxa"/>
          </w:tcPr>
          <w:p w14:paraId="7030CFD4" w14:textId="77777777" w:rsidR="007E03C6" w:rsidRPr="00E31AE0" w:rsidRDefault="007E03C6" w:rsidP="00E31AE0">
            <w:pPr>
              <w:spacing w:before="60" w:after="60"/>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BA1F154" w14:textId="24953EF7" w:rsidR="007E03C6" w:rsidRPr="00E31AE0" w:rsidRDefault="007E03C6"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E31AE0">
              <w:rPr>
                <w:rFonts w:ascii="Verdana" w:hAnsi="Verdana" w:cs="Arial"/>
                <w:b/>
                <w:sz w:val="20"/>
                <w:szCs w:val="20"/>
                <w:lang w:val="de-CH"/>
              </w:rPr>
              <w:t xml:space="preserve">8 </w:t>
            </w:r>
            <w:proofErr w:type="spellStart"/>
            <w:r w:rsidR="00E31AE0" w:rsidRPr="00E31AE0">
              <w:rPr>
                <w:rFonts w:ascii="Verdana" w:hAnsi="Verdana" w:cs="Arial"/>
                <w:b/>
                <w:sz w:val="20"/>
                <w:szCs w:val="20"/>
                <w:lang w:val="de-CH"/>
              </w:rPr>
              <w:t>heures</w:t>
            </w:r>
            <w:proofErr w:type="spellEnd"/>
          </w:p>
        </w:tc>
      </w:tr>
    </w:tbl>
    <w:p w14:paraId="44BE9AC6" w14:textId="77777777" w:rsidR="007E03C6" w:rsidRPr="00560ACB" w:rsidRDefault="007E03C6" w:rsidP="007E03C6">
      <w:pPr>
        <w:rPr>
          <w:rFonts w:ascii="Verdana" w:hAnsi="Verdana" w:cs="Arial"/>
          <w:lang w:val="de-CH"/>
        </w:rPr>
      </w:pPr>
      <w:r w:rsidRPr="00560ACB">
        <w:rPr>
          <w:rFonts w:ascii="Verdana" w:hAnsi="Verdana" w:cs="Arial"/>
          <w:lang w:val="de-CH"/>
        </w:rPr>
        <w:br w:type="page"/>
      </w:r>
    </w:p>
    <w:p w14:paraId="767BDE9F" w14:textId="0415E945" w:rsidR="00E31AE0" w:rsidRDefault="00E31AE0" w:rsidP="007E03C6">
      <w:pPr>
        <w:rPr>
          <w:rFonts w:ascii="Verdana" w:hAnsi="Verdana" w:cs="Arial"/>
          <w:b/>
          <w:bCs/>
        </w:rPr>
      </w:pPr>
      <w:r w:rsidRPr="00E31AE0">
        <w:rPr>
          <w:rFonts w:ascii="Verdana" w:hAnsi="Verdana" w:cs="Arial"/>
          <w:b/>
          <w:bCs/>
        </w:rPr>
        <w:lastRenderedPageBreak/>
        <w:t>Conditions cadres CI 5</w:t>
      </w:r>
      <w:r>
        <w:rPr>
          <w:rFonts w:ascii="Verdana" w:hAnsi="Verdana" w:cs="Arial"/>
          <w:b/>
          <w:bCs/>
        </w:rPr>
        <w:t xml:space="preserve"> </w:t>
      </w:r>
      <w:r w:rsidRPr="00E31AE0">
        <w:rPr>
          <w:rFonts w:ascii="Verdana" w:hAnsi="Verdana" w:cs="Arial"/>
          <w:b/>
          <w:bCs/>
        </w:rPr>
        <w:t>Biodiversité et durabilité</w:t>
      </w:r>
      <w:r w:rsidR="003321FF">
        <w:rPr>
          <w:rFonts w:ascii="Verdana" w:hAnsi="Verdana" w:cs="Arial"/>
          <w:b/>
          <w:bCs/>
        </w:rPr>
        <w:t xml:space="preserve"> - orientation</w:t>
      </w:r>
      <w:r>
        <w:rPr>
          <w:rFonts w:ascii="Verdana" w:hAnsi="Verdana" w:cs="Arial"/>
          <w:b/>
          <w:bCs/>
        </w:rPr>
        <w:t xml:space="preserve"> viticulture</w:t>
      </w:r>
    </w:p>
    <w:p w14:paraId="75830140" w14:textId="77777777" w:rsidR="007E03C6" w:rsidRPr="002D447C" w:rsidRDefault="007E03C6" w:rsidP="007E03C6">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E31AE0" w:rsidRPr="001E19DC" w14:paraId="25347F2C"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D3E2FF" w14:textId="4E3AC3A0" w:rsidR="00E31AE0" w:rsidRPr="00E31AE0" w:rsidRDefault="00E31AE0" w:rsidP="00E31AE0">
            <w:pPr>
              <w:rPr>
                <w:rFonts w:ascii="Verdana" w:hAnsi="Verdana" w:cs="Arial"/>
                <w:b w:val="0"/>
                <w:sz w:val="20"/>
                <w:szCs w:val="20"/>
              </w:rPr>
            </w:pPr>
            <w:r w:rsidRPr="00E31AE0">
              <w:rPr>
                <w:rFonts w:ascii="Verdana" w:hAnsi="Verdana" w:cs="Arial"/>
                <w:sz w:val="20"/>
                <w:szCs w:val="20"/>
              </w:rPr>
              <w:t>Durée du cours</w:t>
            </w:r>
          </w:p>
        </w:tc>
        <w:tc>
          <w:tcPr>
            <w:tcW w:w="11624" w:type="dxa"/>
            <w:gridSpan w:val="3"/>
          </w:tcPr>
          <w:p w14:paraId="04B81619" w14:textId="392C64D5" w:rsidR="00E31AE0" w:rsidRPr="00E31AE0" w:rsidRDefault="00E31AE0" w:rsidP="00E31AE0">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E31AE0">
              <w:rPr>
                <w:rFonts w:ascii="Verdana" w:hAnsi="Verdana" w:cs="Arial"/>
                <w:sz w:val="20"/>
                <w:szCs w:val="20"/>
              </w:rPr>
              <w:t>1 jour à 8 heures</w:t>
            </w:r>
          </w:p>
        </w:tc>
      </w:tr>
      <w:tr w:rsidR="00E31AE0" w:rsidRPr="001E19DC" w14:paraId="05213DF0"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FF7666" w14:textId="63FAB9E3" w:rsidR="00E31AE0" w:rsidRPr="00E31AE0" w:rsidRDefault="00E31AE0" w:rsidP="00E31AE0">
            <w:pPr>
              <w:rPr>
                <w:rFonts w:ascii="Verdana" w:hAnsi="Verdana" w:cs="Arial"/>
                <w:b w:val="0"/>
                <w:sz w:val="20"/>
                <w:szCs w:val="20"/>
              </w:rPr>
            </w:pPr>
            <w:r w:rsidRPr="00E31AE0">
              <w:rPr>
                <w:rFonts w:ascii="Verdana" w:hAnsi="Verdana" w:cs="Arial"/>
                <w:sz w:val="20"/>
                <w:szCs w:val="20"/>
              </w:rPr>
              <w:t>Date du cours</w:t>
            </w:r>
          </w:p>
        </w:tc>
        <w:tc>
          <w:tcPr>
            <w:tcW w:w="11624" w:type="dxa"/>
            <w:gridSpan w:val="3"/>
          </w:tcPr>
          <w:p w14:paraId="086E28D6" w14:textId="137D5240" w:rsidR="00E31AE0" w:rsidRPr="00E31AE0" w:rsidRDefault="00E31AE0" w:rsidP="00E31AE0">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E31AE0">
              <w:rPr>
                <w:rFonts w:ascii="Verdana" w:hAnsi="Verdana"/>
                <w:sz w:val="20"/>
                <w:szCs w:val="20"/>
                <w:lang w:val="de-CH"/>
              </w:rPr>
              <w:t xml:space="preserve">2ème </w:t>
            </w:r>
            <w:proofErr w:type="spellStart"/>
            <w:r w:rsidRPr="00E31AE0">
              <w:rPr>
                <w:rFonts w:ascii="Verdana" w:hAnsi="Verdana"/>
                <w:sz w:val="20"/>
                <w:szCs w:val="20"/>
                <w:lang w:val="de-CH"/>
              </w:rPr>
              <w:t>année</w:t>
            </w:r>
            <w:proofErr w:type="spellEnd"/>
            <w:r w:rsidRPr="00E31AE0">
              <w:rPr>
                <w:rFonts w:ascii="Verdana" w:hAnsi="Verdana"/>
                <w:sz w:val="20"/>
                <w:szCs w:val="20"/>
                <w:lang w:val="de-CH"/>
              </w:rPr>
              <w:t xml:space="preserve"> </w:t>
            </w:r>
            <w:proofErr w:type="spellStart"/>
            <w:r w:rsidRPr="00E31AE0">
              <w:rPr>
                <w:rFonts w:ascii="Verdana" w:hAnsi="Verdana"/>
                <w:sz w:val="20"/>
                <w:szCs w:val="20"/>
                <w:lang w:val="de-CH"/>
              </w:rPr>
              <w:t>d'apprentissage</w:t>
            </w:r>
            <w:proofErr w:type="spellEnd"/>
          </w:p>
        </w:tc>
      </w:tr>
      <w:tr w:rsidR="00E31AE0" w:rsidRPr="001B028D" w14:paraId="41533E6E"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51C965" w14:textId="42A5AFD0" w:rsidR="00E31AE0" w:rsidRPr="00E31AE0" w:rsidRDefault="00E31AE0" w:rsidP="00E31AE0">
            <w:pPr>
              <w:rPr>
                <w:rFonts w:ascii="Verdana" w:hAnsi="Verdana" w:cs="Arial"/>
                <w:b w:val="0"/>
                <w:bCs w:val="0"/>
                <w:sz w:val="20"/>
                <w:szCs w:val="20"/>
              </w:rPr>
            </w:pPr>
            <w:r w:rsidRPr="00E31AE0">
              <w:rPr>
                <w:rFonts w:ascii="Verdana" w:hAnsi="Verdana" w:cs="Arial"/>
                <w:sz w:val="20"/>
                <w:szCs w:val="20"/>
              </w:rPr>
              <w:t>Objectif</w:t>
            </w:r>
          </w:p>
        </w:tc>
        <w:tc>
          <w:tcPr>
            <w:tcW w:w="11624" w:type="dxa"/>
            <w:gridSpan w:val="3"/>
          </w:tcPr>
          <w:p w14:paraId="371F1BC0"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Dans ce CI, les apprentis consolident et approfondissent leurs compétences dans les domaines suivants :</w:t>
            </w:r>
          </w:p>
          <w:p w14:paraId="3F78660C"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p>
          <w:p w14:paraId="08EFB746"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sz w:val="20"/>
                <w:szCs w:val="20"/>
              </w:rPr>
            </w:pPr>
            <w:r w:rsidRPr="00E31AE0">
              <w:rPr>
                <w:rFonts w:ascii="Verdana" w:hAnsi="Verdana" w:cs="Arial"/>
                <w:sz w:val="20"/>
                <w:szCs w:val="20"/>
                <w:lang w:val="fr-FR"/>
              </w:rPr>
              <w:t>Vignoble</w:t>
            </w:r>
          </w:p>
          <w:p w14:paraId="6F56B4E5"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Reconnaître le potentiel des structures écologiques</w:t>
            </w:r>
            <w:r w:rsidRPr="00E31AE0">
              <w:rPr>
                <w:rFonts w:ascii="Verdana" w:hAnsi="Verdana" w:cs="Arial"/>
                <w:sz w:val="20"/>
                <w:szCs w:val="20"/>
                <w:lang w:val="fr-FR"/>
              </w:rPr>
              <w:t xml:space="preserve"> </w:t>
            </w:r>
          </w:p>
          <w:p w14:paraId="6C66A56E"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Evaluer la biodiversité et les structures écologiques présentes dans le vignoble</w:t>
            </w:r>
          </w:p>
          <w:p w14:paraId="38E5710F"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Travailler de manière durable dans le vignoble</w:t>
            </w:r>
          </w:p>
          <w:p w14:paraId="5945316A" w14:textId="77777777" w:rsidR="00C10327" w:rsidRDefault="00C10327" w:rsidP="00E31AE0">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552F2F47" w14:textId="0E75D3A6"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Cave</w:t>
            </w:r>
          </w:p>
          <w:p w14:paraId="0E35A70A"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Gestion efficiente de l’eau</w:t>
            </w:r>
          </w:p>
          <w:p w14:paraId="3B55E1DB"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 xml:space="preserve">Gestion des effluents </w:t>
            </w:r>
          </w:p>
          <w:p w14:paraId="68C66360" w14:textId="77777777" w:rsidR="00E31AE0" w:rsidRPr="00E31AE0" w:rsidRDefault="00E31AE0" w:rsidP="004F401E">
            <w:pPr>
              <w:pStyle w:val="Listenabsatz"/>
              <w:numPr>
                <w:ilvl w:val="0"/>
                <w:numId w:val="10"/>
              </w:numPr>
              <w:ind w:left="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E31AE0">
              <w:rPr>
                <w:rFonts w:ascii="Verdana" w:hAnsi="Verdana" w:cs="Arial"/>
                <w:sz w:val="20"/>
                <w:szCs w:val="20"/>
              </w:rPr>
              <w:t>Mesures pour des solutions énergétiquement efficientes à la cave</w:t>
            </w:r>
          </w:p>
          <w:p w14:paraId="0F9424C4" w14:textId="69568452" w:rsidR="00E31AE0" w:rsidRPr="00C10327" w:rsidRDefault="00E31AE0" w:rsidP="00C10327">
            <w:pPr>
              <w:ind w:left="360" w:hanging="360"/>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tc>
      </w:tr>
      <w:tr w:rsidR="00E31AE0" w:rsidRPr="001B028D" w14:paraId="45772033"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104DAF2" w14:textId="77777777" w:rsidR="00E31AE0" w:rsidRPr="00194873" w:rsidRDefault="00E31AE0" w:rsidP="00E31AE0">
            <w:pPr>
              <w:ind w:right="181"/>
              <w:rPr>
                <w:rFonts w:ascii="Verdana" w:hAnsi="Verdana" w:cs="Arial"/>
                <w:bCs w:val="0"/>
                <w:sz w:val="20"/>
                <w:szCs w:val="20"/>
                <w:lang w:val="de-CH"/>
              </w:rPr>
            </w:pPr>
            <w:r w:rsidRPr="00656BD2">
              <w:rPr>
                <w:rFonts w:ascii="Verdana" w:hAnsi="Verdana" w:cs="Arial"/>
                <w:bCs w:val="0"/>
                <w:sz w:val="20"/>
                <w:szCs w:val="20"/>
                <w:lang w:val="de-CH"/>
              </w:rPr>
              <w:t xml:space="preserve">Aperçu des </w:t>
            </w:r>
            <w:proofErr w:type="spellStart"/>
            <w:r w:rsidRPr="00656BD2">
              <w:rPr>
                <w:rFonts w:ascii="Verdana" w:hAnsi="Verdana" w:cs="Arial"/>
                <w:bCs w:val="0"/>
                <w:sz w:val="20"/>
                <w:szCs w:val="20"/>
                <w:lang w:val="de-CH"/>
              </w:rPr>
              <w:t>compétences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opérationnelles</w:t>
            </w:r>
            <w:proofErr w:type="spellEnd"/>
            <w:r w:rsidRPr="00656BD2">
              <w:rPr>
                <w:rFonts w:ascii="Verdana" w:hAnsi="Verdana" w:cs="Arial"/>
                <w:bCs w:val="0"/>
                <w:sz w:val="20"/>
                <w:szCs w:val="20"/>
                <w:lang w:val="de-CH"/>
              </w:rPr>
              <w:t xml:space="preserve"> </w:t>
            </w:r>
            <w:proofErr w:type="spellStart"/>
            <w:proofErr w:type="gramStart"/>
            <w:r w:rsidRPr="00656BD2">
              <w:rPr>
                <w:rFonts w:ascii="Verdana" w:hAnsi="Verdana" w:cs="Arial"/>
                <w:bCs w:val="0"/>
                <w:sz w:val="20"/>
                <w:szCs w:val="20"/>
                <w:lang w:val="de-CH"/>
              </w:rPr>
              <w:t>traitées</w:t>
            </w:r>
            <w:proofErr w:type="spellEnd"/>
            <w:r w:rsidRPr="00656BD2">
              <w:rPr>
                <w:rFonts w:ascii="Verdana" w:hAnsi="Verdana" w:cs="Arial"/>
                <w:bCs w:val="0"/>
                <w:sz w:val="20"/>
                <w:szCs w:val="20"/>
                <w:lang w:val="de-CH"/>
              </w:rPr>
              <w:t xml:space="preserve"> :</w:t>
            </w:r>
            <w:proofErr w:type="gramEnd"/>
            <w:r w:rsidRPr="00194873">
              <w:rPr>
                <w:rFonts w:ascii="Verdana" w:hAnsi="Verdana" w:cs="Arial"/>
                <w:bCs w:val="0"/>
                <w:sz w:val="20"/>
                <w:szCs w:val="20"/>
                <w:lang w:val="de-CH"/>
              </w:rPr>
              <w:t xml:space="preserve"> </w:t>
            </w:r>
          </w:p>
          <w:p w14:paraId="52502DCF" w14:textId="77777777" w:rsidR="00E31AE0" w:rsidRPr="00194873" w:rsidRDefault="00E31AE0" w:rsidP="00E31AE0">
            <w:pPr>
              <w:ind w:right="181"/>
              <w:rPr>
                <w:rFonts w:ascii="Verdana" w:hAnsi="Verdana" w:cs="Arial"/>
                <w:bCs w:val="0"/>
                <w:sz w:val="20"/>
                <w:szCs w:val="20"/>
                <w:lang w:val="de-CH"/>
              </w:rPr>
            </w:pPr>
          </w:p>
          <w:p w14:paraId="68FA4B5E" w14:textId="77777777" w:rsidR="00E31AE0" w:rsidRPr="00656BD2" w:rsidRDefault="00E31AE0" w:rsidP="00E31AE0">
            <w:pPr>
              <w:ind w:right="181"/>
              <w:rPr>
                <w:rFonts w:ascii="Verdana" w:hAnsi="Verdana" w:cs="Arial"/>
                <w:bCs w:val="0"/>
                <w:sz w:val="20"/>
                <w:szCs w:val="20"/>
                <w:lang w:val="de-CH"/>
              </w:rPr>
            </w:pPr>
            <w:r w:rsidRPr="00656BD2">
              <w:rPr>
                <w:rFonts w:ascii="Verdana" w:hAnsi="Verdana" w:cs="Arial"/>
                <w:bCs w:val="0"/>
                <w:sz w:val="20"/>
                <w:szCs w:val="20"/>
                <w:lang w:val="de-CH"/>
              </w:rPr>
              <w:t xml:space="preserve">a1: </w:t>
            </w:r>
            <w:proofErr w:type="spellStart"/>
            <w:r w:rsidRPr="00656BD2">
              <w:rPr>
                <w:rFonts w:ascii="Verdana" w:hAnsi="Verdana" w:cs="Arial"/>
                <w:bCs w:val="0"/>
                <w:sz w:val="20"/>
                <w:szCs w:val="20"/>
                <w:lang w:val="de-CH"/>
              </w:rPr>
              <w:t>Préserver</w:t>
            </w:r>
            <w:proofErr w:type="spellEnd"/>
            <w:r w:rsidRPr="00656BD2">
              <w:rPr>
                <w:rFonts w:ascii="Verdana" w:hAnsi="Verdana" w:cs="Arial"/>
                <w:bCs w:val="0"/>
                <w:sz w:val="20"/>
                <w:szCs w:val="20"/>
                <w:lang w:val="de-CH"/>
              </w:rPr>
              <w:t xml:space="preserve"> la </w:t>
            </w:r>
            <w:proofErr w:type="spellStart"/>
            <w:r w:rsidRPr="00656BD2">
              <w:rPr>
                <w:rFonts w:ascii="Verdana" w:hAnsi="Verdana" w:cs="Arial"/>
                <w:bCs w:val="0"/>
                <w:sz w:val="20"/>
                <w:szCs w:val="20"/>
                <w:lang w:val="de-CH"/>
              </w:rPr>
              <w:t>biodiversité</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l’entretenir</w:t>
            </w:r>
            <w:proofErr w:type="spellEnd"/>
            <w:r w:rsidRPr="00656BD2">
              <w:rPr>
                <w:rFonts w:ascii="Verdana" w:hAnsi="Verdana" w:cs="Arial"/>
                <w:bCs w:val="0"/>
                <w:sz w:val="20"/>
                <w:szCs w:val="20"/>
                <w:lang w:val="de-CH"/>
              </w:rPr>
              <w:t xml:space="preserve"> et la </w:t>
            </w:r>
            <w:proofErr w:type="spellStart"/>
            <w:r w:rsidRPr="00656BD2">
              <w:rPr>
                <w:rFonts w:ascii="Verdana" w:hAnsi="Verdana" w:cs="Arial"/>
                <w:bCs w:val="0"/>
                <w:sz w:val="20"/>
                <w:szCs w:val="20"/>
                <w:lang w:val="de-CH"/>
              </w:rPr>
              <w:t>promouvoir</w:t>
            </w:r>
            <w:proofErr w:type="spellEnd"/>
            <w:r w:rsidRPr="00656BD2">
              <w:rPr>
                <w:rFonts w:ascii="Verdana" w:hAnsi="Verdana" w:cs="Arial"/>
                <w:bCs w:val="0"/>
                <w:sz w:val="20"/>
                <w:szCs w:val="20"/>
                <w:lang w:val="de-CH"/>
              </w:rPr>
              <w:t xml:space="preserve"> en </w:t>
            </w:r>
            <w:proofErr w:type="spellStart"/>
            <w:r w:rsidRPr="00656BD2">
              <w:rPr>
                <w:rFonts w:ascii="Verdana" w:hAnsi="Verdana" w:cs="Arial"/>
                <w:bCs w:val="0"/>
                <w:sz w:val="20"/>
                <w:szCs w:val="20"/>
                <w:lang w:val="de-CH"/>
              </w:rPr>
              <w:t>suivant</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les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instructions</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reçues</w:t>
            </w:r>
            <w:proofErr w:type="spellEnd"/>
          </w:p>
          <w:p w14:paraId="06A36570" w14:textId="77777777" w:rsidR="00E31AE0" w:rsidRPr="001E19DC" w:rsidRDefault="00E31AE0" w:rsidP="00E31AE0">
            <w:pPr>
              <w:rPr>
                <w:rFonts w:ascii="Verdana" w:hAnsi="Verdana" w:cs="Arial"/>
                <w:bCs w:val="0"/>
                <w:sz w:val="20"/>
                <w:szCs w:val="20"/>
                <w:lang w:val="de-CH"/>
              </w:rPr>
            </w:pPr>
          </w:p>
        </w:tc>
      </w:tr>
      <w:tr w:rsidR="00E31AE0" w:rsidRPr="001E19DC" w14:paraId="0AF4B6B4"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652A47F0" w14:textId="77777777" w:rsidR="00E31AE0" w:rsidRPr="00632646" w:rsidRDefault="00E31AE0" w:rsidP="00E31AE0">
            <w:pPr>
              <w:ind w:right="181"/>
              <w:rPr>
                <w:rFonts w:ascii="Verdana" w:hAnsi="Verdana" w:cs="Arial"/>
                <w:bCs w:val="0"/>
                <w:sz w:val="20"/>
                <w:szCs w:val="20"/>
                <w:lang w:val="de-CH"/>
              </w:rPr>
            </w:pPr>
            <w:r w:rsidRPr="00656BD2">
              <w:rPr>
                <w:rFonts w:ascii="Verdana" w:hAnsi="Verdana" w:cs="Arial"/>
                <w:bCs w:val="0"/>
                <w:sz w:val="20"/>
                <w:szCs w:val="20"/>
                <w:lang w:val="de-CH"/>
              </w:rPr>
              <w:t xml:space="preserve">Aperçu des </w:t>
            </w:r>
            <w:proofErr w:type="spellStart"/>
            <w:r w:rsidRPr="00656BD2">
              <w:rPr>
                <w:rFonts w:ascii="Verdana" w:hAnsi="Verdana" w:cs="Arial"/>
                <w:bCs w:val="0"/>
                <w:sz w:val="20"/>
                <w:szCs w:val="20"/>
                <w:lang w:val="de-CH"/>
              </w:rPr>
              <w:t>objectifs</w:t>
            </w:r>
            <w:proofErr w:type="spellEnd"/>
            <w:r w:rsidRPr="00656BD2">
              <w:rPr>
                <w:rFonts w:ascii="Verdana" w:hAnsi="Verdana" w:cs="Arial"/>
                <w:bCs w:val="0"/>
                <w:sz w:val="20"/>
                <w:szCs w:val="20"/>
                <w:lang w:val="de-CH"/>
              </w:rPr>
              <w:t xml:space="preserve"> </w:t>
            </w:r>
            <w:proofErr w:type="spellStart"/>
            <w:proofErr w:type="gramStart"/>
            <w:r w:rsidRPr="00656BD2">
              <w:rPr>
                <w:rFonts w:ascii="Verdana" w:hAnsi="Verdana" w:cs="Arial"/>
                <w:bCs w:val="0"/>
                <w:sz w:val="20"/>
                <w:szCs w:val="20"/>
                <w:lang w:val="de-CH"/>
              </w:rPr>
              <w:t>évaluateurs</w:t>
            </w:r>
            <w:proofErr w:type="spellEnd"/>
            <w:r w:rsidRPr="00656BD2">
              <w:rPr>
                <w:rFonts w:ascii="Verdana" w:hAnsi="Verdana" w:cs="Arial"/>
                <w:bCs w:val="0"/>
                <w:sz w:val="20"/>
                <w:szCs w:val="20"/>
                <w:lang w:val="de-CH"/>
              </w:rPr>
              <w:t xml:space="preserve"> :</w:t>
            </w:r>
            <w:proofErr w:type="gramEnd"/>
            <w:r w:rsidRPr="00632646">
              <w:rPr>
                <w:rFonts w:ascii="Verdana" w:hAnsi="Verdana" w:cs="Arial"/>
                <w:bCs w:val="0"/>
                <w:sz w:val="20"/>
                <w:szCs w:val="20"/>
                <w:lang w:val="de-CH"/>
              </w:rPr>
              <w:t xml:space="preserve"> </w:t>
            </w:r>
          </w:p>
          <w:p w14:paraId="2216A685" w14:textId="77777777" w:rsidR="00E31AE0" w:rsidRPr="00656BD2" w:rsidRDefault="00E31AE0" w:rsidP="00E31AE0">
            <w:pPr>
              <w:ind w:right="181"/>
              <w:rPr>
                <w:rFonts w:ascii="Verdana" w:hAnsi="Verdana" w:cs="Arial"/>
                <w:bCs w:val="0"/>
                <w:sz w:val="20"/>
                <w:szCs w:val="20"/>
                <w:lang w:val="de-CH"/>
              </w:rPr>
            </w:pPr>
          </w:p>
          <w:p w14:paraId="59FEF81C" w14:textId="77777777" w:rsidR="00E31AE0" w:rsidRPr="00656BD2" w:rsidRDefault="00E31AE0" w:rsidP="00E31AE0">
            <w:pPr>
              <w:ind w:right="181"/>
              <w:rPr>
                <w:rFonts w:ascii="Verdana" w:hAnsi="Verdana" w:cs="Arial"/>
                <w:bCs w:val="0"/>
                <w:sz w:val="20"/>
                <w:szCs w:val="20"/>
                <w:lang w:val="de-CH"/>
              </w:rPr>
            </w:pPr>
            <w:r w:rsidRPr="00632646">
              <w:rPr>
                <w:rFonts w:ascii="Verdana" w:hAnsi="Verdana" w:cs="Arial"/>
                <w:bCs w:val="0"/>
                <w:sz w:val="20"/>
                <w:szCs w:val="20"/>
                <w:lang w:val="de-CH"/>
              </w:rPr>
              <w:t xml:space="preserve">a1.4 </w:t>
            </w:r>
            <w:r w:rsidRPr="00656BD2">
              <w:rPr>
                <w:rFonts w:ascii="Verdana" w:hAnsi="Verdana" w:cs="Arial"/>
                <w:bCs w:val="0"/>
                <w:sz w:val="20"/>
                <w:szCs w:val="20"/>
                <w:lang w:val="de-CH"/>
              </w:rPr>
              <w:t xml:space="preserve">Ils </w:t>
            </w:r>
            <w:proofErr w:type="spellStart"/>
            <w:r w:rsidRPr="00656BD2">
              <w:rPr>
                <w:rFonts w:ascii="Verdana" w:hAnsi="Verdana" w:cs="Arial"/>
                <w:bCs w:val="0"/>
                <w:sz w:val="20"/>
                <w:szCs w:val="20"/>
                <w:lang w:val="de-CH"/>
              </w:rPr>
              <w:t>réalisent</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un</w:t>
            </w:r>
            <w:proofErr w:type="spellEnd"/>
            <w:r w:rsidRPr="00656BD2">
              <w:rPr>
                <w:rFonts w:ascii="Verdana" w:hAnsi="Verdana" w:cs="Arial"/>
                <w:bCs w:val="0"/>
                <w:sz w:val="20"/>
                <w:szCs w:val="20"/>
                <w:lang w:val="de-CH"/>
              </w:rPr>
              <w:t xml:space="preserve"> </w:t>
            </w:r>
            <w:proofErr w:type="spellStart"/>
            <w:r w:rsidRPr="00656BD2">
              <w:rPr>
                <w:rFonts w:ascii="Verdana" w:hAnsi="Verdana" w:cs="Arial"/>
                <w:bCs w:val="0"/>
                <w:sz w:val="20"/>
                <w:szCs w:val="20"/>
                <w:lang w:val="de-CH"/>
              </w:rPr>
              <w:t>projet</w:t>
            </w:r>
            <w:proofErr w:type="spellEnd"/>
            <w:r w:rsidRPr="00656BD2">
              <w:rPr>
                <w:rFonts w:ascii="Verdana" w:hAnsi="Verdana" w:cs="Arial"/>
                <w:bCs w:val="0"/>
                <w:sz w:val="20"/>
                <w:szCs w:val="20"/>
                <w:lang w:val="de-CH"/>
              </w:rPr>
              <w:t xml:space="preserve"> de </w:t>
            </w:r>
            <w:proofErr w:type="spellStart"/>
            <w:r w:rsidRPr="00656BD2">
              <w:rPr>
                <w:rFonts w:ascii="Verdana" w:hAnsi="Verdana" w:cs="Arial"/>
                <w:bCs w:val="0"/>
                <w:sz w:val="20"/>
                <w:szCs w:val="20"/>
                <w:lang w:val="de-CH"/>
              </w:rPr>
              <w:t>promotion</w:t>
            </w:r>
            <w:proofErr w:type="spellEnd"/>
            <w:r w:rsidRPr="00656BD2">
              <w:rPr>
                <w:rFonts w:ascii="Verdana" w:hAnsi="Verdana" w:cs="Arial"/>
                <w:bCs w:val="0"/>
                <w:sz w:val="20"/>
                <w:szCs w:val="20"/>
                <w:lang w:val="de-CH"/>
              </w:rPr>
              <w:t xml:space="preserve"> de la </w:t>
            </w:r>
            <w:proofErr w:type="spellStart"/>
            <w:r w:rsidRPr="00656BD2">
              <w:rPr>
                <w:rFonts w:ascii="Verdana" w:hAnsi="Verdana" w:cs="Arial"/>
                <w:bCs w:val="0"/>
                <w:sz w:val="20"/>
                <w:szCs w:val="20"/>
                <w:lang w:val="de-CH"/>
              </w:rPr>
              <w:t>biodiversité</w:t>
            </w:r>
            <w:proofErr w:type="spellEnd"/>
            <w:r w:rsidRPr="00656BD2">
              <w:rPr>
                <w:rFonts w:ascii="Verdana" w:hAnsi="Verdana" w:cs="Arial"/>
                <w:bCs w:val="0"/>
                <w:sz w:val="20"/>
                <w:szCs w:val="20"/>
                <w:lang w:val="de-CH"/>
              </w:rPr>
              <w:t>. (C3)</w:t>
            </w:r>
            <w:r w:rsidRPr="00632646">
              <w:rPr>
                <w:rFonts w:ascii="Verdana" w:hAnsi="Verdana" w:cs="Arial"/>
                <w:bCs w:val="0"/>
                <w:sz w:val="20"/>
                <w:szCs w:val="20"/>
                <w:lang w:val="de-CH"/>
              </w:rPr>
              <w:t xml:space="preserve"> </w:t>
            </w:r>
          </w:p>
          <w:p w14:paraId="214C6613" w14:textId="77777777" w:rsidR="00E31AE0" w:rsidRPr="001E19DC" w:rsidRDefault="00E31AE0" w:rsidP="00E31AE0">
            <w:pPr>
              <w:jc w:val="both"/>
              <w:rPr>
                <w:rFonts w:ascii="Verdana" w:hAnsi="Verdana" w:cs="Arial"/>
                <w:b w:val="0"/>
                <w:bCs w:val="0"/>
                <w:color w:val="000000"/>
                <w:sz w:val="20"/>
                <w:szCs w:val="20"/>
                <w:lang w:val="de-CH"/>
              </w:rPr>
            </w:pPr>
          </w:p>
        </w:tc>
      </w:tr>
      <w:tr w:rsidR="00E31AE0" w:rsidRPr="001E19DC" w14:paraId="5AA69A35"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2C1976FF" w14:textId="77777777" w:rsidR="00E31AE0" w:rsidRPr="00E31AE0" w:rsidRDefault="00E31AE0" w:rsidP="00E31AE0">
            <w:pPr>
              <w:rPr>
                <w:rFonts w:ascii="Verdana" w:hAnsi="Verdana" w:cs="Arial"/>
                <w:b w:val="0"/>
                <w:bCs w:val="0"/>
                <w:sz w:val="20"/>
                <w:szCs w:val="20"/>
                <w:lang w:eastAsia="de-CH"/>
              </w:rPr>
            </w:pPr>
            <w:r w:rsidRPr="00E31AE0">
              <w:rPr>
                <w:rFonts w:ascii="Verdana" w:hAnsi="Verdana" w:cs="Arial"/>
                <w:sz w:val="20"/>
                <w:szCs w:val="20"/>
                <w:lang w:eastAsia="de-CH"/>
              </w:rPr>
              <w:t xml:space="preserve">Connaissances préalables Exploitation : </w:t>
            </w:r>
          </w:p>
          <w:p w14:paraId="67F6E256" w14:textId="77777777" w:rsidR="00E31AE0" w:rsidRPr="00E31AE0" w:rsidRDefault="00E31AE0" w:rsidP="00E31AE0">
            <w:pPr>
              <w:rPr>
                <w:rFonts w:ascii="Verdana" w:hAnsi="Verdana" w:cs="Arial"/>
                <w:sz w:val="20"/>
                <w:szCs w:val="20"/>
                <w:lang w:eastAsia="de-CH"/>
              </w:rPr>
            </w:pPr>
          </w:p>
          <w:p w14:paraId="4E317424" w14:textId="0555E4F2" w:rsidR="00E31AE0" w:rsidRPr="00E31AE0" w:rsidRDefault="00E31AE0" w:rsidP="004F401E">
            <w:pPr>
              <w:pStyle w:val="Listenabsatz"/>
              <w:numPr>
                <w:ilvl w:val="0"/>
                <w:numId w:val="11"/>
              </w:numPr>
              <w:spacing w:after="200" w:line="283" w:lineRule="atLeast"/>
              <w:ind w:left="360"/>
              <w:rPr>
                <w:rFonts w:ascii="Verdana" w:hAnsi="Verdana" w:cs="Arial"/>
                <w:b w:val="0"/>
                <w:bCs w:val="0"/>
                <w:sz w:val="20"/>
                <w:szCs w:val="20"/>
                <w:lang w:val="de-CH" w:eastAsia="de-CH"/>
              </w:rPr>
            </w:pPr>
            <w:r w:rsidRPr="00E31AE0">
              <w:rPr>
                <w:rFonts w:ascii="Verdana" w:eastAsiaTheme="minorEastAsia" w:hAnsi="Verdana" w:cs="Arial"/>
                <w:b w:val="0"/>
                <w:bCs w:val="0"/>
                <w:sz w:val="20"/>
                <w:szCs w:val="20"/>
                <w:lang w:val="fr-FR" w:eastAsia="de-CH"/>
              </w:rPr>
              <w:t>Discuter en entreprise des mesures de biodivers</w:t>
            </w:r>
            <w:proofErr w:type="spellStart"/>
            <w:r w:rsidRPr="00E31AE0">
              <w:rPr>
                <w:rFonts w:ascii="Verdana" w:eastAsiaTheme="minorEastAsia" w:hAnsi="Verdana" w:cs="Arial"/>
                <w:b w:val="0"/>
                <w:bCs w:val="0"/>
                <w:sz w:val="20"/>
                <w:szCs w:val="20"/>
                <w:lang w:eastAsia="de-CH"/>
              </w:rPr>
              <w:t>ité</w:t>
            </w:r>
            <w:proofErr w:type="spellEnd"/>
            <w:r w:rsidRPr="00E31AE0">
              <w:rPr>
                <w:rFonts w:ascii="Verdana" w:eastAsiaTheme="minorEastAsia" w:hAnsi="Verdana" w:cs="Arial"/>
                <w:b w:val="0"/>
                <w:bCs w:val="0"/>
                <w:sz w:val="20"/>
                <w:szCs w:val="20"/>
                <w:lang w:eastAsia="de-CH"/>
              </w:rPr>
              <w:t xml:space="preserve"> et d’optimisation de la durabilité</w:t>
            </w:r>
          </w:p>
        </w:tc>
        <w:tc>
          <w:tcPr>
            <w:tcW w:w="4825" w:type="dxa"/>
          </w:tcPr>
          <w:p w14:paraId="78927322" w14:textId="77777777" w:rsidR="00E31AE0" w:rsidRPr="00E31AE0" w:rsidRDefault="00E31AE0" w:rsidP="00E31AE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roofErr w:type="spellStart"/>
            <w:r w:rsidRPr="00E31AE0">
              <w:rPr>
                <w:rFonts w:ascii="Verdana" w:hAnsi="Verdana" w:cs="Arial"/>
                <w:b/>
                <w:bCs/>
                <w:sz w:val="20"/>
                <w:szCs w:val="20"/>
                <w:lang w:val="de-CH" w:eastAsia="de-CH"/>
              </w:rPr>
              <w:t>Connaissances</w:t>
            </w:r>
            <w:proofErr w:type="spellEnd"/>
            <w:r w:rsidRPr="00E31AE0">
              <w:rPr>
                <w:rFonts w:ascii="Verdana" w:hAnsi="Verdana" w:cs="Arial"/>
                <w:b/>
                <w:bCs/>
                <w:sz w:val="20"/>
                <w:szCs w:val="20"/>
                <w:lang w:val="de-CH" w:eastAsia="de-CH"/>
              </w:rPr>
              <w:t xml:space="preserve"> </w:t>
            </w:r>
            <w:proofErr w:type="spellStart"/>
            <w:r w:rsidRPr="00E31AE0">
              <w:rPr>
                <w:rFonts w:ascii="Verdana" w:hAnsi="Verdana" w:cs="Arial"/>
                <w:b/>
                <w:bCs/>
                <w:sz w:val="20"/>
                <w:szCs w:val="20"/>
                <w:lang w:val="de-CH" w:eastAsia="de-CH"/>
              </w:rPr>
              <w:t>préalables</w:t>
            </w:r>
            <w:proofErr w:type="spellEnd"/>
            <w:r w:rsidRPr="00E31AE0">
              <w:rPr>
                <w:rFonts w:ascii="Verdana" w:hAnsi="Verdana" w:cs="Arial"/>
                <w:b/>
                <w:bCs/>
                <w:sz w:val="20"/>
                <w:szCs w:val="20"/>
                <w:lang w:val="de-CH" w:eastAsia="de-CH"/>
              </w:rPr>
              <w:t xml:space="preserve"> de </w:t>
            </w:r>
            <w:proofErr w:type="spellStart"/>
            <w:proofErr w:type="gramStart"/>
            <w:r w:rsidRPr="00E31AE0">
              <w:rPr>
                <w:rFonts w:ascii="Verdana" w:hAnsi="Verdana" w:cs="Arial"/>
                <w:b/>
                <w:bCs/>
                <w:sz w:val="20"/>
                <w:szCs w:val="20"/>
                <w:lang w:val="de-CH" w:eastAsia="de-CH"/>
              </w:rPr>
              <w:t>l'école</w:t>
            </w:r>
            <w:proofErr w:type="spellEnd"/>
            <w:r w:rsidRPr="00E31AE0">
              <w:rPr>
                <w:rFonts w:ascii="Verdana" w:hAnsi="Verdana" w:cs="Arial"/>
                <w:b/>
                <w:bCs/>
                <w:sz w:val="20"/>
                <w:szCs w:val="20"/>
                <w:lang w:val="de-CH" w:eastAsia="de-CH"/>
              </w:rPr>
              <w:t xml:space="preserve"> :</w:t>
            </w:r>
            <w:proofErr w:type="gramEnd"/>
            <w:r w:rsidRPr="00E31AE0">
              <w:rPr>
                <w:rFonts w:ascii="Verdana" w:hAnsi="Verdana" w:cs="Arial"/>
                <w:b/>
                <w:bCs/>
                <w:sz w:val="20"/>
                <w:szCs w:val="20"/>
                <w:lang w:val="de-CH" w:eastAsia="de-CH"/>
              </w:rPr>
              <w:t xml:space="preserve"> </w:t>
            </w:r>
          </w:p>
          <w:p w14:paraId="2557CC86" w14:textId="77777777" w:rsidR="00E31AE0" w:rsidRPr="00E31AE0" w:rsidRDefault="00E31AE0" w:rsidP="00E31AE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344DFD2F" w14:textId="77777777" w:rsidR="00E31AE0" w:rsidRPr="00E31AE0" w:rsidRDefault="00E31AE0" w:rsidP="004F401E">
            <w:pPr>
              <w:numPr>
                <w:ilvl w:val="0"/>
                <w:numId w:val="11"/>
              </w:numPr>
              <w:spacing w:after="200" w:line="283" w:lineRule="atLeast"/>
              <w:ind w:left="360"/>
              <w:contextualSpacing/>
              <w:cnfStyle w:val="000000100000" w:firstRow="0" w:lastRow="0" w:firstColumn="0" w:lastColumn="0" w:oddVBand="0" w:evenVBand="0" w:oddHBand="1" w:evenHBand="0" w:firstRowFirstColumn="0" w:firstRowLastColumn="0" w:lastRowFirstColumn="0" w:lastRowLastColumn="0"/>
              <w:rPr>
                <w:rFonts w:ascii="Verdana" w:eastAsiaTheme="minorEastAsia" w:hAnsi="Verdana"/>
                <w:sz w:val="20"/>
                <w:szCs w:val="20"/>
                <w:lang w:val="de-CH" w:eastAsia="de-CH"/>
              </w:rPr>
            </w:pPr>
            <w:proofErr w:type="spellStart"/>
            <w:r w:rsidRPr="00E31AE0">
              <w:rPr>
                <w:rFonts w:ascii="Verdana" w:eastAsiaTheme="minorEastAsia" w:hAnsi="Verdana"/>
                <w:sz w:val="20"/>
                <w:szCs w:val="20"/>
                <w:lang w:val="de-CH" w:eastAsia="de-CH"/>
              </w:rPr>
              <w:t>Connaissance</w:t>
            </w:r>
            <w:proofErr w:type="spellEnd"/>
            <w:r w:rsidRPr="00E31AE0">
              <w:rPr>
                <w:rFonts w:ascii="Verdana" w:eastAsiaTheme="minorEastAsia" w:hAnsi="Verdana"/>
                <w:sz w:val="20"/>
                <w:szCs w:val="20"/>
                <w:lang w:val="de-CH" w:eastAsia="de-CH"/>
              </w:rPr>
              <w:t xml:space="preserve"> des plantes</w:t>
            </w:r>
          </w:p>
          <w:p w14:paraId="2EF6B902" w14:textId="77777777" w:rsidR="00E31AE0" w:rsidRPr="00E31AE0" w:rsidRDefault="00E31AE0" w:rsidP="004F401E">
            <w:pPr>
              <w:numPr>
                <w:ilvl w:val="0"/>
                <w:numId w:val="11"/>
              </w:numPr>
              <w:spacing w:after="200" w:line="283" w:lineRule="atLeast"/>
              <w:ind w:left="360"/>
              <w:contextualSpacing/>
              <w:cnfStyle w:val="000000100000" w:firstRow="0" w:lastRow="0" w:firstColumn="0" w:lastColumn="0" w:oddVBand="0" w:evenVBand="0" w:oddHBand="1" w:evenHBand="0" w:firstRowFirstColumn="0" w:firstRowLastColumn="0" w:lastRowFirstColumn="0" w:lastRowLastColumn="0"/>
              <w:rPr>
                <w:rFonts w:ascii="Verdana" w:eastAsiaTheme="minorEastAsia" w:hAnsi="Verdana"/>
                <w:sz w:val="20"/>
                <w:szCs w:val="20"/>
                <w:lang w:val="de-CH" w:eastAsia="de-CH"/>
              </w:rPr>
            </w:pPr>
            <w:proofErr w:type="spellStart"/>
            <w:r w:rsidRPr="00E31AE0">
              <w:rPr>
                <w:rFonts w:ascii="Verdana" w:eastAsiaTheme="minorEastAsia" w:hAnsi="Verdana"/>
                <w:sz w:val="20"/>
                <w:szCs w:val="20"/>
                <w:lang w:val="de-CH" w:eastAsia="de-CH"/>
              </w:rPr>
              <w:t>Connaissances</w:t>
            </w:r>
            <w:proofErr w:type="spellEnd"/>
            <w:r w:rsidRPr="00E31AE0">
              <w:rPr>
                <w:rFonts w:ascii="Verdana" w:eastAsiaTheme="minorEastAsia" w:hAnsi="Verdana"/>
                <w:sz w:val="20"/>
                <w:szCs w:val="20"/>
                <w:lang w:val="de-CH" w:eastAsia="de-CH"/>
              </w:rPr>
              <w:t xml:space="preserve"> des </w:t>
            </w:r>
            <w:proofErr w:type="spellStart"/>
            <w:r w:rsidRPr="00E31AE0">
              <w:rPr>
                <w:rFonts w:ascii="Verdana" w:eastAsiaTheme="minorEastAsia" w:hAnsi="Verdana"/>
                <w:sz w:val="20"/>
                <w:szCs w:val="20"/>
                <w:lang w:val="de-CH" w:eastAsia="de-CH"/>
              </w:rPr>
              <w:t>auxiliaires</w:t>
            </w:r>
            <w:proofErr w:type="spellEnd"/>
            <w:r w:rsidRPr="00E31AE0">
              <w:rPr>
                <w:rFonts w:ascii="Verdana" w:eastAsiaTheme="minorEastAsia" w:hAnsi="Verdana"/>
                <w:sz w:val="20"/>
                <w:szCs w:val="20"/>
                <w:lang w:val="de-CH" w:eastAsia="de-CH"/>
              </w:rPr>
              <w:t xml:space="preserve"> et </w:t>
            </w:r>
            <w:proofErr w:type="spellStart"/>
            <w:r w:rsidRPr="00E31AE0">
              <w:rPr>
                <w:rFonts w:ascii="Verdana" w:eastAsiaTheme="minorEastAsia" w:hAnsi="Verdana"/>
                <w:sz w:val="20"/>
                <w:szCs w:val="20"/>
                <w:lang w:val="de-CH" w:eastAsia="de-CH"/>
              </w:rPr>
              <w:t>ravageurs</w:t>
            </w:r>
            <w:proofErr w:type="spellEnd"/>
            <w:r w:rsidRPr="00E31AE0">
              <w:rPr>
                <w:rFonts w:ascii="Verdana" w:eastAsiaTheme="minorEastAsia" w:hAnsi="Verdana"/>
                <w:sz w:val="20"/>
                <w:szCs w:val="20"/>
                <w:lang w:val="de-CH" w:eastAsia="de-CH"/>
              </w:rPr>
              <w:t xml:space="preserve"> </w:t>
            </w:r>
          </w:p>
          <w:p w14:paraId="4A245FC3" w14:textId="77777777" w:rsidR="00E31AE0" w:rsidRPr="00E31AE0" w:rsidRDefault="00E31AE0" w:rsidP="004F401E">
            <w:pPr>
              <w:numPr>
                <w:ilvl w:val="0"/>
                <w:numId w:val="11"/>
              </w:numPr>
              <w:spacing w:after="200" w:line="283" w:lineRule="atLeast"/>
              <w:ind w:left="360"/>
              <w:contextualSpacing/>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z w:val="20"/>
                <w:szCs w:val="20"/>
                <w:lang w:val="de-CH" w:eastAsia="de-CH"/>
              </w:rPr>
            </w:pPr>
            <w:proofErr w:type="spellStart"/>
            <w:r w:rsidRPr="00E31AE0">
              <w:rPr>
                <w:rFonts w:ascii="Verdana" w:eastAsiaTheme="minorEastAsia" w:hAnsi="Verdana"/>
                <w:sz w:val="20"/>
                <w:szCs w:val="20"/>
                <w:lang w:val="de-CH" w:eastAsia="de-CH"/>
              </w:rPr>
              <w:t>Connaissance</w:t>
            </w:r>
            <w:proofErr w:type="spellEnd"/>
            <w:r w:rsidRPr="00E31AE0">
              <w:rPr>
                <w:rFonts w:ascii="Verdana" w:eastAsiaTheme="minorEastAsia" w:hAnsi="Verdana"/>
                <w:sz w:val="20"/>
                <w:szCs w:val="20"/>
                <w:lang w:val="de-CH" w:eastAsia="de-CH"/>
              </w:rPr>
              <w:t xml:space="preserve"> des </w:t>
            </w:r>
            <w:proofErr w:type="spellStart"/>
            <w:r w:rsidRPr="00E31AE0">
              <w:rPr>
                <w:rFonts w:ascii="Verdana" w:eastAsiaTheme="minorEastAsia" w:hAnsi="Verdana"/>
                <w:sz w:val="20"/>
                <w:szCs w:val="20"/>
                <w:lang w:val="de-CH" w:eastAsia="de-CH"/>
              </w:rPr>
              <w:t>structures</w:t>
            </w:r>
            <w:proofErr w:type="spellEnd"/>
            <w:r w:rsidRPr="00E31AE0">
              <w:rPr>
                <w:rFonts w:ascii="Verdana" w:eastAsiaTheme="minorEastAsia" w:hAnsi="Verdana"/>
                <w:sz w:val="20"/>
                <w:szCs w:val="20"/>
                <w:lang w:val="de-CH" w:eastAsia="de-CH"/>
              </w:rPr>
              <w:t xml:space="preserve"> </w:t>
            </w:r>
            <w:proofErr w:type="spellStart"/>
            <w:r w:rsidRPr="00E31AE0">
              <w:rPr>
                <w:rFonts w:ascii="Verdana" w:eastAsiaTheme="minorEastAsia" w:hAnsi="Verdana"/>
                <w:sz w:val="20"/>
                <w:szCs w:val="20"/>
                <w:lang w:val="de-CH" w:eastAsia="de-CH"/>
              </w:rPr>
              <w:t>écologiques</w:t>
            </w:r>
            <w:proofErr w:type="spellEnd"/>
          </w:p>
          <w:p w14:paraId="4A7ABF8F" w14:textId="707A941A" w:rsidR="00E31AE0" w:rsidRPr="00E31AE0" w:rsidRDefault="00E31AE0" w:rsidP="004F401E">
            <w:pPr>
              <w:pStyle w:val="Listenabsatz"/>
              <w:numPr>
                <w:ilvl w:val="0"/>
                <w:numId w:val="11"/>
              </w:numPr>
              <w:spacing w:after="200" w:line="283" w:lineRule="atLeast"/>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E31AE0">
              <w:rPr>
                <w:rFonts w:ascii="Verdana" w:eastAsiaTheme="minorEastAsia" w:hAnsi="Verdana"/>
                <w:sz w:val="20"/>
                <w:szCs w:val="20"/>
                <w:lang w:eastAsia="de-CH"/>
              </w:rPr>
              <w:t>Bases légales quant à la biodiversité et à la durabilité</w:t>
            </w:r>
            <w:r w:rsidRPr="00E31AE0">
              <w:rPr>
                <w:rFonts w:eastAsiaTheme="minorEastAsia"/>
                <w:sz w:val="20"/>
                <w:szCs w:val="20"/>
                <w:lang w:eastAsia="de-CH"/>
              </w:rPr>
              <w:t xml:space="preserve"> </w:t>
            </w:r>
          </w:p>
        </w:tc>
        <w:tc>
          <w:tcPr>
            <w:tcW w:w="4804" w:type="dxa"/>
          </w:tcPr>
          <w:p w14:paraId="29B688B0" w14:textId="2990A89A" w:rsidR="00E31AE0" w:rsidRPr="00E31AE0" w:rsidRDefault="00E31AE0" w:rsidP="00E31AE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E31AE0">
              <w:rPr>
                <w:rFonts w:ascii="Verdana" w:hAnsi="Verdana" w:cs="Arial"/>
                <w:b/>
                <w:bCs/>
                <w:sz w:val="20"/>
                <w:szCs w:val="20"/>
                <w:lang w:eastAsia="de-CH"/>
              </w:rPr>
              <w:t>Connaissances préalables des CI :</w:t>
            </w:r>
          </w:p>
        </w:tc>
      </w:tr>
    </w:tbl>
    <w:p w14:paraId="69034F78" w14:textId="77777777" w:rsidR="00E31AE0" w:rsidRDefault="00E31AE0">
      <w:pPr>
        <w:rPr>
          <w:rFonts w:ascii="Verdana" w:hAnsi="Verdana" w:cs="Arial"/>
          <w:b/>
          <w:bCs/>
          <w:lang w:val="de-CH"/>
        </w:rPr>
      </w:pPr>
      <w:r>
        <w:rPr>
          <w:rFonts w:ascii="Verdana" w:hAnsi="Verdana" w:cs="Arial"/>
          <w:b/>
          <w:bCs/>
          <w:lang w:val="de-CH"/>
        </w:rPr>
        <w:br w:type="page"/>
      </w:r>
    </w:p>
    <w:p w14:paraId="1CCAB62A" w14:textId="4AE2470C" w:rsidR="007E03C6" w:rsidRPr="00560ACB" w:rsidRDefault="00E31AE0" w:rsidP="007E03C6">
      <w:pPr>
        <w:spacing w:after="160" w:line="259" w:lineRule="auto"/>
        <w:rPr>
          <w:rFonts w:ascii="Verdana" w:hAnsi="Verdana" w:cs="Arial"/>
          <w:b/>
          <w:bCs/>
          <w:lang w:val="de-CH"/>
        </w:rPr>
      </w:pPr>
      <w:r w:rsidRPr="00571853">
        <w:rPr>
          <w:rFonts w:ascii="Verdana" w:hAnsi="Verdana" w:cs="Arial"/>
          <w:b/>
          <w:bCs/>
        </w:rPr>
        <w:lastRenderedPageBreak/>
        <w:t>Contenu et durée du cours</w:t>
      </w:r>
      <w:r w:rsidR="002D447C">
        <w:rPr>
          <w:rFonts w:ascii="Verdana" w:hAnsi="Verdana" w:cs="Arial"/>
          <w:b/>
          <w:bCs/>
          <w:lang w:val="de-CH"/>
        </w:rPr>
        <w:t xml:space="preserve"> </w:t>
      </w:r>
      <w:r w:rsidR="003321FF">
        <w:rPr>
          <w:rFonts w:ascii="Verdana" w:hAnsi="Verdana" w:cs="Arial"/>
          <w:b/>
          <w:bCs/>
        </w:rPr>
        <w:t>- orientation</w:t>
      </w:r>
      <w:r w:rsidR="003321FF">
        <w:rPr>
          <w:rFonts w:ascii="Verdana" w:hAnsi="Verdana" w:cs="Arial"/>
          <w:b/>
          <w:bCs/>
          <w:lang w:val="de-CH"/>
        </w:rPr>
        <w:t xml:space="preserve"> </w:t>
      </w:r>
      <w:r>
        <w:rPr>
          <w:rFonts w:ascii="Verdana" w:hAnsi="Verdana" w:cs="Arial"/>
          <w:b/>
          <w:bCs/>
          <w:lang w:val="de-CH"/>
        </w:rPr>
        <w:t>viticulture</w:t>
      </w:r>
    </w:p>
    <w:tbl>
      <w:tblPr>
        <w:tblStyle w:val="Winzer2"/>
        <w:tblW w:w="14737" w:type="dxa"/>
        <w:tblLayout w:type="fixed"/>
        <w:tblLook w:val="04A0" w:firstRow="1" w:lastRow="0" w:firstColumn="1" w:lastColumn="0" w:noHBand="0" w:noVBand="1"/>
      </w:tblPr>
      <w:tblGrid>
        <w:gridCol w:w="1591"/>
        <w:gridCol w:w="4500"/>
        <w:gridCol w:w="4252"/>
        <w:gridCol w:w="2835"/>
        <w:gridCol w:w="1559"/>
      </w:tblGrid>
      <w:tr w:rsidR="00E31AE0" w:rsidRPr="002D447C" w14:paraId="43DEC112"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7BB3802" w14:textId="34D1F7FC" w:rsidR="00E31AE0" w:rsidRPr="00E31AE0" w:rsidRDefault="00E31AE0" w:rsidP="00E31AE0">
            <w:pPr>
              <w:spacing w:before="60" w:after="60"/>
              <w:rPr>
                <w:rFonts w:ascii="Verdana" w:hAnsi="Verdana" w:cs="Arial"/>
                <w:b w:val="0"/>
                <w:sz w:val="20"/>
                <w:szCs w:val="20"/>
              </w:rPr>
            </w:pPr>
            <w:r w:rsidRPr="00E31AE0">
              <w:rPr>
                <w:rFonts w:ascii="Verdana" w:hAnsi="Verdana" w:cs="Arial"/>
                <w:sz w:val="20"/>
                <w:szCs w:val="20"/>
              </w:rPr>
              <w:t xml:space="preserve">Numéro </w:t>
            </w:r>
            <w:proofErr w:type="spellStart"/>
            <w:r w:rsidRPr="00E31AE0">
              <w:rPr>
                <w:rFonts w:ascii="Verdana" w:hAnsi="Verdana" w:cs="Arial"/>
                <w:sz w:val="20"/>
                <w:szCs w:val="20"/>
              </w:rPr>
              <w:t>obj</w:t>
            </w:r>
            <w:proofErr w:type="spellEnd"/>
            <w:r w:rsidRPr="00E31AE0">
              <w:rPr>
                <w:rFonts w:ascii="Verdana" w:hAnsi="Verdana" w:cs="Arial"/>
                <w:sz w:val="20"/>
                <w:szCs w:val="20"/>
              </w:rPr>
              <w:t>. éval.</w:t>
            </w:r>
          </w:p>
        </w:tc>
        <w:tc>
          <w:tcPr>
            <w:tcW w:w="4500" w:type="dxa"/>
          </w:tcPr>
          <w:p w14:paraId="54607AE5" w14:textId="464D30C4" w:rsidR="00E31AE0" w:rsidRPr="00E31AE0" w:rsidRDefault="00E31AE0" w:rsidP="00E31AE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E31AE0">
              <w:rPr>
                <w:rFonts w:ascii="Verdana" w:hAnsi="Verdana" w:cs="Arial"/>
                <w:sz w:val="20"/>
                <w:szCs w:val="20"/>
              </w:rPr>
              <w:t>Contenu</w:t>
            </w:r>
          </w:p>
        </w:tc>
        <w:tc>
          <w:tcPr>
            <w:tcW w:w="4252" w:type="dxa"/>
          </w:tcPr>
          <w:p w14:paraId="145778B0" w14:textId="3ACF34B9" w:rsidR="00E31AE0" w:rsidRPr="00E31AE0" w:rsidRDefault="00E31AE0" w:rsidP="00E31AE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E31AE0">
              <w:rPr>
                <w:rFonts w:ascii="Verdana" w:hAnsi="Verdana" w:cs="Arial"/>
                <w:bCs w:val="0"/>
                <w:sz w:val="20"/>
                <w:szCs w:val="20"/>
              </w:rPr>
              <w:t>Recommandations pour la mise en œuvre méthodologique et didactique</w:t>
            </w:r>
          </w:p>
        </w:tc>
        <w:tc>
          <w:tcPr>
            <w:tcW w:w="2835" w:type="dxa"/>
          </w:tcPr>
          <w:p w14:paraId="7ABDB513" w14:textId="7083DB19" w:rsidR="00E31AE0" w:rsidRPr="00E31AE0" w:rsidRDefault="00E31AE0" w:rsidP="00E31AE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E31AE0">
              <w:rPr>
                <w:rFonts w:ascii="Verdana" w:hAnsi="Verdana" w:cs="Arial"/>
                <w:sz w:val="20"/>
                <w:szCs w:val="20"/>
              </w:rPr>
              <w:t>Documents</w:t>
            </w:r>
          </w:p>
        </w:tc>
        <w:tc>
          <w:tcPr>
            <w:tcW w:w="1559" w:type="dxa"/>
          </w:tcPr>
          <w:p w14:paraId="5AD8A27F" w14:textId="000DEBAB" w:rsidR="00E31AE0" w:rsidRPr="00E31AE0" w:rsidRDefault="00E31AE0" w:rsidP="00E31AE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E31AE0">
              <w:rPr>
                <w:rFonts w:ascii="Verdana" w:hAnsi="Verdana" w:cs="Arial"/>
                <w:sz w:val="20"/>
                <w:szCs w:val="20"/>
              </w:rPr>
              <w:t>Temps de référence</w:t>
            </w:r>
          </w:p>
        </w:tc>
      </w:tr>
      <w:tr w:rsidR="00E31AE0" w:rsidRPr="002D447C" w14:paraId="2450F6E8"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A1AEB2" w14:textId="77777777" w:rsidR="00E31AE0" w:rsidRPr="002D447C" w:rsidRDefault="00E31AE0" w:rsidP="00E31AE0">
            <w:pPr>
              <w:spacing w:before="60" w:after="60"/>
              <w:rPr>
                <w:rFonts w:ascii="Verdana" w:hAnsi="Verdana" w:cs="Arial"/>
                <w:b w:val="0"/>
                <w:sz w:val="20"/>
                <w:szCs w:val="20"/>
              </w:rPr>
            </w:pPr>
          </w:p>
        </w:tc>
        <w:tc>
          <w:tcPr>
            <w:tcW w:w="4500" w:type="dxa"/>
          </w:tcPr>
          <w:p w14:paraId="75B317CF" w14:textId="77777777"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31AE0">
              <w:rPr>
                <w:rFonts w:ascii="Verdana" w:eastAsia="Verdana" w:hAnsi="Verdana" w:cs="Verdana"/>
                <w:b/>
                <w:bCs/>
                <w:sz w:val="20"/>
                <w:szCs w:val="20"/>
                <w:lang w:val="de-CH"/>
              </w:rPr>
              <w:t>Introduction</w:t>
            </w:r>
            <w:proofErr w:type="spellEnd"/>
            <w:r w:rsidRPr="00E31AE0">
              <w:rPr>
                <w:rFonts w:ascii="Verdana" w:eastAsia="Verdana" w:hAnsi="Verdana" w:cs="Verdana"/>
                <w:b/>
                <w:bCs/>
                <w:sz w:val="20"/>
                <w:szCs w:val="20"/>
                <w:lang w:val="de-CH"/>
              </w:rPr>
              <w:t xml:space="preserve"> au </w:t>
            </w:r>
            <w:proofErr w:type="spellStart"/>
            <w:r w:rsidRPr="00E31AE0">
              <w:rPr>
                <w:rFonts w:ascii="Verdana" w:eastAsia="Verdana" w:hAnsi="Verdana" w:cs="Verdana"/>
                <w:b/>
                <w:bCs/>
                <w:sz w:val="20"/>
                <w:szCs w:val="20"/>
                <w:lang w:val="de-CH"/>
              </w:rPr>
              <w:t>cours</w:t>
            </w:r>
            <w:proofErr w:type="spellEnd"/>
          </w:p>
          <w:p w14:paraId="72A54619" w14:textId="77777777" w:rsidR="00E31AE0" w:rsidRPr="00E31AE0"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E31AE0">
              <w:rPr>
                <w:rFonts w:ascii="Verdana" w:eastAsia="Verdana" w:hAnsi="Verdana" w:cs="Verdana"/>
                <w:sz w:val="20"/>
                <w:szCs w:val="20"/>
              </w:rPr>
              <w:t>Objectifs et contenu</w:t>
            </w:r>
          </w:p>
          <w:p w14:paraId="55C690E4" w14:textId="7748AAA7" w:rsidR="00E31AE0" w:rsidRPr="00E31AE0"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E31AE0">
              <w:rPr>
                <w:rFonts w:ascii="Verdana" w:eastAsia="Verdana" w:hAnsi="Verdana" w:cs="Verdana"/>
                <w:sz w:val="20"/>
                <w:szCs w:val="20"/>
              </w:rPr>
              <w:t>Déroulement et organisation de la journée</w:t>
            </w:r>
          </w:p>
        </w:tc>
        <w:tc>
          <w:tcPr>
            <w:tcW w:w="4252" w:type="dxa"/>
          </w:tcPr>
          <w:p w14:paraId="3DB15917" w14:textId="77777777" w:rsidR="00E31AE0" w:rsidRPr="002D447C" w:rsidRDefault="00E31AE0" w:rsidP="00E31AE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
        </w:tc>
        <w:tc>
          <w:tcPr>
            <w:tcW w:w="2835" w:type="dxa"/>
          </w:tcPr>
          <w:p w14:paraId="57B38E29" w14:textId="77777777" w:rsidR="00E31AE0" w:rsidRPr="00C10327" w:rsidRDefault="00E31AE0" w:rsidP="00C10327">
            <w:pPr>
              <w:spacing w:beforeLines="20" w:before="48" w:afterLines="20" w:after="48"/>
              <w:ind w:left="360" w:hanging="3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1559" w:type="dxa"/>
          </w:tcPr>
          <w:p w14:paraId="1E61ADB0" w14:textId="77777777" w:rsidR="00E31AE0" w:rsidRPr="002D447C" w:rsidRDefault="00E31AE0"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w:t>
            </w:r>
          </w:p>
        </w:tc>
      </w:tr>
      <w:tr w:rsidR="00E31AE0" w:rsidRPr="002D447C" w14:paraId="091AD957"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11CDE13" w14:textId="08598F50" w:rsidR="00E31AE0" w:rsidRPr="002D447C" w:rsidRDefault="00E31AE0" w:rsidP="00E31AE0">
            <w:pPr>
              <w:spacing w:before="60" w:after="60"/>
              <w:rPr>
                <w:rFonts w:ascii="Verdana" w:hAnsi="Verdana" w:cs="Arial"/>
                <w:sz w:val="20"/>
                <w:szCs w:val="20"/>
                <w:lang w:val="de-CH"/>
              </w:rPr>
            </w:pPr>
            <w:r>
              <w:rPr>
                <w:rFonts w:ascii="Verdana" w:hAnsi="Verdana" w:cs="Arial"/>
                <w:sz w:val="20"/>
                <w:szCs w:val="20"/>
                <w:lang w:val="de-CH"/>
              </w:rPr>
              <w:t>a1.4</w:t>
            </w:r>
          </w:p>
        </w:tc>
        <w:tc>
          <w:tcPr>
            <w:tcW w:w="4500" w:type="dxa"/>
          </w:tcPr>
          <w:p w14:paraId="2F271933"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fr-FR"/>
              </w:rPr>
            </w:pPr>
            <w:r w:rsidRPr="00E31AE0">
              <w:rPr>
                <w:rFonts w:ascii="Verdana" w:hAnsi="Verdana" w:cs="Arial"/>
                <w:b/>
                <w:bCs/>
                <w:sz w:val="20"/>
                <w:szCs w:val="20"/>
                <w:lang w:val="fr-FR"/>
              </w:rPr>
              <w:t>Vignoble</w:t>
            </w:r>
          </w:p>
          <w:p w14:paraId="658E860E"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p>
        </w:tc>
        <w:tc>
          <w:tcPr>
            <w:tcW w:w="4252" w:type="dxa"/>
          </w:tcPr>
          <w:p w14:paraId="27B9BEE6" w14:textId="77777777" w:rsidR="00E31AE0" w:rsidRPr="002D447C" w:rsidRDefault="00E31AE0" w:rsidP="00E31A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tc>
        <w:tc>
          <w:tcPr>
            <w:tcW w:w="2835" w:type="dxa"/>
          </w:tcPr>
          <w:p w14:paraId="1BDD420B" w14:textId="77777777" w:rsidR="00E31AE0" w:rsidRPr="002D447C" w:rsidRDefault="00E31AE0" w:rsidP="00E31A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rPr>
            </w:pPr>
          </w:p>
        </w:tc>
        <w:tc>
          <w:tcPr>
            <w:tcW w:w="1559" w:type="dxa"/>
          </w:tcPr>
          <w:p w14:paraId="123B5439" w14:textId="77777777" w:rsidR="00E31AE0" w:rsidRPr="002D447C" w:rsidRDefault="00E31AE0" w:rsidP="00E31AE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tc>
      </w:tr>
      <w:tr w:rsidR="00E31AE0" w:rsidRPr="002D447C" w14:paraId="629D2267"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108EC8" w14:textId="77777777" w:rsidR="00E31AE0" w:rsidRPr="002D447C" w:rsidRDefault="00E31AE0" w:rsidP="00E31AE0">
            <w:pPr>
              <w:spacing w:before="60" w:after="60"/>
              <w:rPr>
                <w:rFonts w:ascii="Verdana" w:hAnsi="Verdana" w:cs="Arial"/>
                <w:b w:val="0"/>
                <w:sz w:val="20"/>
                <w:szCs w:val="20"/>
                <w:lang w:val="de-CH"/>
              </w:rPr>
            </w:pPr>
          </w:p>
        </w:tc>
        <w:tc>
          <w:tcPr>
            <w:tcW w:w="4500" w:type="dxa"/>
          </w:tcPr>
          <w:p w14:paraId="091C1EEC" w14:textId="77777777" w:rsidR="00E31AE0" w:rsidRPr="00E31AE0" w:rsidRDefault="00E31AE0" w:rsidP="00E31AE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E31AE0">
              <w:rPr>
                <w:rFonts w:ascii="Verdana" w:hAnsi="Verdana" w:cs="Arial"/>
                <w:sz w:val="20"/>
                <w:szCs w:val="20"/>
              </w:rPr>
              <w:t>Reconnaître le potentiel des structures écologiques</w:t>
            </w:r>
          </w:p>
          <w:p w14:paraId="16DAF544" w14:textId="77777777" w:rsidR="00E31AE0" w:rsidRPr="002958C9"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E31AE0">
              <w:rPr>
                <w:rFonts w:ascii="Verdana" w:hAnsi="Verdana" w:cs="Arial"/>
                <w:sz w:val="20"/>
                <w:szCs w:val="20"/>
              </w:rPr>
              <w:t>Vue d’</w:t>
            </w:r>
            <w:r w:rsidRPr="002958C9">
              <w:rPr>
                <w:rFonts w:ascii="Verdana" w:eastAsia="Verdana" w:hAnsi="Verdana" w:cs="Verdana"/>
                <w:sz w:val="20"/>
                <w:szCs w:val="20"/>
              </w:rPr>
              <w:t>ensemble des différentes structures écologiques et leur mise en réseau</w:t>
            </w:r>
          </w:p>
          <w:p w14:paraId="18D1B517" w14:textId="68FFE7A6" w:rsidR="00E31AE0" w:rsidRPr="00E31AE0"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958C9">
              <w:rPr>
                <w:rFonts w:ascii="Verdana" w:eastAsia="Verdana" w:hAnsi="Verdana" w:cs="Verdana"/>
                <w:sz w:val="20"/>
                <w:szCs w:val="20"/>
              </w:rPr>
              <w:t>Recom</w:t>
            </w:r>
            <w:r w:rsidRPr="00E31AE0">
              <w:rPr>
                <w:rFonts w:ascii="Verdana" w:hAnsi="Verdana" w:cs="Arial"/>
                <w:sz w:val="20"/>
                <w:szCs w:val="20"/>
              </w:rPr>
              <w:t>mandation pour les plantes indigènes</w:t>
            </w:r>
          </w:p>
        </w:tc>
        <w:tc>
          <w:tcPr>
            <w:tcW w:w="4252" w:type="dxa"/>
          </w:tcPr>
          <w:p w14:paraId="3C66C31E" w14:textId="532B1EEC"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lang w:val="fr-FR" w:eastAsia="en-US"/>
              </w:rPr>
            </w:pPr>
            <w:r w:rsidRPr="00E31AE0">
              <w:rPr>
                <w:rFonts w:ascii="Verdana" w:eastAsia="Century Gothic" w:hAnsi="Verdana" w:cs="Arial"/>
                <w:color w:val="000000" w:themeColor="text1"/>
                <w:sz w:val="20"/>
                <w:szCs w:val="20"/>
                <w:lang w:val="fr-FR" w:eastAsia="en-US"/>
              </w:rPr>
              <w:t>Plénum</w:t>
            </w:r>
            <w:r w:rsidR="00C10327">
              <w:rPr>
                <w:rFonts w:ascii="Verdana" w:eastAsia="Verdana" w:hAnsi="Verdana" w:cs="Verdana"/>
                <w:sz w:val="20"/>
                <w:szCs w:val="20"/>
              </w:rPr>
              <w:t> </w:t>
            </w:r>
            <w:r w:rsidRPr="00E31AE0">
              <w:rPr>
                <w:rFonts w:ascii="Verdana" w:eastAsia="Century Gothic" w:hAnsi="Verdana" w:cs="Arial"/>
                <w:color w:val="000000" w:themeColor="text1"/>
                <w:sz w:val="20"/>
                <w:szCs w:val="20"/>
                <w:lang w:val="fr-FR" w:eastAsia="en-US"/>
              </w:rPr>
              <w:t>: Répéter les bases théoriques et activer les connaissances de bases</w:t>
            </w:r>
          </w:p>
          <w:p w14:paraId="76BDD82D" w14:textId="77777777" w:rsidR="00E31AE0" w:rsidRPr="00E31AE0" w:rsidRDefault="00E31AE0" w:rsidP="00E31AE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835" w:type="dxa"/>
          </w:tcPr>
          <w:p w14:paraId="4D581A62" w14:textId="77777777"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lang w:val="fr-FR" w:eastAsia="en-US"/>
              </w:rPr>
            </w:pPr>
            <w:r w:rsidRPr="00E31AE0">
              <w:rPr>
                <w:rFonts w:ascii="Verdana" w:eastAsia="Century Gothic" w:hAnsi="Verdana" w:cs="Arial"/>
                <w:color w:val="000000" w:themeColor="text1"/>
                <w:sz w:val="20"/>
                <w:szCs w:val="20"/>
                <w:lang w:val="fr-FR" w:eastAsia="en-US"/>
              </w:rPr>
              <w:t>Fiches techniques Agridea</w:t>
            </w:r>
          </w:p>
          <w:p w14:paraId="47F8FC31" w14:textId="77777777"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lang w:val="fr-FR" w:eastAsia="en-US"/>
              </w:rPr>
            </w:pPr>
            <w:r w:rsidRPr="00E31AE0">
              <w:rPr>
                <w:rFonts w:ascii="Verdana" w:eastAsia="Century Gothic" w:hAnsi="Verdana" w:cs="Arial"/>
                <w:color w:val="000000" w:themeColor="text1"/>
                <w:sz w:val="20"/>
                <w:szCs w:val="20"/>
                <w:lang w:val="fr-FR" w:eastAsia="en-US"/>
              </w:rPr>
              <w:t xml:space="preserve">Flore des vignes (Agridea) </w:t>
            </w:r>
          </w:p>
          <w:p w14:paraId="35EFAE6E" w14:textId="77777777"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lang w:val="fr-FR" w:eastAsia="en-US"/>
              </w:rPr>
            </w:pPr>
            <w:r w:rsidRPr="00E31AE0">
              <w:rPr>
                <w:rFonts w:ascii="Verdana" w:eastAsia="Century Gothic" w:hAnsi="Verdana" w:cs="Arial"/>
                <w:color w:val="000000" w:themeColor="text1"/>
                <w:sz w:val="20"/>
                <w:szCs w:val="20"/>
                <w:lang w:val="fr-FR" w:eastAsia="en-US"/>
              </w:rPr>
              <w:t xml:space="preserve">Fiches techniques </w:t>
            </w:r>
            <w:proofErr w:type="spellStart"/>
            <w:r w:rsidRPr="00E31AE0">
              <w:rPr>
                <w:rFonts w:ascii="Verdana" w:eastAsia="Century Gothic" w:hAnsi="Verdana" w:cs="Arial"/>
                <w:color w:val="000000" w:themeColor="text1"/>
                <w:sz w:val="20"/>
                <w:szCs w:val="20"/>
                <w:lang w:val="fr-FR" w:eastAsia="en-US"/>
              </w:rPr>
              <w:t>Vogelwarte</w:t>
            </w:r>
            <w:proofErr w:type="spellEnd"/>
            <w:r w:rsidRPr="00E31AE0">
              <w:rPr>
                <w:rFonts w:ascii="Verdana" w:eastAsia="Century Gothic" w:hAnsi="Verdana" w:cs="Arial"/>
                <w:color w:val="000000" w:themeColor="text1"/>
                <w:sz w:val="20"/>
                <w:szCs w:val="20"/>
                <w:lang w:val="fr-FR" w:eastAsia="en-US"/>
              </w:rPr>
              <w:t xml:space="preserve"> Sempach</w:t>
            </w:r>
          </w:p>
          <w:p w14:paraId="0307D00A" w14:textId="77777777" w:rsidR="00E31AE0" w:rsidRPr="00E31AE0" w:rsidRDefault="00E31AE0" w:rsidP="00E31AE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
        </w:tc>
        <w:tc>
          <w:tcPr>
            <w:tcW w:w="1559" w:type="dxa"/>
          </w:tcPr>
          <w:p w14:paraId="5DC4D145" w14:textId="77777777" w:rsidR="00E31AE0" w:rsidRPr="002D447C" w:rsidRDefault="00E31AE0"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45’</w:t>
            </w:r>
          </w:p>
        </w:tc>
      </w:tr>
      <w:tr w:rsidR="00E31AE0" w:rsidRPr="002D447C" w14:paraId="0FD3B14C"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13DAE32" w14:textId="77777777" w:rsidR="00E31AE0" w:rsidRPr="002D447C" w:rsidRDefault="00E31AE0" w:rsidP="00E31AE0">
            <w:pPr>
              <w:spacing w:before="60" w:after="60"/>
              <w:rPr>
                <w:rFonts w:ascii="Verdana" w:hAnsi="Verdana" w:cs="Arial"/>
                <w:b w:val="0"/>
                <w:sz w:val="20"/>
                <w:szCs w:val="20"/>
                <w:lang w:val="de-CH"/>
              </w:rPr>
            </w:pPr>
          </w:p>
        </w:tc>
        <w:tc>
          <w:tcPr>
            <w:tcW w:w="4500" w:type="dxa"/>
          </w:tcPr>
          <w:p w14:paraId="47038881"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Evaluer la biodiversité et les structures écologiques présentes dans le vignoble</w:t>
            </w:r>
          </w:p>
          <w:p w14:paraId="6D988ED5" w14:textId="77777777" w:rsidR="00E31AE0" w:rsidRPr="00E31AE0" w:rsidRDefault="00E31AE0" w:rsidP="004F401E">
            <w:pPr>
              <w:pStyle w:val="Listenabsatz"/>
              <w:numPr>
                <w:ilvl w:val="0"/>
                <w:numId w:val="10"/>
              </w:numPr>
              <w:ind w:left="227" w:hanging="227"/>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Inventaire</w:t>
            </w:r>
          </w:p>
          <w:p w14:paraId="10AC76A5" w14:textId="77777777" w:rsidR="00E31AE0" w:rsidRPr="00E31AE0" w:rsidRDefault="00E31AE0" w:rsidP="004F401E">
            <w:pPr>
              <w:pStyle w:val="Listenabsatz"/>
              <w:numPr>
                <w:ilvl w:val="0"/>
                <w:numId w:val="10"/>
              </w:numPr>
              <w:ind w:left="227" w:hanging="227"/>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Proposer des mesures d’amélioration de la biodiversité</w:t>
            </w:r>
          </w:p>
          <w:p w14:paraId="3153D953" w14:textId="77777777" w:rsidR="00E31AE0" w:rsidRPr="00E31AE0" w:rsidRDefault="00E31AE0" w:rsidP="00E31A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color w:val="000000"/>
                <w:sz w:val="20"/>
                <w:szCs w:val="20"/>
                <w:lang w:val="de-CH"/>
              </w:rPr>
            </w:pPr>
          </w:p>
        </w:tc>
        <w:tc>
          <w:tcPr>
            <w:tcW w:w="4252" w:type="dxa"/>
          </w:tcPr>
          <w:p w14:paraId="7BF6C7B1" w14:textId="77777777" w:rsidR="00E31AE0" w:rsidRPr="00E31AE0" w:rsidRDefault="00E31AE0" w:rsidP="00E31AE0">
            <w:p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0"/>
                <w:szCs w:val="20"/>
                <w:lang w:val="fr-FR" w:eastAsia="en-US"/>
              </w:rPr>
            </w:pPr>
            <w:r w:rsidRPr="00E31AE0">
              <w:rPr>
                <w:rFonts w:ascii="Verdana" w:eastAsia="Century Gothic" w:hAnsi="Verdana" w:cs="Arial"/>
                <w:color w:val="000000" w:themeColor="text1"/>
                <w:sz w:val="20"/>
                <w:szCs w:val="20"/>
                <w:lang w:val="fr-FR" w:eastAsia="en-US"/>
              </w:rPr>
              <w:t>Travaux pratiques en groupe :</w:t>
            </w:r>
          </w:p>
          <w:p w14:paraId="4557D7CC" w14:textId="77777777" w:rsidR="00E31AE0" w:rsidRPr="00E31AE0" w:rsidRDefault="00E31AE0" w:rsidP="004F401E">
            <w:pPr>
              <w:pStyle w:val="Listenabsatz"/>
              <w:numPr>
                <w:ilvl w:val="0"/>
                <w:numId w:val="10"/>
              </w:numPr>
              <w:ind w:left="227" w:hanging="227"/>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Identifier les structures d’importances écologiques</w:t>
            </w:r>
          </w:p>
          <w:p w14:paraId="55FE88BF" w14:textId="77777777" w:rsidR="00E31AE0" w:rsidRPr="00E31AE0" w:rsidRDefault="00E31AE0" w:rsidP="004F401E">
            <w:pPr>
              <w:pStyle w:val="Listenabsatz"/>
              <w:numPr>
                <w:ilvl w:val="0"/>
                <w:numId w:val="10"/>
              </w:numPr>
              <w:ind w:left="227" w:hanging="227"/>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fr-FR"/>
              </w:rPr>
            </w:pPr>
            <w:r w:rsidRPr="00E31AE0">
              <w:rPr>
                <w:rFonts w:ascii="Verdana" w:hAnsi="Verdana" w:cs="Arial"/>
                <w:sz w:val="20"/>
                <w:szCs w:val="20"/>
                <w:lang w:val="fr-FR"/>
              </w:rPr>
              <w:t>Retenir les mesures d’amélioration pour promouvoir la biodiversité</w:t>
            </w:r>
          </w:p>
          <w:p w14:paraId="64E17252" w14:textId="4D1C576E" w:rsidR="00E31AE0" w:rsidRPr="00E31AE0" w:rsidRDefault="00E31AE0" w:rsidP="00E31A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E31AE0">
              <w:rPr>
                <w:rFonts w:ascii="Verdana" w:hAnsi="Verdana" w:cs="Arial"/>
                <w:sz w:val="20"/>
                <w:szCs w:val="20"/>
                <w:lang w:val="fr-FR"/>
              </w:rPr>
              <w:t>Plénum</w:t>
            </w:r>
            <w:r w:rsidR="00C10327">
              <w:rPr>
                <w:rFonts w:ascii="Verdana" w:eastAsia="Verdana" w:hAnsi="Verdana" w:cs="Verdana"/>
                <w:sz w:val="20"/>
                <w:szCs w:val="20"/>
              </w:rPr>
              <w:t> </w:t>
            </w:r>
            <w:r w:rsidRPr="00E31AE0">
              <w:rPr>
                <w:rFonts w:ascii="Verdana" w:hAnsi="Verdana" w:cs="Arial"/>
                <w:sz w:val="20"/>
                <w:szCs w:val="20"/>
                <w:lang w:val="fr-FR"/>
              </w:rPr>
              <w:t>: Rassembler et comparer les propositions</w:t>
            </w:r>
          </w:p>
        </w:tc>
        <w:tc>
          <w:tcPr>
            <w:tcW w:w="2835" w:type="dxa"/>
          </w:tcPr>
          <w:p w14:paraId="0934D60C"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Arial"/>
                <w:sz w:val="20"/>
                <w:szCs w:val="20"/>
                <w:lang w:eastAsia="en-US"/>
              </w:rPr>
            </w:pPr>
            <w:r w:rsidRPr="00E31AE0">
              <w:rPr>
                <w:rFonts w:ascii="Verdana" w:eastAsiaTheme="minorEastAsia" w:hAnsi="Verdana" w:cs="Arial"/>
                <w:sz w:val="20"/>
                <w:szCs w:val="20"/>
                <w:lang w:eastAsia="en-US"/>
              </w:rPr>
              <w:t>Plan du vignoble</w:t>
            </w:r>
          </w:p>
          <w:p w14:paraId="4B043B36"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Arial"/>
                <w:sz w:val="20"/>
                <w:szCs w:val="20"/>
                <w:lang w:eastAsia="en-US"/>
              </w:rPr>
            </w:pPr>
            <w:r w:rsidRPr="00E31AE0">
              <w:rPr>
                <w:rFonts w:ascii="Verdana" w:eastAsiaTheme="minorEastAsia" w:hAnsi="Verdana" w:cs="Arial"/>
                <w:sz w:val="20"/>
                <w:szCs w:val="20"/>
                <w:lang w:eastAsia="en-US"/>
              </w:rPr>
              <w:t xml:space="preserve">Fiches </w:t>
            </w:r>
            <w:proofErr w:type="spellStart"/>
            <w:r w:rsidRPr="00E31AE0">
              <w:rPr>
                <w:rFonts w:ascii="Verdana" w:eastAsiaTheme="minorEastAsia" w:hAnsi="Verdana" w:cs="Arial"/>
                <w:sz w:val="20"/>
                <w:szCs w:val="20"/>
                <w:lang w:eastAsia="en-US"/>
              </w:rPr>
              <w:t>techiques</w:t>
            </w:r>
            <w:proofErr w:type="spellEnd"/>
            <w:r w:rsidRPr="00E31AE0">
              <w:rPr>
                <w:rFonts w:ascii="Verdana" w:eastAsiaTheme="minorEastAsia" w:hAnsi="Verdana" w:cs="Arial"/>
                <w:sz w:val="20"/>
                <w:szCs w:val="20"/>
                <w:lang w:eastAsia="en-US"/>
              </w:rPr>
              <w:t xml:space="preserve"> Agridea</w:t>
            </w:r>
          </w:p>
          <w:p w14:paraId="7C6070F0"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Arial"/>
                <w:sz w:val="20"/>
                <w:szCs w:val="20"/>
                <w:lang w:eastAsia="en-US"/>
              </w:rPr>
            </w:pPr>
            <w:r w:rsidRPr="00E31AE0">
              <w:rPr>
                <w:rFonts w:ascii="Verdana" w:eastAsiaTheme="minorEastAsia" w:hAnsi="Verdana" w:cs="Arial"/>
                <w:sz w:val="20"/>
                <w:szCs w:val="20"/>
                <w:lang w:eastAsia="en-US"/>
              </w:rPr>
              <w:t>Flore des vignes</w:t>
            </w:r>
          </w:p>
          <w:p w14:paraId="1AD99DBA" w14:textId="77777777" w:rsidR="00E31AE0" w:rsidRPr="00E31AE0" w:rsidRDefault="00E31AE0" w:rsidP="00E31AE0">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Arial"/>
                <w:sz w:val="20"/>
                <w:szCs w:val="20"/>
                <w:lang w:eastAsia="en-US"/>
              </w:rPr>
            </w:pPr>
            <w:r w:rsidRPr="00E31AE0">
              <w:rPr>
                <w:rFonts w:ascii="Verdana" w:eastAsiaTheme="minorEastAsia" w:hAnsi="Verdana" w:cs="Arial"/>
                <w:sz w:val="20"/>
                <w:szCs w:val="20"/>
                <w:lang w:eastAsia="en-US"/>
              </w:rPr>
              <w:t xml:space="preserve">Fiches techniques </w:t>
            </w:r>
            <w:proofErr w:type="spellStart"/>
            <w:r w:rsidRPr="00E31AE0">
              <w:rPr>
                <w:rFonts w:ascii="Verdana" w:eastAsiaTheme="minorEastAsia" w:hAnsi="Verdana" w:cs="Arial"/>
                <w:sz w:val="20"/>
                <w:szCs w:val="20"/>
                <w:lang w:eastAsia="en-US"/>
              </w:rPr>
              <w:t>Vogelwarte</w:t>
            </w:r>
            <w:proofErr w:type="spellEnd"/>
            <w:r w:rsidRPr="00E31AE0">
              <w:rPr>
                <w:rFonts w:ascii="Verdana" w:eastAsiaTheme="minorEastAsia" w:hAnsi="Verdana" w:cs="Arial"/>
                <w:sz w:val="20"/>
                <w:szCs w:val="20"/>
                <w:lang w:eastAsia="en-US"/>
              </w:rPr>
              <w:t xml:space="preserve"> Sempach</w:t>
            </w:r>
          </w:p>
          <w:p w14:paraId="5C5A455F" w14:textId="77777777" w:rsidR="00E31AE0" w:rsidRPr="00E31AE0" w:rsidRDefault="00E31AE0" w:rsidP="00E31A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c>
          <w:tcPr>
            <w:tcW w:w="1559" w:type="dxa"/>
          </w:tcPr>
          <w:p w14:paraId="0E24348B" w14:textId="77777777" w:rsidR="00E31AE0" w:rsidRPr="002D447C" w:rsidRDefault="00E31AE0" w:rsidP="00E31AE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120’</w:t>
            </w:r>
          </w:p>
          <w:p w14:paraId="1E00629C" w14:textId="7BA3C77E" w:rsidR="00E31AE0" w:rsidRPr="002D447C" w:rsidRDefault="00E31AE0" w:rsidP="00E31AE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P</w:t>
            </w:r>
            <w:r w:rsidRPr="002D447C">
              <w:rPr>
                <w:rFonts w:ascii="Verdana" w:hAnsi="Verdana" w:cs="Arial"/>
                <w:sz w:val="20"/>
                <w:szCs w:val="20"/>
                <w:lang w:val="de-CH"/>
              </w:rPr>
              <w:t>ause</w:t>
            </w:r>
            <w:r>
              <w:rPr>
                <w:rFonts w:ascii="Verdana" w:hAnsi="Verdana" w:cs="Arial"/>
                <w:sz w:val="20"/>
                <w:szCs w:val="20"/>
                <w:lang w:val="de-CH"/>
              </w:rPr>
              <w:t xml:space="preserve"> </w:t>
            </w:r>
            <w:proofErr w:type="spellStart"/>
            <w:r>
              <w:rPr>
                <w:rFonts w:ascii="Verdana" w:hAnsi="Verdana" w:cs="Arial"/>
                <w:sz w:val="20"/>
                <w:szCs w:val="20"/>
                <w:lang w:val="de-CH"/>
              </w:rPr>
              <w:t>incluse</w:t>
            </w:r>
            <w:proofErr w:type="spellEnd"/>
          </w:p>
        </w:tc>
      </w:tr>
      <w:tr w:rsidR="00E31AE0" w:rsidRPr="002D447C" w14:paraId="218F0DD5"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45740B" w14:textId="77777777" w:rsidR="00E31AE0" w:rsidRPr="002D447C" w:rsidRDefault="00E31AE0" w:rsidP="00E31AE0">
            <w:pPr>
              <w:spacing w:before="60" w:after="60"/>
              <w:rPr>
                <w:rFonts w:ascii="Verdana" w:hAnsi="Verdana" w:cs="Arial"/>
                <w:sz w:val="20"/>
                <w:szCs w:val="20"/>
                <w:lang w:val="de-CH"/>
              </w:rPr>
            </w:pPr>
          </w:p>
        </w:tc>
        <w:tc>
          <w:tcPr>
            <w:tcW w:w="4500" w:type="dxa"/>
          </w:tcPr>
          <w:p w14:paraId="14519168" w14:textId="77777777"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E31AE0">
              <w:rPr>
                <w:rFonts w:ascii="Verdana" w:hAnsi="Verdana" w:cs="Arial"/>
                <w:sz w:val="20"/>
                <w:szCs w:val="20"/>
              </w:rPr>
              <w:t>Travailler de manière durable dans le vignoble</w:t>
            </w:r>
          </w:p>
          <w:p w14:paraId="61347ADB" w14:textId="2024A2F8" w:rsidR="00E31AE0" w:rsidRPr="00E31AE0"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31AE0">
              <w:rPr>
                <w:rFonts w:ascii="Verdana" w:hAnsi="Verdana" w:cs="Arial"/>
                <w:sz w:val="20"/>
                <w:szCs w:val="20"/>
                <w:lang w:val="fr-FR"/>
              </w:rPr>
              <w:t xml:space="preserve">Entretien </w:t>
            </w:r>
            <w:r w:rsidRPr="002958C9">
              <w:rPr>
                <w:rFonts w:ascii="Verdana" w:eastAsia="Verdana" w:hAnsi="Verdana" w:cs="Verdana"/>
                <w:sz w:val="20"/>
                <w:szCs w:val="20"/>
              </w:rPr>
              <w:t>et</w:t>
            </w:r>
            <w:r w:rsidRPr="00E31AE0">
              <w:rPr>
                <w:rFonts w:ascii="Verdana" w:hAnsi="Verdana" w:cs="Arial"/>
                <w:sz w:val="20"/>
                <w:szCs w:val="20"/>
                <w:lang w:val="fr-FR"/>
              </w:rPr>
              <w:t xml:space="preserve"> soins des structures écologiques</w:t>
            </w:r>
          </w:p>
        </w:tc>
        <w:tc>
          <w:tcPr>
            <w:tcW w:w="4252" w:type="dxa"/>
          </w:tcPr>
          <w:p w14:paraId="05A928DE" w14:textId="31374B46" w:rsidR="00E31AE0" w:rsidRPr="00E31AE0" w:rsidRDefault="00E31AE0" w:rsidP="00E31AE0">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fr-FR"/>
              </w:rPr>
            </w:pPr>
            <w:r w:rsidRPr="00E31AE0">
              <w:rPr>
                <w:rFonts w:ascii="Verdana" w:hAnsi="Verdana" w:cs="Arial"/>
                <w:sz w:val="20"/>
                <w:szCs w:val="20"/>
                <w:lang w:val="fr-FR"/>
              </w:rPr>
              <w:t>Travaux pratique en groupe</w:t>
            </w:r>
            <w:r w:rsidR="00C10327">
              <w:rPr>
                <w:rFonts w:ascii="Verdana" w:eastAsia="Verdana" w:hAnsi="Verdana" w:cs="Verdana"/>
                <w:sz w:val="20"/>
                <w:szCs w:val="20"/>
              </w:rPr>
              <w:t> </w:t>
            </w:r>
            <w:r w:rsidRPr="00E31AE0">
              <w:rPr>
                <w:rFonts w:ascii="Verdana" w:hAnsi="Verdana" w:cs="Arial"/>
                <w:sz w:val="20"/>
                <w:szCs w:val="20"/>
                <w:lang w:val="fr-FR"/>
              </w:rPr>
              <w:t xml:space="preserve">: </w:t>
            </w:r>
          </w:p>
          <w:p w14:paraId="5CD31041" w14:textId="388CD937" w:rsidR="00E31AE0" w:rsidRPr="00E31AE0" w:rsidRDefault="00E31AE0"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i/>
                <w:iCs/>
                <w:color w:val="000000"/>
                <w:sz w:val="20"/>
                <w:szCs w:val="20"/>
              </w:rPr>
            </w:pPr>
            <w:r w:rsidRPr="00E31AE0">
              <w:rPr>
                <w:rFonts w:ascii="Verdana" w:hAnsi="Verdana" w:cs="Arial"/>
                <w:sz w:val="20"/>
                <w:szCs w:val="20"/>
                <w:lang w:val="fr-FR"/>
              </w:rPr>
              <w:t xml:space="preserve">Réparer et entretenir des structures </w:t>
            </w:r>
            <w:r w:rsidRPr="002958C9">
              <w:rPr>
                <w:rFonts w:ascii="Verdana" w:eastAsia="Verdana" w:hAnsi="Verdana" w:cs="Verdana"/>
                <w:sz w:val="20"/>
                <w:szCs w:val="20"/>
              </w:rPr>
              <w:t>écologiques</w:t>
            </w:r>
          </w:p>
        </w:tc>
        <w:tc>
          <w:tcPr>
            <w:tcW w:w="2835" w:type="dxa"/>
          </w:tcPr>
          <w:p w14:paraId="28237072" w14:textId="77777777" w:rsidR="00E31AE0" w:rsidRPr="002D447C" w:rsidRDefault="00E31AE0" w:rsidP="00E31AE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559" w:type="dxa"/>
          </w:tcPr>
          <w:p w14:paraId="729D8F4A" w14:textId="77777777" w:rsidR="00E31AE0" w:rsidRPr="002D447C" w:rsidRDefault="00E31AE0" w:rsidP="00E31AE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60’</w:t>
            </w:r>
          </w:p>
        </w:tc>
      </w:tr>
      <w:tr w:rsidR="007E03C6" w:rsidRPr="002D447C" w14:paraId="42DEAF06"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8127947" w14:textId="6AB70B2E" w:rsidR="007E03C6" w:rsidRPr="002D447C" w:rsidRDefault="00BA7B04" w:rsidP="00743C05">
            <w:pPr>
              <w:spacing w:before="60" w:after="60"/>
              <w:rPr>
                <w:rFonts w:ascii="Verdana" w:hAnsi="Verdana" w:cs="Arial"/>
                <w:sz w:val="20"/>
                <w:szCs w:val="20"/>
                <w:lang w:val="de-CH"/>
              </w:rPr>
            </w:pPr>
            <w:r>
              <w:rPr>
                <w:rFonts w:ascii="Verdana" w:hAnsi="Verdana" w:cs="Arial"/>
                <w:bCs w:val="0"/>
                <w:sz w:val="20"/>
                <w:szCs w:val="20"/>
                <w:lang w:val="de-CH"/>
              </w:rPr>
              <w:t>a</w:t>
            </w:r>
            <w:r w:rsidR="007E03C6" w:rsidRPr="002D447C">
              <w:rPr>
                <w:rFonts w:ascii="Verdana" w:hAnsi="Verdana" w:cs="Arial"/>
                <w:bCs w:val="0"/>
                <w:sz w:val="20"/>
                <w:szCs w:val="20"/>
                <w:lang w:val="de-CH"/>
              </w:rPr>
              <w:t>1.4</w:t>
            </w:r>
          </w:p>
        </w:tc>
        <w:tc>
          <w:tcPr>
            <w:tcW w:w="4500" w:type="dxa"/>
          </w:tcPr>
          <w:p w14:paraId="47C3448D" w14:textId="0B0A0D5F" w:rsidR="007E03C6" w:rsidRPr="002958C9" w:rsidRDefault="002958C9" w:rsidP="00743C05">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2958C9">
              <w:rPr>
                <w:rFonts w:ascii="Verdana" w:hAnsi="Verdana" w:cs="Arial"/>
                <w:b/>
                <w:bCs/>
                <w:sz w:val="20"/>
                <w:szCs w:val="20"/>
              </w:rPr>
              <w:t>Cave</w:t>
            </w:r>
          </w:p>
        </w:tc>
        <w:tc>
          <w:tcPr>
            <w:tcW w:w="4252" w:type="dxa"/>
          </w:tcPr>
          <w:p w14:paraId="2929B20F" w14:textId="77777777" w:rsidR="007E03C6" w:rsidRPr="002958C9" w:rsidRDefault="007E03C6" w:rsidP="002958C9">
            <w:pPr>
              <w:spacing w:beforeLines="20" w:before="48" w:afterLines="20" w:after="48"/>
              <w:ind w:left="360" w:hanging="3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2835" w:type="dxa"/>
          </w:tcPr>
          <w:p w14:paraId="3FA0C550" w14:textId="77777777" w:rsidR="007E03C6" w:rsidRPr="002D447C" w:rsidRDefault="007E03C6" w:rsidP="00743C05">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rPr>
            </w:pPr>
          </w:p>
        </w:tc>
        <w:tc>
          <w:tcPr>
            <w:tcW w:w="1559" w:type="dxa"/>
          </w:tcPr>
          <w:p w14:paraId="15BE5C11"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tc>
      </w:tr>
      <w:tr w:rsidR="002958C9" w:rsidRPr="002D447C" w14:paraId="11C419A6"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3ED5184" w14:textId="77777777" w:rsidR="002958C9" w:rsidRPr="002D447C" w:rsidRDefault="002958C9" w:rsidP="002958C9">
            <w:pPr>
              <w:spacing w:before="60" w:after="60"/>
              <w:rPr>
                <w:rFonts w:ascii="Verdana" w:hAnsi="Verdana" w:cs="Arial"/>
                <w:sz w:val="20"/>
                <w:szCs w:val="20"/>
                <w:lang w:val="de-CH"/>
              </w:rPr>
            </w:pPr>
          </w:p>
        </w:tc>
        <w:tc>
          <w:tcPr>
            <w:tcW w:w="4500" w:type="dxa"/>
          </w:tcPr>
          <w:p w14:paraId="722FB36D"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2958C9">
              <w:rPr>
                <w:rFonts w:ascii="Verdana" w:hAnsi="Verdana" w:cs="Arial"/>
                <w:sz w:val="20"/>
                <w:szCs w:val="20"/>
              </w:rPr>
              <w:t>Gestion efficiente de l’eau</w:t>
            </w:r>
          </w:p>
          <w:p w14:paraId="2B035B74" w14:textId="538EE971"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2958C9">
              <w:rPr>
                <w:rFonts w:ascii="Verdana" w:hAnsi="Verdana" w:cs="Arial"/>
                <w:sz w:val="20"/>
                <w:szCs w:val="20"/>
              </w:rPr>
              <w:t>Etat des lieux</w:t>
            </w:r>
            <w:r w:rsidR="00C10327">
              <w:rPr>
                <w:rFonts w:ascii="Verdana" w:eastAsia="Verdana" w:hAnsi="Verdana" w:cs="Verdana"/>
                <w:sz w:val="20"/>
                <w:szCs w:val="20"/>
              </w:rPr>
              <w:t> </w:t>
            </w:r>
            <w:r w:rsidRPr="002958C9">
              <w:rPr>
                <w:rFonts w:ascii="Verdana" w:hAnsi="Verdana" w:cs="Arial"/>
                <w:sz w:val="20"/>
                <w:szCs w:val="20"/>
              </w:rPr>
              <w:t>: comment est-ce actuellement</w:t>
            </w:r>
            <w:r w:rsidRPr="002958C9">
              <w:rPr>
                <w:rFonts w:ascii="Verdana" w:eastAsia="Verdana" w:hAnsi="Verdana" w:cs="Verdana"/>
                <w:sz w:val="20"/>
                <w:szCs w:val="20"/>
              </w:rPr>
              <w:t xml:space="preserve"> travaillé</w:t>
            </w:r>
            <w:r w:rsidR="00C10327">
              <w:rPr>
                <w:rFonts w:ascii="Verdana" w:eastAsia="Verdana" w:hAnsi="Verdana" w:cs="Verdana"/>
                <w:sz w:val="20"/>
                <w:szCs w:val="20"/>
              </w:rPr>
              <w:t> </w:t>
            </w:r>
            <w:r w:rsidRPr="002958C9">
              <w:rPr>
                <w:rFonts w:ascii="Verdana" w:eastAsia="Verdana" w:hAnsi="Verdana" w:cs="Verdana"/>
                <w:sz w:val="20"/>
                <w:szCs w:val="20"/>
              </w:rPr>
              <w:t>? Où sont les points critiques, où beaucoup d’eau est perdue</w:t>
            </w:r>
            <w:r w:rsidR="00C10327">
              <w:rPr>
                <w:rFonts w:ascii="Verdana" w:eastAsia="Verdana" w:hAnsi="Verdana" w:cs="Verdana"/>
                <w:sz w:val="20"/>
                <w:szCs w:val="20"/>
              </w:rPr>
              <w:t> </w:t>
            </w:r>
            <w:r w:rsidRPr="002958C9">
              <w:rPr>
                <w:rFonts w:ascii="Verdana" w:eastAsia="Verdana" w:hAnsi="Verdana" w:cs="Verdana"/>
                <w:sz w:val="20"/>
                <w:szCs w:val="20"/>
              </w:rPr>
              <w:t xml:space="preserve">? </w:t>
            </w:r>
          </w:p>
          <w:p w14:paraId="3AD8388C" w14:textId="132AA237"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958C9">
              <w:rPr>
                <w:rFonts w:ascii="Verdana" w:eastAsia="Verdana" w:hAnsi="Verdana" w:cs="Verdana"/>
                <w:sz w:val="20"/>
                <w:szCs w:val="20"/>
              </w:rPr>
              <w:lastRenderedPageBreak/>
              <w:t>Que peut-on a</w:t>
            </w:r>
            <w:r w:rsidRPr="002958C9">
              <w:rPr>
                <w:rFonts w:ascii="Verdana" w:hAnsi="Verdana" w:cs="Arial"/>
                <w:sz w:val="20"/>
                <w:szCs w:val="20"/>
              </w:rPr>
              <w:t>méliorer</w:t>
            </w:r>
            <w:r w:rsidR="00C10327">
              <w:rPr>
                <w:rFonts w:ascii="Verdana" w:eastAsia="Verdana" w:hAnsi="Verdana" w:cs="Verdana"/>
                <w:sz w:val="20"/>
                <w:szCs w:val="20"/>
              </w:rPr>
              <w:t> ?</w:t>
            </w:r>
          </w:p>
          <w:p w14:paraId="13FE30AC"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eastAsia="en-US"/>
              </w:rPr>
            </w:pPr>
          </w:p>
          <w:p w14:paraId="199DF9D9"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2958C9">
              <w:rPr>
                <w:rFonts w:ascii="Verdana" w:hAnsi="Verdana" w:cs="Arial"/>
                <w:sz w:val="20"/>
                <w:szCs w:val="20"/>
              </w:rPr>
              <w:t xml:space="preserve">Gestion des effluents </w:t>
            </w:r>
          </w:p>
          <w:p w14:paraId="5C86B89F" w14:textId="55A42FA5"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2958C9">
              <w:rPr>
                <w:rFonts w:ascii="Verdana" w:hAnsi="Verdana" w:cs="Arial"/>
                <w:sz w:val="20"/>
                <w:szCs w:val="20"/>
              </w:rPr>
              <w:t>Sensibilisation</w:t>
            </w:r>
            <w:r w:rsidR="00C10327">
              <w:rPr>
                <w:rFonts w:ascii="Verdana" w:eastAsia="Verdana" w:hAnsi="Verdana" w:cs="Verdana"/>
                <w:sz w:val="20"/>
                <w:szCs w:val="20"/>
              </w:rPr>
              <w:t> </w:t>
            </w:r>
            <w:r w:rsidRPr="002958C9">
              <w:rPr>
                <w:rFonts w:ascii="Verdana" w:hAnsi="Verdana" w:cs="Arial"/>
                <w:sz w:val="20"/>
                <w:szCs w:val="20"/>
              </w:rPr>
              <w:t>: qu’est-ce qui contamine l’eau</w:t>
            </w:r>
            <w:r>
              <w:rPr>
                <w:rFonts w:ascii="Verdana" w:hAnsi="Verdana" w:cs="Arial"/>
                <w:sz w:val="20"/>
                <w:szCs w:val="20"/>
              </w:rPr>
              <w:t> </w:t>
            </w:r>
            <w:r w:rsidRPr="002958C9">
              <w:rPr>
                <w:rFonts w:ascii="Verdana" w:hAnsi="Verdana" w:cs="Arial"/>
                <w:sz w:val="20"/>
                <w:szCs w:val="20"/>
              </w:rPr>
              <w:t>? Comment gérer les efflu</w:t>
            </w:r>
            <w:r w:rsidRPr="002958C9">
              <w:rPr>
                <w:rFonts w:ascii="Verdana" w:eastAsia="Verdana" w:hAnsi="Verdana" w:cs="Verdana"/>
                <w:sz w:val="20"/>
                <w:szCs w:val="20"/>
              </w:rPr>
              <w:t xml:space="preserve">ents ? Comment peut-on les traiter ? </w:t>
            </w:r>
            <w:r w:rsidRPr="002958C9">
              <w:rPr>
                <w:rFonts w:ascii="Verdana" w:eastAsia="Verdana" w:hAnsi="Verdana" w:cs="Verdana"/>
                <w:sz w:val="20"/>
                <w:szCs w:val="20"/>
              </w:rPr>
              <w:br/>
              <w:t>Etat des lieux : Comment et où sont éliminés les effluents</w:t>
            </w:r>
            <w:r w:rsidR="00C10327">
              <w:rPr>
                <w:rFonts w:ascii="Verdana" w:eastAsia="Verdana" w:hAnsi="Verdana" w:cs="Verdana"/>
                <w:sz w:val="20"/>
                <w:szCs w:val="20"/>
              </w:rPr>
              <w:t> </w:t>
            </w:r>
            <w:r w:rsidRPr="002958C9">
              <w:rPr>
                <w:rFonts w:ascii="Verdana" w:eastAsia="Verdana" w:hAnsi="Verdana" w:cs="Verdana"/>
                <w:sz w:val="20"/>
                <w:szCs w:val="20"/>
              </w:rPr>
              <w:t xml:space="preserve">? </w:t>
            </w:r>
          </w:p>
          <w:p w14:paraId="37658DD8" w14:textId="0CF9AFAF"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958C9">
              <w:rPr>
                <w:rFonts w:ascii="Verdana" w:eastAsia="Verdana" w:hAnsi="Verdana" w:cs="Verdana"/>
                <w:sz w:val="20"/>
                <w:szCs w:val="20"/>
              </w:rPr>
              <w:t xml:space="preserve">Que </w:t>
            </w:r>
            <w:r w:rsidRPr="002958C9">
              <w:rPr>
                <w:rFonts w:ascii="Verdana" w:hAnsi="Verdana" w:cs="Arial"/>
                <w:sz w:val="20"/>
                <w:szCs w:val="20"/>
              </w:rPr>
              <w:t>peut-on améliorer</w:t>
            </w:r>
            <w:r w:rsidR="00C10327">
              <w:rPr>
                <w:rFonts w:ascii="Verdana" w:eastAsia="Verdana" w:hAnsi="Verdana" w:cs="Verdana"/>
                <w:sz w:val="20"/>
                <w:szCs w:val="20"/>
              </w:rPr>
              <w:t> </w:t>
            </w:r>
            <w:r w:rsidRPr="002958C9">
              <w:rPr>
                <w:rFonts w:ascii="Verdana" w:hAnsi="Verdana" w:cs="Arial"/>
                <w:sz w:val="20"/>
                <w:szCs w:val="20"/>
              </w:rPr>
              <w:t>?</w:t>
            </w:r>
          </w:p>
          <w:p w14:paraId="41E82E14" w14:textId="77777777" w:rsidR="00C10327" w:rsidRDefault="00C10327"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4DFF6864" w14:textId="7C9381D1"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eastAsia="en-US"/>
              </w:rPr>
            </w:pPr>
            <w:r w:rsidRPr="002958C9">
              <w:rPr>
                <w:rFonts w:ascii="Verdana" w:hAnsi="Verdana" w:cs="Arial"/>
                <w:sz w:val="20"/>
                <w:szCs w:val="20"/>
              </w:rPr>
              <w:t>Mesures pour des solutions énergétiquement efficientes à la cave</w:t>
            </w:r>
          </w:p>
          <w:p w14:paraId="5A54A4C2" w14:textId="260DDAE6"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proofErr w:type="spellStart"/>
            <w:r w:rsidRPr="002958C9">
              <w:rPr>
                <w:rFonts w:ascii="Verdana" w:hAnsi="Verdana" w:cs="Arial"/>
                <w:sz w:val="20"/>
                <w:szCs w:val="20"/>
                <w:lang w:val="fr-FR"/>
              </w:rPr>
              <w:t>Inv</w:t>
            </w:r>
            <w:r w:rsidRPr="002958C9">
              <w:rPr>
                <w:rFonts w:ascii="Verdana" w:eastAsia="Verdana" w:hAnsi="Verdana" w:cs="Verdana"/>
                <w:sz w:val="20"/>
                <w:szCs w:val="20"/>
              </w:rPr>
              <w:t>entaire</w:t>
            </w:r>
            <w:proofErr w:type="spellEnd"/>
            <w:r w:rsidR="00C10327">
              <w:rPr>
                <w:rFonts w:ascii="Verdana" w:eastAsia="Verdana" w:hAnsi="Verdana" w:cs="Verdana"/>
                <w:sz w:val="20"/>
                <w:szCs w:val="20"/>
              </w:rPr>
              <w:t> </w:t>
            </w:r>
            <w:r w:rsidRPr="002958C9">
              <w:rPr>
                <w:rFonts w:ascii="Verdana" w:eastAsia="Verdana" w:hAnsi="Verdana" w:cs="Verdana"/>
                <w:sz w:val="20"/>
                <w:szCs w:val="20"/>
              </w:rPr>
              <w:t>: Quel courant est utilisé</w:t>
            </w:r>
            <w:r w:rsidR="00C10327">
              <w:rPr>
                <w:rFonts w:ascii="Verdana" w:eastAsia="Verdana" w:hAnsi="Verdana" w:cs="Verdana"/>
                <w:sz w:val="20"/>
                <w:szCs w:val="20"/>
              </w:rPr>
              <w:t> </w:t>
            </w:r>
            <w:r w:rsidRPr="002958C9">
              <w:rPr>
                <w:rFonts w:ascii="Verdana" w:eastAsia="Verdana" w:hAnsi="Verdana" w:cs="Verdana"/>
                <w:sz w:val="20"/>
                <w:szCs w:val="20"/>
              </w:rPr>
              <w:t>? Comment est réglé le climat de la cave</w:t>
            </w:r>
            <w:r w:rsidR="00C10327">
              <w:rPr>
                <w:rFonts w:ascii="Verdana" w:eastAsia="Verdana" w:hAnsi="Verdana" w:cs="Verdana"/>
                <w:sz w:val="20"/>
                <w:szCs w:val="20"/>
              </w:rPr>
              <w:t> </w:t>
            </w:r>
            <w:r w:rsidRPr="002958C9">
              <w:rPr>
                <w:rFonts w:ascii="Verdana" w:eastAsia="Verdana" w:hAnsi="Verdana" w:cs="Verdana"/>
                <w:sz w:val="20"/>
                <w:szCs w:val="20"/>
              </w:rPr>
              <w:t>? Comment est-ce refroidit</w:t>
            </w:r>
            <w:r w:rsidR="00C10327">
              <w:rPr>
                <w:rFonts w:ascii="Verdana" w:eastAsia="Verdana" w:hAnsi="Verdana" w:cs="Verdana"/>
                <w:sz w:val="20"/>
                <w:szCs w:val="20"/>
              </w:rPr>
              <w:t> </w:t>
            </w:r>
            <w:r w:rsidRPr="002958C9">
              <w:rPr>
                <w:rFonts w:ascii="Verdana" w:eastAsia="Verdana" w:hAnsi="Verdana" w:cs="Verdana"/>
                <w:sz w:val="20"/>
                <w:szCs w:val="20"/>
              </w:rPr>
              <w:t>? Comment est-ce chauffé</w:t>
            </w:r>
            <w:r w:rsidR="00C10327">
              <w:rPr>
                <w:rFonts w:ascii="Verdana" w:eastAsia="Verdana" w:hAnsi="Verdana" w:cs="Verdana"/>
                <w:sz w:val="20"/>
                <w:szCs w:val="20"/>
              </w:rPr>
              <w:t> </w:t>
            </w:r>
            <w:r w:rsidRPr="002958C9">
              <w:rPr>
                <w:rFonts w:ascii="Verdana" w:eastAsia="Verdana" w:hAnsi="Verdana" w:cs="Verdana"/>
                <w:sz w:val="20"/>
                <w:szCs w:val="20"/>
              </w:rPr>
              <w:t xml:space="preserve">? </w:t>
            </w:r>
          </w:p>
          <w:p w14:paraId="258F43D0" w14:textId="5DE7C53F"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958C9">
              <w:rPr>
                <w:rFonts w:ascii="Verdana" w:eastAsia="Verdana" w:hAnsi="Verdana" w:cs="Verdana"/>
                <w:sz w:val="20"/>
                <w:szCs w:val="20"/>
              </w:rPr>
              <w:t>Que</w:t>
            </w:r>
            <w:r w:rsidRPr="002958C9">
              <w:rPr>
                <w:rFonts w:ascii="Verdana" w:hAnsi="Verdana" w:cs="Arial"/>
                <w:sz w:val="20"/>
                <w:szCs w:val="20"/>
                <w:lang w:val="fr-FR"/>
              </w:rPr>
              <w:t xml:space="preserve"> pourrait-on améliorer</w:t>
            </w:r>
            <w:r>
              <w:rPr>
                <w:rFonts w:ascii="Verdana" w:hAnsi="Verdana" w:cs="Arial"/>
                <w:sz w:val="20"/>
                <w:szCs w:val="20"/>
                <w:lang w:val="fr-FR"/>
              </w:rPr>
              <w:t> </w:t>
            </w:r>
            <w:r w:rsidRPr="002958C9">
              <w:rPr>
                <w:rFonts w:ascii="Verdana" w:hAnsi="Verdana" w:cs="Arial"/>
                <w:sz w:val="20"/>
                <w:szCs w:val="20"/>
                <w:lang w:val="fr-FR"/>
              </w:rPr>
              <w:t>?</w:t>
            </w:r>
          </w:p>
        </w:tc>
        <w:tc>
          <w:tcPr>
            <w:tcW w:w="4252" w:type="dxa"/>
          </w:tcPr>
          <w:p w14:paraId="7C53E203"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eastAsia="en-US"/>
              </w:rPr>
            </w:pPr>
            <w:r w:rsidRPr="002958C9">
              <w:rPr>
                <w:rFonts w:ascii="Verdana" w:eastAsia="Century Gothic" w:hAnsi="Verdana" w:cs="Arial"/>
                <w:color w:val="000000" w:themeColor="text1"/>
                <w:sz w:val="20"/>
                <w:szCs w:val="20"/>
                <w:lang w:eastAsia="en-US"/>
              </w:rPr>
              <w:lastRenderedPageBreak/>
              <w:t xml:space="preserve">Plenum : Brainstorming : </w:t>
            </w:r>
          </w:p>
          <w:p w14:paraId="39127C5C" w14:textId="58D5C85D"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2958C9">
              <w:rPr>
                <w:rFonts w:ascii="Verdana" w:eastAsia="Century Gothic" w:hAnsi="Verdana" w:cs="Arial"/>
                <w:color w:val="000000" w:themeColor="text1"/>
                <w:sz w:val="20"/>
                <w:szCs w:val="20"/>
              </w:rPr>
              <w:t>Q</w:t>
            </w:r>
            <w:r w:rsidRPr="002958C9">
              <w:rPr>
                <w:rFonts w:ascii="Verdana" w:eastAsia="Verdana" w:hAnsi="Verdana" w:cs="Verdana"/>
                <w:sz w:val="20"/>
                <w:szCs w:val="20"/>
              </w:rPr>
              <w:t>uand et où l’eau est-elle utilisée</w:t>
            </w:r>
            <w:r w:rsidR="00C10327">
              <w:rPr>
                <w:rFonts w:ascii="Verdana" w:eastAsia="Verdana" w:hAnsi="Verdana" w:cs="Verdana"/>
                <w:sz w:val="20"/>
                <w:szCs w:val="20"/>
              </w:rPr>
              <w:t> </w:t>
            </w:r>
            <w:r w:rsidRPr="002958C9">
              <w:rPr>
                <w:rFonts w:ascii="Verdana" w:eastAsia="Verdana" w:hAnsi="Verdana" w:cs="Verdana"/>
                <w:sz w:val="20"/>
                <w:szCs w:val="20"/>
              </w:rPr>
              <w:t xml:space="preserve">? </w:t>
            </w:r>
          </w:p>
          <w:p w14:paraId="1539A539" w14:textId="3D14D7D2"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2958C9">
              <w:rPr>
                <w:rFonts w:ascii="Verdana" w:eastAsia="Verdana" w:hAnsi="Verdana" w:cs="Verdana"/>
                <w:sz w:val="20"/>
                <w:szCs w:val="20"/>
              </w:rPr>
              <w:t xml:space="preserve">Où </w:t>
            </w:r>
            <w:r w:rsidRPr="002958C9">
              <w:rPr>
                <w:rFonts w:ascii="Verdana" w:eastAsia="Century Gothic" w:hAnsi="Verdana" w:cs="Arial"/>
                <w:color w:val="000000" w:themeColor="text1"/>
                <w:sz w:val="20"/>
                <w:szCs w:val="20"/>
              </w:rPr>
              <w:t>il y a-t-il besoin d’énergie</w:t>
            </w:r>
            <w:r w:rsidR="00C10327">
              <w:rPr>
                <w:rFonts w:ascii="Verdana" w:eastAsia="Verdana" w:hAnsi="Verdana" w:cs="Verdana"/>
                <w:sz w:val="20"/>
                <w:szCs w:val="20"/>
              </w:rPr>
              <w:t> </w:t>
            </w:r>
            <w:r w:rsidRPr="002958C9">
              <w:rPr>
                <w:rFonts w:ascii="Verdana" w:eastAsia="Century Gothic" w:hAnsi="Verdana" w:cs="Arial"/>
                <w:color w:val="000000" w:themeColor="text1"/>
                <w:sz w:val="20"/>
                <w:szCs w:val="20"/>
              </w:rPr>
              <w:t xml:space="preserve">? </w:t>
            </w:r>
          </w:p>
          <w:p w14:paraId="5F844057"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eastAsia="en-US"/>
              </w:rPr>
            </w:pPr>
          </w:p>
          <w:p w14:paraId="6FA53221"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val="de-CH" w:eastAsia="en-US"/>
              </w:rPr>
            </w:pPr>
            <w:proofErr w:type="spellStart"/>
            <w:r w:rsidRPr="002958C9">
              <w:rPr>
                <w:rFonts w:ascii="Verdana" w:eastAsia="Century Gothic" w:hAnsi="Verdana" w:cs="Arial"/>
                <w:color w:val="000000" w:themeColor="text1"/>
                <w:sz w:val="20"/>
                <w:szCs w:val="20"/>
                <w:lang w:val="de-CH" w:eastAsia="en-US"/>
              </w:rPr>
              <w:lastRenderedPageBreak/>
              <w:t>Postes</w:t>
            </w:r>
            <w:proofErr w:type="spellEnd"/>
            <w:r w:rsidRPr="002958C9">
              <w:rPr>
                <w:rFonts w:ascii="Verdana" w:eastAsia="Century Gothic" w:hAnsi="Verdana" w:cs="Arial"/>
                <w:color w:val="000000" w:themeColor="text1"/>
                <w:sz w:val="20"/>
                <w:szCs w:val="20"/>
                <w:lang w:val="de-CH" w:eastAsia="en-US"/>
              </w:rPr>
              <w:t xml:space="preserve"> </w:t>
            </w:r>
            <w:proofErr w:type="spellStart"/>
            <w:r w:rsidRPr="002958C9">
              <w:rPr>
                <w:rFonts w:ascii="Verdana" w:eastAsia="Century Gothic" w:hAnsi="Verdana" w:cs="Arial"/>
                <w:color w:val="000000" w:themeColor="text1"/>
                <w:sz w:val="20"/>
                <w:szCs w:val="20"/>
                <w:lang w:val="de-CH" w:eastAsia="en-US"/>
              </w:rPr>
              <w:t>sur</w:t>
            </w:r>
            <w:proofErr w:type="spellEnd"/>
            <w:r w:rsidRPr="002958C9">
              <w:rPr>
                <w:rFonts w:ascii="Verdana" w:eastAsia="Century Gothic" w:hAnsi="Verdana" w:cs="Arial"/>
                <w:color w:val="000000" w:themeColor="text1"/>
                <w:sz w:val="20"/>
                <w:szCs w:val="20"/>
                <w:lang w:val="de-CH" w:eastAsia="en-US"/>
              </w:rPr>
              <w:t xml:space="preserve"> </w:t>
            </w:r>
            <w:proofErr w:type="spellStart"/>
            <w:r w:rsidRPr="002958C9">
              <w:rPr>
                <w:rFonts w:ascii="Verdana" w:eastAsia="Century Gothic" w:hAnsi="Verdana" w:cs="Arial"/>
                <w:color w:val="000000" w:themeColor="text1"/>
                <w:sz w:val="20"/>
                <w:szCs w:val="20"/>
                <w:lang w:val="de-CH" w:eastAsia="en-US"/>
              </w:rPr>
              <w:t>les</w:t>
            </w:r>
            <w:proofErr w:type="spellEnd"/>
            <w:r w:rsidRPr="002958C9">
              <w:rPr>
                <w:rFonts w:ascii="Verdana" w:eastAsia="Century Gothic" w:hAnsi="Verdana" w:cs="Arial"/>
                <w:color w:val="000000" w:themeColor="text1"/>
                <w:sz w:val="20"/>
                <w:szCs w:val="20"/>
                <w:lang w:val="de-CH" w:eastAsia="en-US"/>
              </w:rPr>
              <w:t xml:space="preserve"> </w:t>
            </w:r>
            <w:proofErr w:type="spellStart"/>
            <w:r w:rsidRPr="002958C9">
              <w:rPr>
                <w:rFonts w:ascii="Verdana" w:eastAsia="Century Gothic" w:hAnsi="Verdana" w:cs="Arial"/>
                <w:color w:val="000000" w:themeColor="text1"/>
                <w:sz w:val="20"/>
                <w:szCs w:val="20"/>
                <w:lang w:val="de-CH" w:eastAsia="en-US"/>
              </w:rPr>
              <w:t>trois</w:t>
            </w:r>
            <w:proofErr w:type="spellEnd"/>
            <w:r w:rsidRPr="002958C9">
              <w:rPr>
                <w:rFonts w:ascii="Verdana" w:eastAsia="Century Gothic" w:hAnsi="Verdana" w:cs="Arial"/>
                <w:color w:val="000000" w:themeColor="text1"/>
                <w:sz w:val="20"/>
                <w:szCs w:val="20"/>
                <w:lang w:val="de-CH" w:eastAsia="en-US"/>
              </w:rPr>
              <w:t xml:space="preserve"> </w:t>
            </w:r>
            <w:proofErr w:type="spellStart"/>
            <w:r w:rsidRPr="002958C9">
              <w:rPr>
                <w:rFonts w:ascii="Verdana" w:eastAsia="Century Gothic" w:hAnsi="Verdana" w:cs="Arial"/>
                <w:color w:val="000000" w:themeColor="text1"/>
                <w:sz w:val="20"/>
                <w:szCs w:val="20"/>
                <w:lang w:val="de-CH" w:eastAsia="en-US"/>
              </w:rPr>
              <w:t>thématiques</w:t>
            </w:r>
            <w:proofErr w:type="spellEnd"/>
          </w:p>
          <w:p w14:paraId="2F8104BD" w14:textId="77777777"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002958C9">
              <w:rPr>
                <w:rFonts w:ascii="Verdana" w:eastAsia="Century Gothic" w:hAnsi="Verdana" w:cs="Arial"/>
                <w:color w:val="000000" w:themeColor="text1"/>
                <w:sz w:val="20"/>
                <w:szCs w:val="20"/>
              </w:rPr>
              <w:t>Présentation de la situation de dé</w:t>
            </w:r>
            <w:r w:rsidRPr="002958C9">
              <w:rPr>
                <w:rFonts w:ascii="Verdana" w:eastAsia="Verdana" w:hAnsi="Verdana" w:cs="Verdana"/>
                <w:sz w:val="20"/>
                <w:szCs w:val="20"/>
              </w:rPr>
              <w:t>part</w:t>
            </w:r>
          </w:p>
          <w:p w14:paraId="039F9E1B" w14:textId="77777777" w:rsidR="002958C9" w:rsidRPr="002958C9" w:rsidRDefault="002958C9" w:rsidP="004F401E">
            <w:pPr>
              <w:pStyle w:val="Listenabsatz"/>
              <w:numPr>
                <w:ilvl w:val="0"/>
                <w:numId w:val="16"/>
              </w:numPr>
              <w:spacing w:beforeLines="20" w:before="48" w:afterLines="20" w:after="48" w:line="283"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2958C9">
              <w:rPr>
                <w:rFonts w:ascii="Verdana" w:eastAsia="Verdana" w:hAnsi="Verdana" w:cs="Verdana"/>
                <w:sz w:val="20"/>
                <w:szCs w:val="20"/>
              </w:rPr>
              <w:t>Pro</w:t>
            </w:r>
            <w:r w:rsidRPr="002958C9">
              <w:rPr>
                <w:rFonts w:ascii="Verdana" w:eastAsia="Century Gothic" w:hAnsi="Verdana" w:cs="Arial"/>
                <w:color w:val="000000" w:themeColor="text1"/>
                <w:sz w:val="20"/>
                <w:szCs w:val="20"/>
              </w:rPr>
              <w:t>position de mesures d’amélioration</w:t>
            </w:r>
          </w:p>
          <w:p w14:paraId="1D812450"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val="de-CH" w:eastAsia="en-US"/>
              </w:rPr>
            </w:pPr>
          </w:p>
          <w:p w14:paraId="3FFD9E22" w14:textId="7E5AD4DE" w:rsidR="002958C9" w:rsidRPr="002958C9" w:rsidRDefault="002958C9" w:rsidP="002958C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958C9">
              <w:rPr>
                <w:rFonts w:ascii="Verdana" w:eastAsia="Century Gothic" w:hAnsi="Verdana" w:cs="Arial"/>
                <w:color w:val="000000" w:themeColor="text1"/>
                <w:sz w:val="20"/>
                <w:szCs w:val="20"/>
                <w:lang w:eastAsia="en-US"/>
              </w:rPr>
              <w:t>Plénum : Echanges, évaluations et discussions</w:t>
            </w:r>
          </w:p>
        </w:tc>
        <w:tc>
          <w:tcPr>
            <w:tcW w:w="2835" w:type="dxa"/>
          </w:tcPr>
          <w:p w14:paraId="4B1EEB64"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pacing w:val="4"/>
                <w:sz w:val="20"/>
                <w:szCs w:val="20"/>
                <w:lang w:val="de-CH" w:eastAsia="en-US"/>
              </w:rPr>
            </w:pPr>
            <w:r w:rsidRPr="002958C9">
              <w:rPr>
                <w:rFonts w:ascii="Verdana" w:eastAsiaTheme="minorEastAsia" w:hAnsi="Verdana" w:cs="Arial"/>
                <w:sz w:val="20"/>
                <w:szCs w:val="20"/>
                <w:lang w:val="de-CH" w:eastAsia="en-US"/>
              </w:rPr>
              <w:lastRenderedPageBreak/>
              <w:t xml:space="preserve">Fiches </w:t>
            </w:r>
            <w:proofErr w:type="spellStart"/>
            <w:r w:rsidRPr="002958C9">
              <w:rPr>
                <w:rFonts w:ascii="Verdana" w:eastAsiaTheme="minorEastAsia" w:hAnsi="Verdana" w:cs="Arial"/>
                <w:sz w:val="20"/>
                <w:szCs w:val="20"/>
                <w:lang w:val="de-CH" w:eastAsia="en-US"/>
              </w:rPr>
              <w:t>techniques</w:t>
            </w:r>
            <w:proofErr w:type="spellEnd"/>
            <w:r w:rsidRPr="002958C9">
              <w:rPr>
                <w:rFonts w:ascii="Verdana" w:eastAsiaTheme="minorEastAsia" w:hAnsi="Verdana" w:cs="Arial"/>
                <w:sz w:val="20"/>
                <w:szCs w:val="20"/>
                <w:lang w:val="de-CH" w:eastAsia="en-US"/>
              </w:rPr>
              <w:t xml:space="preserve"> </w:t>
            </w:r>
            <w:proofErr w:type="spellStart"/>
            <w:r w:rsidRPr="002958C9">
              <w:rPr>
                <w:rFonts w:ascii="Verdana" w:eastAsiaTheme="minorEastAsia" w:hAnsi="Verdana" w:cs="Arial"/>
                <w:sz w:val="20"/>
                <w:szCs w:val="20"/>
                <w:lang w:val="de-CH" w:eastAsia="en-US"/>
              </w:rPr>
              <w:t>agridea</w:t>
            </w:r>
            <w:proofErr w:type="spellEnd"/>
          </w:p>
          <w:p w14:paraId="7C392E92" w14:textId="77777777" w:rsidR="002958C9" w:rsidRPr="002958C9" w:rsidRDefault="002958C9" w:rsidP="002958C9">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pacing w:val="4"/>
                <w:sz w:val="20"/>
                <w:szCs w:val="20"/>
                <w:lang w:val="de-CH" w:eastAsia="en-US"/>
              </w:rPr>
            </w:pPr>
            <w:proofErr w:type="spellStart"/>
            <w:r w:rsidRPr="002958C9">
              <w:rPr>
                <w:rFonts w:ascii="Verdana" w:eastAsiaTheme="minorEastAsia" w:hAnsi="Verdana" w:cs="Arial"/>
                <w:sz w:val="20"/>
                <w:szCs w:val="20"/>
                <w:lang w:val="de-CH" w:eastAsia="en-US"/>
              </w:rPr>
              <w:t>Prescriptions</w:t>
            </w:r>
            <w:proofErr w:type="spellEnd"/>
            <w:r w:rsidRPr="002958C9">
              <w:rPr>
                <w:rFonts w:ascii="Verdana" w:eastAsiaTheme="minorEastAsia" w:hAnsi="Verdana" w:cs="Arial"/>
                <w:sz w:val="20"/>
                <w:szCs w:val="20"/>
                <w:lang w:val="de-CH" w:eastAsia="en-US"/>
              </w:rPr>
              <w:t xml:space="preserve"> </w:t>
            </w:r>
            <w:proofErr w:type="spellStart"/>
            <w:r w:rsidRPr="002958C9">
              <w:rPr>
                <w:rFonts w:ascii="Verdana" w:eastAsiaTheme="minorEastAsia" w:hAnsi="Verdana" w:cs="Arial"/>
                <w:sz w:val="20"/>
                <w:szCs w:val="20"/>
                <w:lang w:val="de-CH" w:eastAsia="en-US"/>
              </w:rPr>
              <w:t>légales</w:t>
            </w:r>
            <w:proofErr w:type="spellEnd"/>
            <w:r w:rsidRPr="002958C9">
              <w:rPr>
                <w:rFonts w:ascii="Verdana" w:eastAsiaTheme="minorEastAsia" w:hAnsi="Verdana" w:cs="Arial"/>
                <w:sz w:val="20"/>
                <w:szCs w:val="20"/>
                <w:lang w:val="de-CH" w:eastAsia="en-US"/>
              </w:rPr>
              <w:t xml:space="preserve"> </w:t>
            </w:r>
          </w:p>
          <w:p w14:paraId="7A124D09" w14:textId="7DA5579C" w:rsidR="002958C9" w:rsidRPr="002958C9" w:rsidRDefault="002958C9" w:rsidP="002958C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559" w:type="dxa"/>
          </w:tcPr>
          <w:p w14:paraId="2B225313" w14:textId="77777777" w:rsidR="002958C9" w:rsidRPr="002D447C" w:rsidRDefault="002958C9" w:rsidP="002958C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w:t>
            </w:r>
          </w:p>
          <w:p w14:paraId="5ED9BCAB" w14:textId="4CB631F3" w:rsidR="002958C9" w:rsidRPr="002D447C" w:rsidRDefault="002958C9" w:rsidP="002958C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3x45’ (</w:t>
            </w:r>
            <w:proofErr w:type="spellStart"/>
            <w:r w:rsidRPr="002D447C">
              <w:rPr>
                <w:rFonts w:ascii="Verdana" w:hAnsi="Verdana" w:cs="Arial"/>
                <w:sz w:val="20"/>
                <w:szCs w:val="20"/>
                <w:lang w:val="de-CH"/>
              </w:rPr>
              <w:t>Poste</w:t>
            </w:r>
            <w:r>
              <w:rPr>
                <w:rFonts w:ascii="Verdana" w:hAnsi="Verdana" w:cs="Arial"/>
                <w:sz w:val="20"/>
                <w:szCs w:val="20"/>
                <w:lang w:val="de-CH"/>
              </w:rPr>
              <w:t>s</w:t>
            </w:r>
            <w:proofErr w:type="spellEnd"/>
            <w:r w:rsidRPr="002D447C">
              <w:rPr>
                <w:rFonts w:ascii="Verdana" w:hAnsi="Verdana" w:cs="Arial"/>
                <w:sz w:val="20"/>
                <w:szCs w:val="20"/>
                <w:lang w:val="de-CH"/>
              </w:rPr>
              <w:t>)</w:t>
            </w:r>
          </w:p>
          <w:p w14:paraId="6227D1DF" w14:textId="77777777" w:rsidR="002958C9" w:rsidRPr="002D447C" w:rsidRDefault="002958C9" w:rsidP="002958C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30’</w:t>
            </w:r>
          </w:p>
          <w:p w14:paraId="2CAB4B7A" w14:textId="17D582BF" w:rsidR="002958C9" w:rsidRPr="002D447C" w:rsidRDefault="002958C9" w:rsidP="002958C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lastRenderedPageBreak/>
              <w:t>(</w:t>
            </w:r>
            <w:proofErr w:type="spellStart"/>
            <w:r w:rsidRPr="002D447C">
              <w:rPr>
                <w:rFonts w:ascii="Verdana" w:hAnsi="Verdana" w:cs="Arial"/>
                <w:sz w:val="20"/>
                <w:szCs w:val="20"/>
                <w:lang w:val="de-CH"/>
              </w:rPr>
              <w:t>Pl</w:t>
            </w:r>
            <w:r>
              <w:rPr>
                <w:rFonts w:ascii="Verdana" w:hAnsi="Verdana" w:cs="Arial"/>
                <w:sz w:val="20"/>
                <w:szCs w:val="20"/>
                <w:lang w:val="de-CH"/>
              </w:rPr>
              <w:t>é</w:t>
            </w:r>
            <w:r w:rsidRPr="002D447C">
              <w:rPr>
                <w:rFonts w:ascii="Verdana" w:hAnsi="Verdana" w:cs="Arial"/>
                <w:sz w:val="20"/>
                <w:szCs w:val="20"/>
                <w:lang w:val="de-CH"/>
              </w:rPr>
              <w:t>num</w:t>
            </w:r>
            <w:proofErr w:type="spellEnd"/>
            <w:r w:rsidRPr="002D447C">
              <w:rPr>
                <w:rFonts w:ascii="Verdana" w:hAnsi="Verdana" w:cs="Arial"/>
                <w:sz w:val="20"/>
                <w:szCs w:val="20"/>
                <w:lang w:val="de-CH"/>
              </w:rPr>
              <w:t>)</w:t>
            </w:r>
          </w:p>
          <w:p w14:paraId="427B5DA3" w14:textId="77777777" w:rsidR="002958C9" w:rsidRPr="002D447C" w:rsidRDefault="002958C9" w:rsidP="002958C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 Pause</w:t>
            </w:r>
          </w:p>
        </w:tc>
      </w:tr>
      <w:tr w:rsidR="002958C9" w:rsidRPr="002D447C" w14:paraId="1CD046CA"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B18AA35" w14:textId="77777777" w:rsidR="002958C9" w:rsidRPr="002D447C" w:rsidRDefault="002958C9" w:rsidP="002958C9">
            <w:pPr>
              <w:spacing w:before="60" w:after="60"/>
              <w:rPr>
                <w:rFonts w:ascii="Verdana" w:hAnsi="Verdana" w:cs="Arial"/>
                <w:sz w:val="20"/>
                <w:szCs w:val="20"/>
                <w:lang w:val="de-CH"/>
              </w:rPr>
            </w:pPr>
          </w:p>
        </w:tc>
        <w:tc>
          <w:tcPr>
            <w:tcW w:w="4500" w:type="dxa"/>
          </w:tcPr>
          <w:p w14:paraId="6C466FDE" w14:textId="698A452B" w:rsidR="002958C9" w:rsidRPr="002958C9" w:rsidRDefault="002958C9" w:rsidP="002958C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roofErr w:type="spellStart"/>
            <w:r w:rsidRPr="002958C9">
              <w:rPr>
                <w:rFonts w:ascii="Verdana" w:eastAsia="Verdana" w:hAnsi="Verdana" w:cs="Verdana"/>
                <w:b/>
                <w:bCs/>
                <w:sz w:val="20"/>
                <w:szCs w:val="20"/>
                <w:lang w:val="de-CH"/>
              </w:rPr>
              <w:t>Conclusion</w:t>
            </w:r>
            <w:proofErr w:type="spellEnd"/>
            <w:r w:rsidRPr="002958C9">
              <w:rPr>
                <w:rFonts w:ascii="Verdana" w:eastAsia="Verdana" w:hAnsi="Verdana" w:cs="Verdana"/>
                <w:b/>
                <w:bCs/>
                <w:sz w:val="20"/>
                <w:szCs w:val="20"/>
                <w:lang w:val="de-CH"/>
              </w:rPr>
              <w:t xml:space="preserve"> de la </w:t>
            </w:r>
            <w:proofErr w:type="spellStart"/>
            <w:r w:rsidRPr="002958C9">
              <w:rPr>
                <w:rFonts w:ascii="Verdana" w:eastAsia="Verdana" w:hAnsi="Verdana" w:cs="Verdana"/>
                <w:b/>
                <w:bCs/>
                <w:sz w:val="20"/>
                <w:szCs w:val="20"/>
                <w:lang w:val="de-CH"/>
              </w:rPr>
              <w:t>journée</w:t>
            </w:r>
            <w:proofErr w:type="spellEnd"/>
          </w:p>
        </w:tc>
        <w:tc>
          <w:tcPr>
            <w:tcW w:w="4252" w:type="dxa"/>
          </w:tcPr>
          <w:p w14:paraId="4183AA53" w14:textId="77777777" w:rsidR="002958C9" w:rsidRPr="002958C9" w:rsidRDefault="002958C9" w:rsidP="002958C9">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rPr>
            </w:pPr>
            <w:r w:rsidRPr="002958C9">
              <w:rPr>
                <w:rFonts w:ascii="Verdana" w:eastAsia="Verdana" w:hAnsi="Verdana" w:cs="Verdana"/>
                <w:sz w:val="20"/>
                <w:szCs w:val="20"/>
              </w:rPr>
              <w:t>Contrôle de compétences</w:t>
            </w:r>
          </w:p>
          <w:p w14:paraId="2D06BB5C" w14:textId="732A0BB0" w:rsidR="002958C9" w:rsidRPr="002958C9" w:rsidRDefault="002958C9" w:rsidP="002958C9">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r w:rsidRPr="002958C9">
              <w:rPr>
                <w:rFonts w:ascii="Verdana" w:eastAsia="Verdana" w:hAnsi="Verdana" w:cs="Verdana"/>
                <w:sz w:val="20"/>
                <w:szCs w:val="20"/>
              </w:rPr>
              <w:t>Retour du cours</w:t>
            </w:r>
          </w:p>
        </w:tc>
        <w:tc>
          <w:tcPr>
            <w:tcW w:w="2835" w:type="dxa"/>
          </w:tcPr>
          <w:p w14:paraId="764E8DFD" w14:textId="77777777" w:rsidR="002958C9" w:rsidRPr="002D447C" w:rsidRDefault="002958C9" w:rsidP="002958C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p>
        </w:tc>
        <w:tc>
          <w:tcPr>
            <w:tcW w:w="1559" w:type="dxa"/>
          </w:tcPr>
          <w:p w14:paraId="3EAA0D62" w14:textId="77777777" w:rsidR="002958C9" w:rsidRPr="002D447C" w:rsidRDefault="002958C9" w:rsidP="002958C9">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45’</w:t>
            </w:r>
          </w:p>
        </w:tc>
      </w:tr>
    </w:tbl>
    <w:p w14:paraId="7415839F" w14:textId="77777777" w:rsidR="002958C9" w:rsidRDefault="002958C9">
      <w:pPr>
        <w:rPr>
          <w:rFonts w:ascii="Verdana" w:eastAsiaTheme="majorEastAsia" w:hAnsi="Verdana" w:cs="Arial"/>
          <w:b/>
          <w:bCs/>
          <w:lang w:val="de-CH"/>
        </w:rPr>
      </w:pPr>
      <w:r>
        <w:rPr>
          <w:rFonts w:ascii="Verdana" w:eastAsiaTheme="majorEastAsia" w:hAnsi="Verdana" w:cs="Arial"/>
          <w:b/>
          <w:bCs/>
          <w:lang w:val="de-CH"/>
        </w:rPr>
        <w:br w:type="page"/>
      </w:r>
    </w:p>
    <w:p w14:paraId="0EB85B5F" w14:textId="756079F9" w:rsidR="008339E0" w:rsidRDefault="00C10327" w:rsidP="008339E0">
      <w:pPr>
        <w:spacing w:after="160" w:line="259" w:lineRule="auto"/>
        <w:rPr>
          <w:rFonts w:ascii="Verdana" w:eastAsiaTheme="majorEastAsia" w:hAnsi="Verdana" w:cs="Arial"/>
          <w:b/>
          <w:bCs/>
          <w:lang w:val="de-CH"/>
        </w:rPr>
      </w:pPr>
      <w:proofErr w:type="gramStart"/>
      <w:r>
        <w:rPr>
          <w:rFonts w:ascii="Verdana" w:eastAsiaTheme="majorEastAsia" w:hAnsi="Verdana" w:cs="Arial"/>
          <w:b/>
          <w:bCs/>
          <w:lang w:val="de-CH"/>
        </w:rPr>
        <w:lastRenderedPageBreak/>
        <w:t>Annexe :</w:t>
      </w:r>
      <w:proofErr w:type="gramEnd"/>
      <w:r>
        <w:rPr>
          <w:rFonts w:ascii="Verdana" w:eastAsiaTheme="majorEastAsia" w:hAnsi="Verdana" w:cs="Arial"/>
          <w:b/>
          <w:bCs/>
          <w:lang w:val="de-CH"/>
        </w:rPr>
        <w:t xml:space="preserve"> </w:t>
      </w:r>
      <w:r w:rsidRPr="0091131B">
        <w:rPr>
          <w:rFonts w:ascii="Verdana" w:eastAsiaTheme="majorEastAsia" w:hAnsi="Verdana" w:cs="Arial"/>
          <w:b/>
          <w:bCs/>
        </w:rPr>
        <w:t>extrait du plan de formation</w:t>
      </w:r>
      <w:r w:rsidR="008339E0"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698"/>
        <w:gridCol w:w="4697"/>
        <w:gridCol w:w="3736"/>
        <w:gridCol w:w="14"/>
      </w:tblGrid>
      <w:tr w:rsidR="008339E0" w:rsidRPr="00C10327" w14:paraId="03DC90A5" w14:textId="77777777" w:rsidTr="00C10327">
        <w:trPr>
          <w:trHeight w:val="17"/>
        </w:trPr>
        <w:tc>
          <w:tcPr>
            <w:tcW w:w="13994" w:type="dxa"/>
            <w:gridSpan w:val="5"/>
          </w:tcPr>
          <w:p w14:paraId="519608CD" w14:textId="0F5DE8FC" w:rsidR="008339E0" w:rsidRPr="00C10327" w:rsidRDefault="00C10327" w:rsidP="00C10327">
            <w:pPr>
              <w:rPr>
                <w:rFonts w:ascii="Verdana" w:hAnsi="Verdana" w:cs="Arial"/>
                <w:b/>
                <w:bCs/>
                <w:highlight w:val="yellow"/>
                <w:lang w:val="de-CH"/>
              </w:rPr>
            </w:pPr>
            <w:bookmarkStart w:id="7" w:name="_Toc109043321"/>
            <w:bookmarkStart w:id="8" w:name="_Toc506219406"/>
            <w:bookmarkStart w:id="9" w:name="_Toc191833213"/>
            <w:bookmarkStart w:id="10" w:name="_Toc226642355"/>
            <w:r w:rsidRPr="00C10327">
              <w:rPr>
                <w:rFonts w:ascii="Verdana" w:hAnsi="Verdana"/>
                <w:b/>
                <w:bCs/>
              </w:rPr>
              <w:t>Domaine de compétences opérationnelles a :</w:t>
            </w:r>
            <w:bookmarkEnd w:id="7"/>
            <w:r w:rsidRPr="00C10327">
              <w:rPr>
                <w:rFonts w:ascii="Verdana" w:hAnsi="Verdana"/>
                <w:b/>
                <w:bCs/>
              </w:rPr>
              <w:t xml:space="preserve"> </w:t>
            </w:r>
            <w:bookmarkEnd w:id="8"/>
            <w:r w:rsidRPr="00C10327">
              <w:rPr>
                <w:rFonts w:ascii="Verdana" w:hAnsi="Verdana"/>
                <w:b/>
                <w:bCs/>
              </w:rPr>
              <w:t>Soins apportés aux terres cultivées</w:t>
            </w:r>
            <w:bookmarkEnd w:id="9"/>
            <w:bookmarkEnd w:id="10"/>
          </w:p>
        </w:tc>
      </w:tr>
      <w:tr w:rsidR="008339E0" w:rsidRPr="00C10327" w14:paraId="25C50DF9" w14:textId="77777777" w:rsidTr="004110FF">
        <w:trPr>
          <w:trHeight w:val="752"/>
        </w:trPr>
        <w:tc>
          <w:tcPr>
            <w:tcW w:w="13994" w:type="dxa"/>
            <w:gridSpan w:val="5"/>
            <w:hideMark/>
          </w:tcPr>
          <w:p w14:paraId="5DDC375A" w14:textId="77777777" w:rsidR="00C10327" w:rsidRPr="00C10327" w:rsidRDefault="00C10327" w:rsidP="00C10327">
            <w:pPr>
              <w:spacing w:before="60" w:after="60"/>
              <w:jc w:val="both"/>
              <w:rPr>
                <w:rFonts w:ascii="Verdana" w:hAnsi="Verdana" w:cs="Arial"/>
                <w:sz w:val="20"/>
                <w:szCs w:val="20"/>
              </w:rPr>
            </w:pPr>
            <w:r w:rsidRPr="00C10327">
              <w:rPr>
                <w:rFonts w:ascii="Verdana" w:hAnsi="Verdana" w:cs="Arial"/>
                <w:b/>
                <w:bCs/>
                <w:sz w:val="20"/>
                <w:szCs w:val="20"/>
              </w:rPr>
              <w:t xml:space="preserve">Compétence opérationnelle a1 : </w:t>
            </w:r>
            <w:r w:rsidRPr="00C10327">
              <w:rPr>
                <w:rFonts w:ascii="Verdana" w:eastAsia="Calibri" w:hAnsi="Verdana"/>
                <w:b/>
                <w:bCs/>
                <w:sz w:val="20"/>
                <w:szCs w:val="20"/>
              </w:rPr>
              <w:t>préserver la biodiversité, l’entretenir et la promouvoir en suivant les instructions reçues</w:t>
            </w:r>
          </w:p>
          <w:p w14:paraId="64445188" w14:textId="77777777" w:rsidR="00C10327" w:rsidRPr="00C10327" w:rsidRDefault="00C10327" w:rsidP="00C10327">
            <w:pPr>
              <w:spacing w:before="60" w:after="60"/>
              <w:jc w:val="both"/>
              <w:rPr>
                <w:rFonts w:ascii="Verdana" w:hAnsi="Verdana" w:cs="Arial"/>
                <w:i/>
                <w:iCs/>
                <w:sz w:val="20"/>
                <w:szCs w:val="20"/>
              </w:rPr>
            </w:pPr>
            <w:r w:rsidRPr="00C10327">
              <w:rPr>
                <w:rFonts w:ascii="Verdana" w:hAnsi="Verdana" w:cs="Arial"/>
                <w:i/>
                <w:iCs/>
                <w:sz w:val="20"/>
                <w:szCs w:val="20"/>
              </w:rPr>
              <w:t xml:space="preserve">Les </w:t>
            </w:r>
            <w:proofErr w:type="spellStart"/>
            <w:r w:rsidRPr="00C10327">
              <w:rPr>
                <w:rFonts w:ascii="Verdana" w:hAnsi="Verdana" w:cs="Arial"/>
                <w:i/>
                <w:iCs/>
                <w:sz w:val="20"/>
                <w:szCs w:val="20"/>
              </w:rPr>
              <w:t>agropraticiennes</w:t>
            </w:r>
            <w:proofErr w:type="spellEnd"/>
            <w:r w:rsidRPr="00C10327">
              <w:rPr>
                <w:rFonts w:ascii="Verdana" w:hAnsi="Verdana" w:cs="Arial"/>
                <w:i/>
                <w:iCs/>
                <w:sz w:val="20"/>
                <w:szCs w:val="20"/>
              </w:rPr>
              <w:t xml:space="preserve"> et </w:t>
            </w:r>
            <w:proofErr w:type="spellStart"/>
            <w:r w:rsidRPr="00C10327">
              <w:rPr>
                <w:rFonts w:ascii="Verdana" w:hAnsi="Verdana" w:cs="Arial"/>
                <w:i/>
                <w:iCs/>
                <w:sz w:val="20"/>
                <w:szCs w:val="20"/>
              </w:rPr>
              <w:t>agropraticiens</w:t>
            </w:r>
            <w:proofErr w:type="spellEnd"/>
            <w:r w:rsidRPr="00C10327">
              <w:rPr>
                <w:rFonts w:ascii="Verdana" w:hAnsi="Verdana" w:cs="Arial"/>
                <w:i/>
                <w:iCs/>
                <w:sz w:val="20"/>
                <w:szCs w:val="20"/>
              </w:rPr>
              <w:t xml:space="preserve"> </w:t>
            </w:r>
            <w:r w:rsidRPr="00C10327">
              <w:rPr>
                <w:rFonts w:ascii="Verdana" w:hAnsi="Verdana" w:cs="Arial"/>
                <w:i/>
                <w:sz w:val="20"/>
                <w:szCs w:val="20"/>
              </w:rPr>
              <w:t>sont conscients de l'importance de la biodiversité pour la stabilité de l'écosystème et, par conséquent pour leur entreprise et la société.</w:t>
            </w:r>
            <w:r w:rsidRPr="00C10327">
              <w:rPr>
                <w:rFonts w:ascii="Verdana" w:hAnsi="Verdana" w:cs="Arial"/>
                <w:i/>
                <w:iCs/>
                <w:sz w:val="20"/>
                <w:szCs w:val="20"/>
              </w:rPr>
              <w:t xml:space="preserve"> Ils </w:t>
            </w:r>
            <w:r w:rsidRPr="00C10327">
              <w:rPr>
                <w:rFonts w:ascii="Verdana" w:hAnsi="Verdana" w:cs="Arial"/>
                <w:i/>
                <w:sz w:val="20"/>
                <w:szCs w:val="20"/>
              </w:rPr>
              <w:t>s'efforcent de préserver et de promouvoir la biodiversité dans leur domaine d'activité selon les instructions reçues.</w:t>
            </w:r>
            <w:r w:rsidRPr="00C10327">
              <w:rPr>
                <w:rFonts w:ascii="Verdana" w:hAnsi="Verdana" w:cs="Arial"/>
                <w:i/>
                <w:iCs/>
                <w:sz w:val="20"/>
                <w:szCs w:val="20"/>
              </w:rPr>
              <w:t xml:space="preserve"> </w:t>
            </w:r>
          </w:p>
          <w:p w14:paraId="0FCF7B97" w14:textId="2BF8C671" w:rsidR="008339E0" w:rsidRPr="00C10327" w:rsidRDefault="00C10327" w:rsidP="00C10327">
            <w:pPr>
              <w:spacing w:before="60" w:after="60"/>
              <w:rPr>
                <w:rFonts w:ascii="Verdana" w:hAnsi="Verdana" w:cs="Arial"/>
                <w:sz w:val="20"/>
                <w:szCs w:val="20"/>
                <w:lang w:val="de-CH"/>
              </w:rPr>
            </w:pPr>
            <w:r w:rsidRPr="00C10327">
              <w:rPr>
                <w:rFonts w:ascii="Verdana" w:hAnsi="Verdana" w:cs="Arial"/>
                <w:sz w:val="20"/>
                <w:szCs w:val="20"/>
              </w:rPr>
              <w:t xml:space="preserve">En collaboration avec la direction de l'exploitation, les </w:t>
            </w:r>
            <w:proofErr w:type="spellStart"/>
            <w:r w:rsidRPr="00C10327">
              <w:rPr>
                <w:rFonts w:ascii="Verdana" w:hAnsi="Verdana" w:cs="Arial"/>
                <w:sz w:val="20"/>
                <w:szCs w:val="20"/>
              </w:rPr>
              <w:t>agropraticiennes</w:t>
            </w:r>
            <w:proofErr w:type="spellEnd"/>
            <w:r w:rsidRPr="00C10327">
              <w:rPr>
                <w:rFonts w:ascii="Verdana" w:hAnsi="Verdana" w:cs="Arial"/>
                <w:sz w:val="20"/>
                <w:szCs w:val="20"/>
              </w:rPr>
              <w:t xml:space="preserve"> et </w:t>
            </w:r>
            <w:proofErr w:type="spellStart"/>
            <w:r w:rsidRPr="00C10327">
              <w:rPr>
                <w:rFonts w:ascii="Verdana" w:hAnsi="Verdana" w:cs="Arial"/>
                <w:sz w:val="20"/>
                <w:szCs w:val="20"/>
              </w:rPr>
              <w:t>agropraticiens</w:t>
            </w:r>
            <w:proofErr w:type="spellEnd"/>
            <w:r w:rsidRPr="00C10327">
              <w:rPr>
                <w:rFonts w:ascii="Verdana" w:hAnsi="Verdana" w:cs="Arial"/>
                <w:sz w:val="20"/>
                <w:szCs w:val="20"/>
              </w:rPr>
              <w:t xml:space="preserve"> mettent en évidence les effets de leur travail quotidien et les interactions avec la biodiversité. Ils établissent une vue d'ensemble des surfaces de promotion de la biodiversité (SPB) sur l'exploitation (éléments SPB) ou la mettent à jour. Ils se tiennent informés des exigences en matière de promotion de la biodiversité auxquelles l’exploitation doit se tenir. Selon les instructions reçues, ils mettent en œuvre des mesures d'entretien appropriées, comme l'entretien de murs de pierres sèches ou de haies, ou la mise en place de tas de branches. Ils contrôlent régulièrement l'évolution des SPB avec la direction de l'exploitation et en déduisent les mesures nécessaires.</w:t>
            </w:r>
          </w:p>
        </w:tc>
      </w:tr>
      <w:tr w:rsidR="00C10327" w:rsidRPr="00C10327" w14:paraId="04B1936A" w14:textId="77777777" w:rsidTr="00C10327">
        <w:trPr>
          <w:gridAfter w:val="1"/>
          <w:wAfter w:w="14" w:type="dxa"/>
          <w:trHeight w:val="17"/>
        </w:trPr>
        <w:tc>
          <w:tcPr>
            <w:tcW w:w="849" w:type="dxa"/>
          </w:tcPr>
          <w:p w14:paraId="13B5D331" w14:textId="77777777" w:rsidR="00C10327" w:rsidRPr="00C10327" w:rsidRDefault="00C10327" w:rsidP="00C10327">
            <w:pPr>
              <w:spacing w:before="60" w:after="60"/>
              <w:rPr>
                <w:rFonts w:ascii="Verdana" w:hAnsi="Verdana" w:cs="Arial"/>
                <w:b/>
                <w:bCs/>
                <w:sz w:val="20"/>
                <w:szCs w:val="20"/>
                <w:lang w:val="de-CH" w:eastAsia="de-CH"/>
              </w:rPr>
            </w:pPr>
          </w:p>
        </w:tc>
        <w:tc>
          <w:tcPr>
            <w:tcW w:w="4698" w:type="dxa"/>
            <w:vAlign w:val="center"/>
          </w:tcPr>
          <w:p w14:paraId="4173A816" w14:textId="63199BFE" w:rsidR="00C10327" w:rsidRPr="00C10327" w:rsidRDefault="00C10327" w:rsidP="00C10327">
            <w:pPr>
              <w:spacing w:before="60" w:after="60"/>
              <w:rPr>
                <w:rFonts w:ascii="Verdana" w:hAnsi="Verdana" w:cs="Arial"/>
                <w:b/>
                <w:bCs/>
                <w:sz w:val="20"/>
                <w:szCs w:val="20"/>
                <w:lang w:val="de-CH" w:eastAsia="de-CH"/>
              </w:rPr>
            </w:pPr>
            <w:r w:rsidRPr="00C10327">
              <w:rPr>
                <w:rFonts w:ascii="Verdana" w:hAnsi="Verdana" w:cs="Arial"/>
                <w:b/>
                <w:sz w:val="20"/>
                <w:szCs w:val="20"/>
              </w:rPr>
              <w:t xml:space="preserve">Objectifs évaluateurs </w:t>
            </w:r>
            <w:r w:rsidRPr="00C10327">
              <w:rPr>
                <w:rFonts w:ascii="Verdana" w:hAnsi="Verdana" w:cs="Arial"/>
                <w:b/>
                <w:sz w:val="20"/>
                <w:szCs w:val="20"/>
              </w:rPr>
              <w:br/>
              <w:t>entreprise</w:t>
            </w:r>
          </w:p>
        </w:tc>
        <w:tc>
          <w:tcPr>
            <w:tcW w:w="4697" w:type="dxa"/>
            <w:vAlign w:val="center"/>
          </w:tcPr>
          <w:p w14:paraId="0D04310E" w14:textId="67FB1203" w:rsidR="00C10327" w:rsidRPr="00C10327" w:rsidRDefault="00C10327" w:rsidP="00C10327">
            <w:pPr>
              <w:spacing w:before="60" w:after="60"/>
              <w:rPr>
                <w:rFonts w:ascii="Verdana" w:hAnsi="Verdana" w:cs="Arial"/>
                <w:b/>
                <w:bCs/>
                <w:sz w:val="20"/>
                <w:szCs w:val="20"/>
                <w:lang w:val="de-CH" w:eastAsia="de-CH"/>
              </w:rPr>
            </w:pPr>
            <w:r w:rsidRPr="00C10327">
              <w:rPr>
                <w:rFonts w:ascii="Verdana" w:hAnsi="Verdana" w:cs="Arial"/>
                <w:b/>
                <w:bCs/>
                <w:sz w:val="20"/>
                <w:szCs w:val="20"/>
              </w:rPr>
              <w:t xml:space="preserve">Objectifs évaluateurs </w:t>
            </w:r>
            <w:r w:rsidRPr="00C10327">
              <w:rPr>
                <w:rFonts w:ascii="Verdana" w:hAnsi="Verdana" w:cs="Arial"/>
                <w:b/>
                <w:bCs/>
                <w:sz w:val="20"/>
                <w:szCs w:val="20"/>
              </w:rPr>
              <w:br/>
              <w:t>école professionnelle</w:t>
            </w:r>
          </w:p>
        </w:tc>
        <w:tc>
          <w:tcPr>
            <w:tcW w:w="3736" w:type="dxa"/>
            <w:vAlign w:val="center"/>
          </w:tcPr>
          <w:p w14:paraId="74DAB07D" w14:textId="5CA5F5D9" w:rsidR="00C10327" w:rsidRPr="00C10327" w:rsidRDefault="00C10327" w:rsidP="00C10327">
            <w:pPr>
              <w:spacing w:before="60" w:after="60"/>
              <w:rPr>
                <w:rFonts w:ascii="Verdana" w:hAnsi="Verdana" w:cs="Arial"/>
                <w:b/>
                <w:bCs/>
                <w:sz w:val="20"/>
                <w:szCs w:val="20"/>
                <w:lang w:val="de-CH" w:eastAsia="de-CH"/>
              </w:rPr>
            </w:pPr>
            <w:r w:rsidRPr="00C10327">
              <w:rPr>
                <w:rFonts w:ascii="Verdana" w:hAnsi="Verdana" w:cs="Arial"/>
                <w:b/>
                <w:bCs/>
                <w:sz w:val="20"/>
                <w:szCs w:val="20"/>
              </w:rPr>
              <w:t>Objectifs évaluateurs</w:t>
            </w:r>
            <w:r w:rsidRPr="00C10327">
              <w:rPr>
                <w:rFonts w:ascii="Verdana" w:hAnsi="Verdana" w:cs="Arial"/>
                <w:b/>
                <w:bCs/>
                <w:sz w:val="20"/>
                <w:szCs w:val="20"/>
              </w:rPr>
              <w:br/>
              <w:t>cours interentreprises</w:t>
            </w:r>
          </w:p>
        </w:tc>
      </w:tr>
      <w:tr w:rsidR="00C10327" w:rsidRPr="00C10327" w14:paraId="4F31861F" w14:textId="77777777" w:rsidTr="004110FF">
        <w:trPr>
          <w:gridAfter w:val="1"/>
          <w:wAfter w:w="14" w:type="dxa"/>
          <w:trHeight w:val="870"/>
        </w:trPr>
        <w:tc>
          <w:tcPr>
            <w:tcW w:w="849" w:type="dxa"/>
          </w:tcPr>
          <w:p w14:paraId="2B71017B" w14:textId="28F6B7BD" w:rsidR="00C10327" w:rsidRPr="00C10327" w:rsidRDefault="00C10327" w:rsidP="00C10327">
            <w:pPr>
              <w:spacing w:before="60" w:after="60"/>
              <w:rPr>
                <w:rFonts w:ascii="Verdana" w:hAnsi="Verdana" w:cs="Arial"/>
                <w:b/>
                <w:bCs/>
                <w:sz w:val="20"/>
                <w:szCs w:val="20"/>
                <w:lang w:val="de-CH" w:eastAsia="de-CH"/>
              </w:rPr>
            </w:pPr>
            <w:r w:rsidRPr="00C10327">
              <w:rPr>
                <w:rFonts w:ascii="Verdana" w:hAnsi="Verdana"/>
                <w:sz w:val="20"/>
                <w:szCs w:val="20"/>
              </w:rPr>
              <w:t>a1.4</w:t>
            </w:r>
          </w:p>
        </w:tc>
        <w:tc>
          <w:tcPr>
            <w:tcW w:w="4698" w:type="dxa"/>
          </w:tcPr>
          <w:p w14:paraId="29529976" w14:textId="04915544" w:rsidR="00C10327" w:rsidRPr="00C10327" w:rsidRDefault="00C10327" w:rsidP="00C10327">
            <w:pPr>
              <w:spacing w:before="60" w:after="60"/>
              <w:rPr>
                <w:rFonts w:ascii="Verdana" w:hAnsi="Verdana" w:cs="Arial"/>
                <w:b/>
                <w:bCs/>
                <w:sz w:val="20"/>
                <w:szCs w:val="20"/>
                <w:lang w:val="de-CH" w:eastAsia="de-CH"/>
              </w:rPr>
            </w:pPr>
            <w:r w:rsidRPr="00C10327">
              <w:rPr>
                <w:rFonts w:ascii="Verdana" w:hAnsi="Verdana" w:cs="Arial"/>
                <w:sz w:val="20"/>
                <w:szCs w:val="20"/>
              </w:rPr>
              <w:t>Ils réalisent en suivant les instructions reçues des mesures de soin et des tâches appropriées pour favoriser la biodiversité (par ex. entretenir des murs de pierres sèches, des niches pierreuses, des haies et des tas de branches)</w:t>
            </w:r>
            <w:r w:rsidRPr="00C10327">
              <w:rPr>
                <w:rFonts w:ascii="Verdana" w:hAnsi="Verdana" w:cs="Arial"/>
                <w:sz w:val="20"/>
                <w:szCs w:val="20"/>
                <w:lang w:eastAsia="de-DE"/>
              </w:rPr>
              <w:t>. (C3)</w:t>
            </w:r>
          </w:p>
        </w:tc>
        <w:tc>
          <w:tcPr>
            <w:tcW w:w="4697" w:type="dxa"/>
          </w:tcPr>
          <w:p w14:paraId="588EB692" w14:textId="7DB00A36" w:rsidR="00C10327" w:rsidRPr="00C10327" w:rsidRDefault="00C10327" w:rsidP="00C10327">
            <w:pPr>
              <w:spacing w:before="60" w:after="60"/>
              <w:rPr>
                <w:rFonts w:ascii="Verdana" w:hAnsi="Verdana" w:cs="Arial"/>
                <w:b/>
                <w:bCs/>
                <w:sz w:val="20"/>
                <w:szCs w:val="20"/>
                <w:lang w:val="de-CH" w:eastAsia="de-CH"/>
              </w:rPr>
            </w:pPr>
          </w:p>
        </w:tc>
        <w:tc>
          <w:tcPr>
            <w:tcW w:w="3736" w:type="dxa"/>
          </w:tcPr>
          <w:p w14:paraId="4C3B5D05" w14:textId="77777777" w:rsidR="00C10327" w:rsidRPr="00C10327" w:rsidRDefault="00C10327" w:rsidP="00C10327">
            <w:pPr>
              <w:spacing w:before="60" w:after="60"/>
              <w:rPr>
                <w:rFonts w:ascii="Verdana" w:hAnsi="Verdana" w:cs="Arial"/>
                <w:sz w:val="20"/>
                <w:szCs w:val="20"/>
                <w:lang w:eastAsia="de-DE"/>
              </w:rPr>
            </w:pPr>
            <w:r w:rsidRPr="00C10327">
              <w:rPr>
                <w:rFonts w:ascii="Verdana" w:hAnsi="Verdana" w:cs="Arial"/>
                <w:sz w:val="20"/>
                <w:szCs w:val="20"/>
                <w:lang w:eastAsia="de-DE"/>
              </w:rPr>
              <w:t xml:space="preserve">Ils réalisent un projet de promotion de la biodiversité. (C3) (orientation </w:t>
            </w:r>
            <w:r w:rsidRPr="00C10327">
              <w:rPr>
                <w:rFonts w:ascii="Verdana" w:hAnsi="Verdana" w:cs="Arial"/>
                <w:i/>
                <w:sz w:val="20"/>
                <w:szCs w:val="20"/>
                <w:lang w:eastAsia="de-DE"/>
              </w:rPr>
              <w:t>Cultures spéciales</w:t>
            </w:r>
            <w:r w:rsidRPr="00C10327">
              <w:rPr>
                <w:rFonts w:ascii="Verdana" w:hAnsi="Verdana" w:cs="Arial"/>
                <w:sz w:val="20"/>
                <w:szCs w:val="20"/>
                <w:lang w:eastAsia="de-DE"/>
              </w:rPr>
              <w:t>)</w:t>
            </w:r>
          </w:p>
          <w:p w14:paraId="75FEE8AF" w14:textId="4DBC4F4F" w:rsidR="00C10327" w:rsidRPr="00C10327" w:rsidRDefault="00C10327" w:rsidP="00C10327">
            <w:pPr>
              <w:spacing w:before="60" w:after="60"/>
              <w:rPr>
                <w:rFonts w:ascii="Verdana" w:hAnsi="Verdana" w:cs="Arial"/>
                <w:b/>
                <w:bCs/>
                <w:sz w:val="20"/>
                <w:szCs w:val="20"/>
                <w:lang w:val="de-CH" w:eastAsia="de-CH"/>
              </w:rPr>
            </w:pPr>
          </w:p>
        </w:tc>
      </w:tr>
    </w:tbl>
    <w:p w14:paraId="1FD7032D" w14:textId="77777777" w:rsidR="00C10327" w:rsidRDefault="00C10327" w:rsidP="00C10327">
      <w:pPr>
        <w:rPr>
          <w:rFonts w:ascii="Verdana" w:hAnsi="Verdana" w:cs="Arial"/>
          <w:b/>
          <w:bCs/>
          <w:sz w:val="20"/>
          <w:szCs w:val="20"/>
        </w:rPr>
      </w:pPr>
    </w:p>
    <w:p w14:paraId="3A871B90" w14:textId="2C3C495B" w:rsidR="00C10327" w:rsidRPr="0091131B" w:rsidRDefault="00C10327" w:rsidP="00C10327">
      <w:pPr>
        <w:rPr>
          <w:rFonts w:ascii="Verdana" w:hAnsi="Verdana" w:cs="Arial"/>
          <w:b/>
          <w:bCs/>
          <w:sz w:val="20"/>
          <w:szCs w:val="20"/>
        </w:rPr>
      </w:pPr>
      <w:r w:rsidRPr="0091131B">
        <w:rPr>
          <w:rFonts w:ascii="Verdana" w:hAnsi="Verdana" w:cs="Arial"/>
          <w:b/>
          <w:bCs/>
          <w:sz w:val="20"/>
          <w:szCs w:val="20"/>
        </w:rPr>
        <w:t>Valable à partir de l'année scolaire 2027/2028</w:t>
      </w:r>
    </w:p>
    <w:p w14:paraId="586F2263" w14:textId="035342F4" w:rsidR="00C10327" w:rsidRPr="008339E0" w:rsidRDefault="00C10327" w:rsidP="00C10327">
      <w:pPr>
        <w:rPr>
          <w:rFonts w:ascii="Verdana" w:hAnsi="Verdana" w:cs="Arial"/>
          <w:sz w:val="22"/>
          <w:szCs w:val="22"/>
          <w:lang w:val="de-CH"/>
        </w:rPr>
      </w:pPr>
      <w:r w:rsidRPr="0091131B">
        <w:rPr>
          <w:rFonts w:ascii="Verdana" w:hAnsi="Verdana" w:cs="Arial"/>
          <w:b/>
          <w:bCs/>
          <w:sz w:val="20"/>
          <w:szCs w:val="20"/>
        </w:rPr>
        <w:t xml:space="preserve">État au </w:t>
      </w:r>
      <w:r>
        <w:rPr>
          <w:rFonts w:ascii="Verdana" w:hAnsi="Verdana" w:cs="Arial"/>
          <w:b/>
          <w:bCs/>
          <w:sz w:val="20"/>
          <w:szCs w:val="20"/>
        </w:rPr>
        <w:t>09</w:t>
      </w:r>
      <w:r w:rsidRPr="0091131B">
        <w:rPr>
          <w:rFonts w:ascii="Verdana" w:hAnsi="Verdana" w:cs="Arial"/>
          <w:b/>
          <w:bCs/>
          <w:sz w:val="20"/>
          <w:szCs w:val="20"/>
        </w:rPr>
        <w:t>.04.2026</w:t>
      </w:r>
    </w:p>
    <w:sectPr w:rsidR="00C10327" w:rsidRPr="008339E0" w:rsidSect="007E22AE">
      <w:headerReference w:type="default" r:id="rId19"/>
      <w:footerReference w:type="default" r:id="rId20"/>
      <w:headerReference w:type="first" r:id="rId21"/>
      <w:pgSz w:w="16840" w:h="11907" w:orient="landscape" w:code="9"/>
      <w:pgMar w:top="567" w:right="1418" w:bottom="851"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551C" w14:textId="77777777" w:rsidR="00D92872" w:rsidRDefault="00D92872">
      <w:r>
        <w:separator/>
      </w:r>
    </w:p>
  </w:endnote>
  <w:endnote w:type="continuationSeparator" w:id="0">
    <w:p w14:paraId="0A4E9076" w14:textId="77777777" w:rsidR="00D92872" w:rsidRDefault="00D9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8FBD26D" w14:textId="77777777" w:rsidR="00D754A7" w:rsidRPr="00B43BE8" w:rsidRDefault="00D754A7" w:rsidP="00D754A7">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Pr>
            <w:rFonts w:ascii="Arial" w:hAnsi="Arial" w:cs="Arial"/>
            <w:sz w:val="22"/>
            <w:szCs w:val="22"/>
          </w:rPr>
          <w:t>1</w:t>
        </w:r>
        <w:r w:rsidRPr="0099235D">
          <w:rPr>
            <w:rFonts w:ascii="Arial" w:hAnsi="Arial" w:cs="Arial"/>
            <w:sz w:val="22"/>
            <w:szCs w:val="22"/>
          </w:rPr>
          <w:fldChar w:fldCharType="end"/>
        </w:r>
        <w:bookmarkStart w:id="11" w:name="_Hlk195085588"/>
        <w:bookmarkStart w:id="12" w:name="_Hlk195085587"/>
        <w:bookmarkStart w:id="13" w:name="_Hlk195085404"/>
        <w:bookmarkStart w:id="14" w:name="_Hlk195085403"/>
        <w:bookmarkStart w:id="15" w:name="_Hlk195085108"/>
        <w:bookmarkStart w:id="16" w:name="_Hlk195085107"/>
        <w:bookmarkStart w:id="17" w:name="_Hlk195084761"/>
        <w:bookmarkStart w:id="18" w:name="_Hlk195084760"/>
        <w:bookmarkStart w:id="19" w:name="_Hlk195083041"/>
        <w:bookmarkStart w:id="20" w:name="_Hlk195083040"/>
        <w:bookmarkStart w:id="21" w:name="_Hlk195082561"/>
        <w:bookmarkStart w:id="22" w:name="_Hlk195082560"/>
        <w:bookmarkStart w:id="23" w:name="_Hlk195082333"/>
        <w:bookmarkStart w:id="24" w:name="_Hlk195082332"/>
        <w:bookmarkStart w:id="25" w:name="_Hlk195081959"/>
        <w:bookmarkStart w:id="26" w:name="_Hlk195081958"/>
        <w:bookmarkStart w:id="27" w:name="_Hlk195081171"/>
        <w:bookmarkStart w:id="28" w:name="_Hlk195081170"/>
        <w:bookmarkStart w:id="29" w:name="_Hlk195023472"/>
        <w:bookmarkStart w:id="30" w:name="_Hlk195023471"/>
        <w:bookmarkStart w:id="31" w:name="_Hlk195022955"/>
        <w:bookmarkStart w:id="32" w:name="_Hlk195022954"/>
        <w:bookmarkStart w:id="33" w:name="_Hlk195022928"/>
        <w:bookmarkStart w:id="34" w:name="_Hlk195022927"/>
        <w:bookmarkStart w:id="35" w:name="_Hlk195013708"/>
        <w:bookmarkStart w:id="36" w:name="_Hlk195013707"/>
        <w:bookmarkStart w:id="37" w:name="_Hlk195013556"/>
        <w:bookmarkStart w:id="38" w:name="_Hlk195013555"/>
        <w:bookmarkStart w:id="39" w:name="_Hlk195013522"/>
        <w:bookmarkStart w:id="40" w:name="_Hlk195013521"/>
        <w:bookmarkStart w:id="41" w:name="_Hlk195012863"/>
        <w:bookmarkStart w:id="42" w:name="_Hlk195012862"/>
        <w:bookmarkStart w:id="43" w:name="_Hlk195011634"/>
        <w:bookmarkStart w:id="44" w:name="_Hlk195011633"/>
        <w:bookmarkStart w:id="45" w:name="_Hlk195011630"/>
        <w:bookmarkStart w:id="46" w:name="_Hlk195011629"/>
        <w:bookmarkStart w:id="47" w:name="_Hlk195011206"/>
        <w:bookmarkStart w:id="48" w:name="_Hlk195011205"/>
        <w:bookmarkStart w:id="49" w:name="_Hlk195008209"/>
        <w:bookmarkStart w:id="50" w:name="_Hlk195008208"/>
        <w:bookmarkStart w:id="51" w:name="_Hlk195008149"/>
        <w:bookmarkStart w:id="52" w:name="_Hlk195008148"/>
        <w:bookmarkStart w:id="53" w:name="_Hlk195007841"/>
        <w:bookmarkStart w:id="54" w:name="_Hlk195007840"/>
        <w:bookmarkStart w:id="55" w:name="_Hlk195007792"/>
        <w:bookmarkStart w:id="56" w:name="_Hlk195007791"/>
        <w:bookmarkStart w:id="57" w:name="_Hlk195007210"/>
        <w:bookmarkStart w:id="58" w:name="_Hlk195007209"/>
        <w:bookmarkStart w:id="59" w:name="_Hlk195007173"/>
        <w:bookmarkStart w:id="60" w:name="_Hlk195007172"/>
        <w:bookmarkStart w:id="61" w:name="_Hlk195006879"/>
        <w:bookmarkStart w:id="62" w:name="_Hlk195006878"/>
        <w:bookmarkStart w:id="63" w:name="_Hlk195006836"/>
        <w:bookmarkStart w:id="64" w:name="_Hlk195006835"/>
        <w:bookmarkStart w:id="65" w:name="_Hlk195002949"/>
        <w:bookmarkStart w:id="66" w:name="_Hlk195002948"/>
        <w:bookmarkStart w:id="67" w:name="_Hlk195002780"/>
        <w:bookmarkStart w:id="68" w:name="_Hlk195002779"/>
        <w:bookmarkStart w:id="69" w:name="_Hlk194999098"/>
        <w:bookmarkStart w:id="70" w:name="_Hlk194999097"/>
        <w:bookmarkStart w:id="71" w:name="_Hlk194999095"/>
        <w:bookmarkStart w:id="72" w:name="_Hlk194999094"/>
        <w:bookmarkStart w:id="73" w:name="_Hlk194998265"/>
        <w:bookmarkStart w:id="74" w:name="_Hlk194998264"/>
        <w:bookmarkStart w:id="75" w:name="_Hlk194998099"/>
        <w:bookmarkStart w:id="76" w:name="_Hlk194998098"/>
        <w:bookmarkStart w:id="77" w:name="_Hlk194998094"/>
        <w:bookmarkStart w:id="78" w:name="_Hlk194998093"/>
        <w:bookmarkStart w:id="79" w:name="_Hlk194997233"/>
        <w:bookmarkStart w:id="80" w:name="_Hlk194997232"/>
        <w:bookmarkStart w:id="81" w:name="_Hlk194997227"/>
        <w:bookmarkStart w:id="82" w:name="_Hlk194997226"/>
        <w:bookmarkStart w:id="83" w:name="_Hlk194996128"/>
        <w:bookmarkStart w:id="84" w:name="_Hlk194996127"/>
        <w:bookmarkStart w:id="85" w:name="_Hlk194995336"/>
        <w:bookmarkStart w:id="86" w:name="_Hlk194995335"/>
        <w:bookmarkStart w:id="87" w:name="_Hlk194995034"/>
        <w:bookmarkStart w:id="88" w:name="_Hlk194995033"/>
        <w:bookmarkStart w:id="89" w:name="_Hlk194993212"/>
        <w:bookmarkStart w:id="90" w:name="_Hlk194993211"/>
        <w:bookmarkStart w:id="91" w:name="_Hlk194993023"/>
        <w:bookmarkStart w:id="92" w:name="_Hlk194993022"/>
        <w:bookmarkStart w:id="93" w:name="_Hlk194992917"/>
        <w:bookmarkStart w:id="94" w:name="_Hlk194992916"/>
        <w:bookmarkStart w:id="95" w:name="_Hlk194920651"/>
        <w:bookmarkStart w:id="96" w:name="_Hlk194920650"/>
        <w:bookmarkStart w:id="97" w:name="_Hlk194920580"/>
        <w:bookmarkStart w:id="98" w:name="_Hlk194920579"/>
        <w:bookmarkStart w:id="99" w:name="_Hlk194920331"/>
        <w:bookmarkStart w:id="100" w:name="_Hlk194920330"/>
        <w:r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219230CB" wp14:editId="00668FF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2ACDB"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4384" behindDoc="0" locked="0" layoutInCell="1" allowOverlap="1" wp14:anchorId="79AE0E15" wp14:editId="255F388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28C5E"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43BE8">
          <w:rPr>
            <w:color w:val="009036"/>
            <w:sz w:val="14"/>
            <w:szCs w:val="14"/>
            <w:lang w:val="de-CH"/>
          </w:rPr>
          <w:tab/>
          <w:t>Organisation der Arbeitswelt (</w:t>
        </w:r>
        <w:proofErr w:type="spellStart"/>
        <w:r w:rsidRPr="00B43BE8">
          <w:rPr>
            <w:color w:val="009036"/>
            <w:sz w:val="14"/>
            <w:szCs w:val="14"/>
            <w:lang w:val="de-CH"/>
          </w:rPr>
          <w:t>OdA</w:t>
        </w:r>
        <w:proofErr w:type="spellEnd"/>
        <w:r w:rsidRPr="00B43BE8">
          <w:rPr>
            <w:color w:val="009036"/>
            <w:sz w:val="14"/>
            <w:szCs w:val="14"/>
            <w:lang w:val="de-CH"/>
          </w:rPr>
          <w:t>)</w:t>
        </w:r>
        <w:r w:rsidRPr="00B43BE8">
          <w:rPr>
            <w:color w:val="009036"/>
            <w:sz w:val="14"/>
            <w:szCs w:val="14"/>
            <w:lang w:val="de-CH"/>
          </w:rPr>
          <w:tab/>
        </w:r>
        <w:proofErr w:type="spellStart"/>
        <w:r w:rsidRPr="00B43BE8">
          <w:rPr>
            <w:color w:val="009036"/>
            <w:sz w:val="14"/>
            <w:szCs w:val="14"/>
            <w:lang w:val="de-CH"/>
          </w:rPr>
          <w:t>AgriAliForm</w:t>
        </w:r>
        <w:proofErr w:type="spellEnd"/>
        <w:r w:rsidRPr="00B43BE8">
          <w:rPr>
            <w:color w:val="009036"/>
            <w:sz w:val="14"/>
            <w:szCs w:val="14"/>
            <w:lang w:val="de-CH"/>
          </w:rPr>
          <w:tab/>
        </w:r>
        <w:proofErr w:type="gramStart"/>
        <w:r w:rsidRPr="00B43BE8">
          <w:rPr>
            <w:color w:val="009036"/>
            <w:sz w:val="14"/>
            <w:szCs w:val="14"/>
            <w:lang w:val="de-CH"/>
          </w:rPr>
          <w:t>Tel:</w:t>
        </w:r>
        <w:proofErr w:type="gramEnd"/>
        <w:r w:rsidRPr="00B43BE8">
          <w:rPr>
            <w:color w:val="009036"/>
            <w:sz w:val="14"/>
            <w:szCs w:val="14"/>
            <w:lang w:val="de-CH"/>
          </w:rPr>
          <w:t xml:space="preserve">  056 462 54 40</w:t>
        </w:r>
      </w:p>
      <w:p w14:paraId="6FC4959B" w14:textId="77777777" w:rsidR="00D754A7" w:rsidRPr="005635C7" w:rsidRDefault="00D754A7" w:rsidP="00D754A7">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t>Bildung/Formation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63AC5ECE" w14:textId="77777777" w:rsidR="00D754A7" w:rsidRPr="005635C7" w:rsidRDefault="00D754A7" w:rsidP="00D754A7">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46AAF996" w14:textId="7A45E596" w:rsidR="00CE1CAC" w:rsidRPr="00D754A7" w:rsidRDefault="00D754A7" w:rsidP="00D754A7">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9BC5" w14:textId="77777777" w:rsidR="00D92872" w:rsidRDefault="00D92872">
      <w:r>
        <w:separator/>
      </w:r>
    </w:p>
  </w:footnote>
  <w:footnote w:type="continuationSeparator" w:id="0">
    <w:p w14:paraId="18F1FDE6" w14:textId="77777777" w:rsidR="00D92872" w:rsidRDefault="00D9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E455" w14:textId="05093A72" w:rsidR="007E22AE" w:rsidRDefault="007E22AE">
    <w:pPr>
      <w:pStyle w:val="Kopfzeile"/>
    </w:pPr>
    <w:r>
      <w:rPr>
        <w:noProof/>
        <w:lang w:eastAsia="de-CH"/>
      </w:rPr>
      <w:drawing>
        <wp:anchor distT="0" distB="0" distL="114300" distR="114300" simplePos="0" relativeHeight="251661312" behindDoc="1" locked="0" layoutInCell="1" allowOverlap="1" wp14:anchorId="4E13E2AF" wp14:editId="3698166F">
          <wp:simplePos x="0" y="0"/>
          <wp:positionH relativeFrom="page">
            <wp:posOffset>3600450</wp:posOffset>
          </wp:positionH>
          <wp:positionV relativeFrom="page">
            <wp:posOffset>136525</wp:posOffset>
          </wp:positionV>
          <wp:extent cx="3229200" cy="525600"/>
          <wp:effectExtent l="0" t="0" r="0" b="8255"/>
          <wp:wrapNone/>
          <wp:docPr id="122382617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9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E461" w14:textId="19A890AB" w:rsidR="007E22AE" w:rsidRDefault="007E22AE">
    <w:pPr>
      <w:pStyle w:val="Kopfzeile"/>
    </w:pPr>
    <w:r>
      <w:rPr>
        <w:noProof/>
        <w:lang w:eastAsia="de-CH"/>
      </w:rPr>
      <w:drawing>
        <wp:anchor distT="0" distB="0" distL="114300" distR="114300" simplePos="0" relativeHeight="251659264" behindDoc="1" locked="0" layoutInCell="1" allowOverlap="1" wp14:anchorId="72C2C10A" wp14:editId="41366B1D">
          <wp:simplePos x="0" y="0"/>
          <wp:positionH relativeFrom="page">
            <wp:posOffset>3600450</wp:posOffset>
          </wp:positionH>
          <wp:positionV relativeFrom="page">
            <wp:posOffset>136525</wp:posOffset>
          </wp:positionV>
          <wp:extent cx="3229200" cy="525600"/>
          <wp:effectExtent l="0" t="0" r="0" b="8255"/>
          <wp:wrapNone/>
          <wp:docPr id="48742250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9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E50019C"/>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7D3868FA"/>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F7CC0468"/>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EC74A852"/>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109F5EFE"/>
    <w:multiLevelType w:val="multilevel"/>
    <w:tmpl w:val="D4EAB56E"/>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7"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9B93C74"/>
    <w:multiLevelType w:val="hybridMultilevel"/>
    <w:tmpl w:val="8D103D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ADB2F57"/>
    <w:multiLevelType w:val="multilevel"/>
    <w:tmpl w:val="0B306F7E"/>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1" w15:restartNumberingAfterBreak="0">
    <w:nsid w:val="421604EB"/>
    <w:multiLevelType w:val="hybridMultilevel"/>
    <w:tmpl w:val="21A401BA"/>
    <w:lvl w:ilvl="0" w:tplc="B20AD204">
      <w:start w:val="1"/>
      <w:numFmt w:val="bullet"/>
      <w:lvlText w:val="·"/>
      <w:lvlJc w:val="left"/>
      <w:pPr>
        <w:ind w:left="720" w:hanging="360"/>
      </w:pPr>
      <w:rPr>
        <w:rFonts w:ascii="Symbol" w:hAnsi="Symbol" w:hint="default"/>
      </w:rPr>
    </w:lvl>
    <w:lvl w:ilvl="1" w:tplc="65CE2298">
      <w:start w:val="1"/>
      <w:numFmt w:val="bullet"/>
      <w:lvlText w:val="o"/>
      <w:lvlJc w:val="left"/>
      <w:pPr>
        <w:ind w:left="1440" w:hanging="360"/>
      </w:pPr>
      <w:rPr>
        <w:rFonts w:ascii="Courier New" w:hAnsi="Courier New" w:hint="default"/>
      </w:rPr>
    </w:lvl>
    <w:lvl w:ilvl="2" w:tplc="9F5E572E">
      <w:start w:val="1"/>
      <w:numFmt w:val="bullet"/>
      <w:lvlText w:val=""/>
      <w:lvlJc w:val="left"/>
      <w:pPr>
        <w:ind w:left="2160" w:hanging="360"/>
      </w:pPr>
      <w:rPr>
        <w:rFonts w:ascii="Wingdings" w:hAnsi="Wingdings" w:hint="default"/>
      </w:rPr>
    </w:lvl>
    <w:lvl w:ilvl="3" w:tplc="EEA6E06E">
      <w:start w:val="1"/>
      <w:numFmt w:val="bullet"/>
      <w:lvlText w:val=""/>
      <w:lvlJc w:val="left"/>
      <w:pPr>
        <w:ind w:left="2880" w:hanging="360"/>
      </w:pPr>
      <w:rPr>
        <w:rFonts w:ascii="Symbol" w:hAnsi="Symbol" w:hint="default"/>
      </w:rPr>
    </w:lvl>
    <w:lvl w:ilvl="4" w:tplc="96E8DBBA">
      <w:start w:val="1"/>
      <w:numFmt w:val="bullet"/>
      <w:lvlText w:val="o"/>
      <w:lvlJc w:val="left"/>
      <w:pPr>
        <w:ind w:left="3600" w:hanging="360"/>
      </w:pPr>
      <w:rPr>
        <w:rFonts w:ascii="Courier New" w:hAnsi="Courier New" w:hint="default"/>
      </w:rPr>
    </w:lvl>
    <w:lvl w:ilvl="5" w:tplc="2F10D4C0">
      <w:start w:val="1"/>
      <w:numFmt w:val="bullet"/>
      <w:lvlText w:val=""/>
      <w:lvlJc w:val="left"/>
      <w:pPr>
        <w:ind w:left="4320" w:hanging="360"/>
      </w:pPr>
      <w:rPr>
        <w:rFonts w:ascii="Wingdings" w:hAnsi="Wingdings" w:hint="default"/>
      </w:rPr>
    </w:lvl>
    <w:lvl w:ilvl="6" w:tplc="417EE608">
      <w:start w:val="1"/>
      <w:numFmt w:val="bullet"/>
      <w:lvlText w:val=""/>
      <w:lvlJc w:val="left"/>
      <w:pPr>
        <w:ind w:left="5040" w:hanging="360"/>
      </w:pPr>
      <w:rPr>
        <w:rFonts w:ascii="Symbol" w:hAnsi="Symbol" w:hint="default"/>
      </w:rPr>
    </w:lvl>
    <w:lvl w:ilvl="7" w:tplc="8294D836">
      <w:start w:val="1"/>
      <w:numFmt w:val="bullet"/>
      <w:lvlText w:val="o"/>
      <w:lvlJc w:val="left"/>
      <w:pPr>
        <w:ind w:left="5760" w:hanging="360"/>
      </w:pPr>
      <w:rPr>
        <w:rFonts w:ascii="Courier New" w:hAnsi="Courier New" w:hint="default"/>
      </w:rPr>
    </w:lvl>
    <w:lvl w:ilvl="8" w:tplc="27124890">
      <w:start w:val="1"/>
      <w:numFmt w:val="bullet"/>
      <w:lvlText w:val=""/>
      <w:lvlJc w:val="left"/>
      <w:pPr>
        <w:ind w:left="6480" w:hanging="360"/>
      </w:pPr>
      <w:rPr>
        <w:rFonts w:ascii="Wingdings" w:hAnsi="Wingdings" w:hint="default"/>
      </w:rPr>
    </w:lvl>
  </w:abstractNum>
  <w:abstractNum w:abstractNumId="12" w15:restartNumberingAfterBreak="0">
    <w:nsid w:val="45F335E7"/>
    <w:multiLevelType w:val="hybridMultilevel"/>
    <w:tmpl w:val="D1A42E62"/>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5" w15:restartNumberingAfterBreak="0">
    <w:nsid w:val="7BC44ED9"/>
    <w:multiLevelType w:val="hybridMultilevel"/>
    <w:tmpl w:val="BB96E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3405027">
    <w:abstractNumId w:val="14"/>
  </w:num>
  <w:num w:numId="2" w16cid:durableId="1634171812">
    <w:abstractNumId w:val="7"/>
  </w:num>
  <w:num w:numId="3" w16cid:durableId="1204904034">
    <w:abstractNumId w:val="6"/>
  </w:num>
  <w:num w:numId="4" w16cid:durableId="1986464787">
    <w:abstractNumId w:val="10"/>
  </w:num>
  <w:num w:numId="5" w16cid:durableId="851530677">
    <w:abstractNumId w:val="12"/>
  </w:num>
  <w:num w:numId="6" w16cid:durableId="1149983591">
    <w:abstractNumId w:val="3"/>
  </w:num>
  <w:num w:numId="7" w16cid:durableId="1956910200">
    <w:abstractNumId w:val="2"/>
  </w:num>
  <w:num w:numId="8" w16cid:durableId="2133283090">
    <w:abstractNumId w:val="1"/>
  </w:num>
  <w:num w:numId="9" w16cid:durableId="31200028">
    <w:abstractNumId w:val="0"/>
  </w:num>
  <w:num w:numId="10" w16cid:durableId="1543401502">
    <w:abstractNumId w:val="15"/>
  </w:num>
  <w:num w:numId="11" w16cid:durableId="354884506">
    <w:abstractNumId w:val="13"/>
  </w:num>
  <w:num w:numId="12" w16cid:durableId="1221863648">
    <w:abstractNumId w:val="8"/>
  </w:num>
  <w:num w:numId="13" w16cid:durableId="68426803">
    <w:abstractNumId w:val="9"/>
  </w:num>
  <w:num w:numId="14" w16cid:durableId="177472181">
    <w:abstractNumId w:val="5"/>
  </w:num>
  <w:num w:numId="15" w16cid:durableId="968165399">
    <w:abstractNumId w:val="4"/>
  </w:num>
  <w:num w:numId="16" w16cid:durableId="177343558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46"/>
    <w:rsid w:val="000010C9"/>
    <w:rsid w:val="00005D44"/>
    <w:rsid w:val="00010AE2"/>
    <w:rsid w:val="00010D0A"/>
    <w:rsid w:val="000127D1"/>
    <w:rsid w:val="000145A2"/>
    <w:rsid w:val="000163AF"/>
    <w:rsid w:val="00024709"/>
    <w:rsid w:val="00030E41"/>
    <w:rsid w:val="00036298"/>
    <w:rsid w:val="0006452B"/>
    <w:rsid w:val="000719E8"/>
    <w:rsid w:val="00076BB9"/>
    <w:rsid w:val="000B0699"/>
    <w:rsid w:val="000E563E"/>
    <w:rsid w:val="000F1BC8"/>
    <w:rsid w:val="000F3506"/>
    <w:rsid w:val="00101AD0"/>
    <w:rsid w:val="00151807"/>
    <w:rsid w:val="001579BC"/>
    <w:rsid w:val="00167EB3"/>
    <w:rsid w:val="00194873"/>
    <w:rsid w:val="001B028D"/>
    <w:rsid w:val="001D5B15"/>
    <w:rsid w:val="001D5E5A"/>
    <w:rsid w:val="001E1033"/>
    <w:rsid w:val="001E19DC"/>
    <w:rsid w:val="001F0CE5"/>
    <w:rsid w:val="001F186F"/>
    <w:rsid w:val="001F25C6"/>
    <w:rsid w:val="001F47EE"/>
    <w:rsid w:val="001F58F3"/>
    <w:rsid w:val="002008D9"/>
    <w:rsid w:val="00217C42"/>
    <w:rsid w:val="0022325B"/>
    <w:rsid w:val="0022380B"/>
    <w:rsid w:val="002257DD"/>
    <w:rsid w:val="002316D3"/>
    <w:rsid w:val="0023519F"/>
    <w:rsid w:val="002564F2"/>
    <w:rsid w:val="00261126"/>
    <w:rsid w:val="00272D62"/>
    <w:rsid w:val="00294237"/>
    <w:rsid w:val="002958C9"/>
    <w:rsid w:val="002A6A58"/>
    <w:rsid w:val="002B6BCA"/>
    <w:rsid w:val="002C2FC2"/>
    <w:rsid w:val="002C3C70"/>
    <w:rsid w:val="002D0D6B"/>
    <w:rsid w:val="002D447C"/>
    <w:rsid w:val="002E375E"/>
    <w:rsid w:val="002E3E76"/>
    <w:rsid w:val="00306284"/>
    <w:rsid w:val="00307AD6"/>
    <w:rsid w:val="00323939"/>
    <w:rsid w:val="003321FF"/>
    <w:rsid w:val="00334AF4"/>
    <w:rsid w:val="00377450"/>
    <w:rsid w:val="00390F76"/>
    <w:rsid w:val="00394D9C"/>
    <w:rsid w:val="003951A8"/>
    <w:rsid w:val="003A30DC"/>
    <w:rsid w:val="003A34F3"/>
    <w:rsid w:val="003A7562"/>
    <w:rsid w:val="003D3159"/>
    <w:rsid w:val="003E62C1"/>
    <w:rsid w:val="003E7660"/>
    <w:rsid w:val="003F3E0A"/>
    <w:rsid w:val="003F4E9A"/>
    <w:rsid w:val="00404C93"/>
    <w:rsid w:val="00437C17"/>
    <w:rsid w:val="00463599"/>
    <w:rsid w:val="00474FF0"/>
    <w:rsid w:val="004819CB"/>
    <w:rsid w:val="004C2466"/>
    <w:rsid w:val="004D0F05"/>
    <w:rsid w:val="004F220C"/>
    <w:rsid w:val="004F401E"/>
    <w:rsid w:val="0053253D"/>
    <w:rsid w:val="005434AF"/>
    <w:rsid w:val="005653C7"/>
    <w:rsid w:val="0056562D"/>
    <w:rsid w:val="005A1C33"/>
    <w:rsid w:val="005C3BF0"/>
    <w:rsid w:val="005C59A2"/>
    <w:rsid w:val="005E6150"/>
    <w:rsid w:val="00600E86"/>
    <w:rsid w:val="00622614"/>
    <w:rsid w:val="0063045E"/>
    <w:rsid w:val="00631BCC"/>
    <w:rsid w:val="00632646"/>
    <w:rsid w:val="00635F33"/>
    <w:rsid w:val="0064437E"/>
    <w:rsid w:val="00656BD2"/>
    <w:rsid w:val="00665850"/>
    <w:rsid w:val="00667814"/>
    <w:rsid w:val="006678EF"/>
    <w:rsid w:val="00680B77"/>
    <w:rsid w:val="00692CE0"/>
    <w:rsid w:val="00692FE2"/>
    <w:rsid w:val="00697C95"/>
    <w:rsid w:val="006A0C4F"/>
    <w:rsid w:val="006A5AFE"/>
    <w:rsid w:val="006A71DB"/>
    <w:rsid w:val="006C66CF"/>
    <w:rsid w:val="006E0734"/>
    <w:rsid w:val="007228EF"/>
    <w:rsid w:val="0072441D"/>
    <w:rsid w:val="00735D70"/>
    <w:rsid w:val="007361CB"/>
    <w:rsid w:val="007441AC"/>
    <w:rsid w:val="00750336"/>
    <w:rsid w:val="00753D69"/>
    <w:rsid w:val="0079014E"/>
    <w:rsid w:val="0079410E"/>
    <w:rsid w:val="00794799"/>
    <w:rsid w:val="007D7DA0"/>
    <w:rsid w:val="007E03C6"/>
    <w:rsid w:val="007E22AE"/>
    <w:rsid w:val="007E2589"/>
    <w:rsid w:val="007F42FE"/>
    <w:rsid w:val="008112AC"/>
    <w:rsid w:val="00815F53"/>
    <w:rsid w:val="008339E0"/>
    <w:rsid w:val="00833C46"/>
    <w:rsid w:val="00850D71"/>
    <w:rsid w:val="0086423B"/>
    <w:rsid w:val="00864E05"/>
    <w:rsid w:val="008820DA"/>
    <w:rsid w:val="0088449A"/>
    <w:rsid w:val="008A1D70"/>
    <w:rsid w:val="008C71D2"/>
    <w:rsid w:val="008E06F7"/>
    <w:rsid w:val="008E0D6C"/>
    <w:rsid w:val="008E4119"/>
    <w:rsid w:val="008E79F7"/>
    <w:rsid w:val="009202E6"/>
    <w:rsid w:val="00925537"/>
    <w:rsid w:val="009350E1"/>
    <w:rsid w:val="00935810"/>
    <w:rsid w:val="00947DCA"/>
    <w:rsid w:val="009748C7"/>
    <w:rsid w:val="009A1C6C"/>
    <w:rsid w:val="009B0809"/>
    <w:rsid w:val="009B5474"/>
    <w:rsid w:val="009E6472"/>
    <w:rsid w:val="009F6A5C"/>
    <w:rsid w:val="00A0219A"/>
    <w:rsid w:val="00A1424C"/>
    <w:rsid w:val="00A20457"/>
    <w:rsid w:val="00A305F7"/>
    <w:rsid w:val="00A31C9F"/>
    <w:rsid w:val="00A32F03"/>
    <w:rsid w:val="00A465E7"/>
    <w:rsid w:val="00A4667B"/>
    <w:rsid w:val="00A47DD3"/>
    <w:rsid w:val="00A5506C"/>
    <w:rsid w:val="00AC6D5E"/>
    <w:rsid w:val="00AC79B0"/>
    <w:rsid w:val="00AC7D8B"/>
    <w:rsid w:val="00AD04A9"/>
    <w:rsid w:val="00AD0821"/>
    <w:rsid w:val="00B04E0D"/>
    <w:rsid w:val="00B06F02"/>
    <w:rsid w:val="00B24B8A"/>
    <w:rsid w:val="00B458BF"/>
    <w:rsid w:val="00B464FF"/>
    <w:rsid w:val="00B6423C"/>
    <w:rsid w:val="00B7251E"/>
    <w:rsid w:val="00B8395C"/>
    <w:rsid w:val="00B9795F"/>
    <w:rsid w:val="00BA7B04"/>
    <w:rsid w:val="00BB2748"/>
    <w:rsid w:val="00BB34D0"/>
    <w:rsid w:val="00BE79D8"/>
    <w:rsid w:val="00BF0DFC"/>
    <w:rsid w:val="00BF43A5"/>
    <w:rsid w:val="00BF4624"/>
    <w:rsid w:val="00C048FF"/>
    <w:rsid w:val="00C10327"/>
    <w:rsid w:val="00C233F3"/>
    <w:rsid w:val="00C363ED"/>
    <w:rsid w:val="00C36E20"/>
    <w:rsid w:val="00C36EF1"/>
    <w:rsid w:val="00C467D1"/>
    <w:rsid w:val="00C536A7"/>
    <w:rsid w:val="00C611AF"/>
    <w:rsid w:val="00C72959"/>
    <w:rsid w:val="00C96720"/>
    <w:rsid w:val="00CA2EAF"/>
    <w:rsid w:val="00CB0ECE"/>
    <w:rsid w:val="00CC72B2"/>
    <w:rsid w:val="00CC7302"/>
    <w:rsid w:val="00CE1CAC"/>
    <w:rsid w:val="00CE746C"/>
    <w:rsid w:val="00CF6B91"/>
    <w:rsid w:val="00D12394"/>
    <w:rsid w:val="00D22F4C"/>
    <w:rsid w:val="00D32C44"/>
    <w:rsid w:val="00D35F3F"/>
    <w:rsid w:val="00D50BCC"/>
    <w:rsid w:val="00D51344"/>
    <w:rsid w:val="00D53391"/>
    <w:rsid w:val="00D754A7"/>
    <w:rsid w:val="00D91174"/>
    <w:rsid w:val="00D92872"/>
    <w:rsid w:val="00D92C5E"/>
    <w:rsid w:val="00DA24E8"/>
    <w:rsid w:val="00DA44CF"/>
    <w:rsid w:val="00DB3A63"/>
    <w:rsid w:val="00DC1796"/>
    <w:rsid w:val="00DD2E81"/>
    <w:rsid w:val="00DD6203"/>
    <w:rsid w:val="00DF34BE"/>
    <w:rsid w:val="00E1407B"/>
    <w:rsid w:val="00E31AE0"/>
    <w:rsid w:val="00E34D65"/>
    <w:rsid w:val="00E36637"/>
    <w:rsid w:val="00E41E04"/>
    <w:rsid w:val="00E470C6"/>
    <w:rsid w:val="00E61198"/>
    <w:rsid w:val="00E67E22"/>
    <w:rsid w:val="00E81B25"/>
    <w:rsid w:val="00E9772E"/>
    <w:rsid w:val="00EA1DB4"/>
    <w:rsid w:val="00EA6A85"/>
    <w:rsid w:val="00EB03C3"/>
    <w:rsid w:val="00EB51F6"/>
    <w:rsid w:val="00EC3E00"/>
    <w:rsid w:val="00EC76A4"/>
    <w:rsid w:val="00EE4E68"/>
    <w:rsid w:val="00EF6753"/>
    <w:rsid w:val="00EF7213"/>
    <w:rsid w:val="00F00BA3"/>
    <w:rsid w:val="00F1052B"/>
    <w:rsid w:val="00F27DB8"/>
    <w:rsid w:val="00F55BA3"/>
    <w:rsid w:val="00F775F4"/>
    <w:rsid w:val="00FA5616"/>
    <w:rsid w:val="00FA60D4"/>
    <w:rsid w:val="00FC28AE"/>
    <w:rsid w:val="00FD547D"/>
    <w:rsid w:val="00FE49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7B39B"/>
  <w15:chartTrackingRefBased/>
  <w15:docId w15:val="{D464161A-1FBA-4DAB-AF02-0BBB11A8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3C6"/>
    <w:rPr>
      <w:kern w:val="0"/>
      <w:sz w:val="24"/>
      <w:szCs w:val="24"/>
      <w:lang w:val="fr-CH" w:eastAsia="fr-FR"/>
      <w14:ligatures w14:val="none"/>
    </w:rPr>
  </w:style>
  <w:style w:type="paragraph" w:styleId="berschrift1">
    <w:name w:val="heading 1"/>
    <w:basedOn w:val="Standard"/>
    <w:next w:val="Standard"/>
    <w:link w:val="berschrift1Zchn"/>
    <w:uiPriority w:val="9"/>
    <w:qFormat/>
    <w:rsid w:val="00750336"/>
    <w:pPr>
      <w:keepNext/>
      <w:keepLines/>
      <w:numPr>
        <w:numId w:val="15"/>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15"/>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4"/>
      </w:numPr>
    </w:pPr>
  </w:style>
  <w:style w:type="paragraph" w:styleId="Aufzhlungszeichen">
    <w:name w:val="List Bullet"/>
    <w:basedOn w:val="Standard"/>
    <w:autoRedefine/>
    <w:rsid w:val="00750336"/>
    <w:pPr>
      <w:numPr>
        <w:numId w:val="5"/>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6"/>
      </w:numPr>
    </w:pPr>
  </w:style>
  <w:style w:type="paragraph" w:styleId="Aufzhlungszeichen3">
    <w:name w:val="List Bullet 3"/>
    <w:basedOn w:val="Standard"/>
    <w:autoRedefine/>
    <w:rsid w:val="00750336"/>
    <w:pPr>
      <w:numPr>
        <w:numId w:val="7"/>
      </w:numPr>
      <w:spacing w:after="60"/>
    </w:pPr>
  </w:style>
  <w:style w:type="paragraph" w:styleId="Aufzhlungszeichen4">
    <w:name w:val="List Bullet 4"/>
    <w:basedOn w:val="Standard"/>
    <w:autoRedefine/>
    <w:rsid w:val="00750336"/>
    <w:pPr>
      <w:numPr>
        <w:numId w:val="8"/>
      </w:numPr>
      <w:spacing w:after="60"/>
    </w:pPr>
  </w:style>
  <w:style w:type="paragraph" w:styleId="Aufzhlungszeichen5">
    <w:name w:val="List Bullet 5"/>
    <w:basedOn w:val="Standard"/>
    <w:autoRedefine/>
    <w:uiPriority w:val="99"/>
    <w:rsid w:val="00750336"/>
    <w:pPr>
      <w:numPr>
        <w:numId w:val="9"/>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kern w:val="0"/>
      <w:sz w:val="24"/>
      <w:szCs w:val="24"/>
      <w:lang w:val="fr-CH" w:eastAsia="fr-FR"/>
      <w14:ligatures w14:val="non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rPr>
  </w:style>
  <w:style w:type="paragraph" w:customStyle="1" w:styleId="Untertitel2">
    <w:name w:val="Untertitel 2"/>
    <w:basedOn w:val="Standard"/>
    <w:qFormat/>
    <w:rsid w:val="009B5474"/>
    <w:pPr>
      <w:spacing w:before="180"/>
      <w:outlineLvl w:val="2"/>
    </w:pPr>
    <w:rPr>
      <w:b/>
    </w:rPr>
  </w:style>
  <w:style w:type="paragraph" w:styleId="Zitat">
    <w:name w:val="Quote"/>
    <w:basedOn w:val="Standard"/>
    <w:next w:val="Standard"/>
    <w:link w:val="ZitatZchn"/>
    <w:uiPriority w:val="29"/>
    <w:qFormat/>
    <w:rsid w:val="00833C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3C46"/>
    <w:rPr>
      <w:rFonts w:asciiTheme="minorHAnsi" w:hAnsiTheme="minorHAnsi"/>
      <w:i/>
      <w:iCs/>
      <w:color w:val="404040" w:themeColor="text1" w:themeTint="BF"/>
      <w:sz w:val="21"/>
      <w:lang w:eastAsia="de-DE"/>
    </w:rPr>
  </w:style>
  <w:style w:type="character" w:styleId="IntensiveHervorhebung">
    <w:name w:val="Intense Emphasis"/>
    <w:basedOn w:val="Absatz-Standardschriftart"/>
    <w:uiPriority w:val="21"/>
    <w:qFormat/>
    <w:rsid w:val="00833C46"/>
    <w:rPr>
      <w:i/>
      <w:iCs/>
      <w:color w:val="365F91" w:themeColor="accent1" w:themeShade="BF"/>
    </w:rPr>
  </w:style>
  <w:style w:type="paragraph" w:styleId="IntensivesZitat">
    <w:name w:val="Intense Quote"/>
    <w:basedOn w:val="Standard"/>
    <w:next w:val="Standard"/>
    <w:link w:val="IntensivesZitatZchn"/>
    <w:uiPriority w:val="30"/>
    <w:qFormat/>
    <w:rsid w:val="00833C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33C46"/>
    <w:rPr>
      <w:rFonts w:asciiTheme="minorHAnsi" w:hAnsiTheme="minorHAnsi"/>
      <w:i/>
      <w:iCs/>
      <w:color w:val="365F91" w:themeColor="accent1" w:themeShade="BF"/>
      <w:sz w:val="21"/>
      <w:lang w:eastAsia="de-DE"/>
    </w:rPr>
  </w:style>
  <w:style w:type="character" w:styleId="IntensiverVerweis">
    <w:name w:val="Intense Reference"/>
    <w:basedOn w:val="Absatz-Standardschriftart"/>
    <w:uiPriority w:val="32"/>
    <w:qFormat/>
    <w:rsid w:val="00833C46"/>
    <w:rPr>
      <w:b/>
      <w:bCs/>
      <w:smallCaps/>
      <w:color w:val="365F91" w:themeColor="accent1" w:themeShade="BF"/>
      <w:spacing w:val="5"/>
    </w:rPr>
  </w:style>
  <w:style w:type="character" w:customStyle="1" w:styleId="berschrift1Zchn">
    <w:name w:val="Überschrift 1 Zchn"/>
    <w:basedOn w:val="Absatz-Standardschriftart"/>
    <w:link w:val="berschrift1"/>
    <w:uiPriority w:val="9"/>
    <w:rsid w:val="007E03C6"/>
    <w:rPr>
      <w:b/>
      <w:bCs/>
      <w:kern w:val="32"/>
      <w:sz w:val="28"/>
      <w:szCs w:val="28"/>
      <w:lang w:val="fr-CH" w:eastAsia="fr-FR"/>
      <w14:ligatures w14:val="none"/>
    </w:rPr>
  </w:style>
  <w:style w:type="table" w:styleId="Listentabelle3Akzent1">
    <w:name w:val="List Table 3 Accent 1"/>
    <w:basedOn w:val="NormaleTabelle"/>
    <w:uiPriority w:val="48"/>
    <w:rsid w:val="007E03C6"/>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itternetztabelle5dunkelAkzent1">
    <w:name w:val="Grid Table 5 Dark Accent 1"/>
    <w:basedOn w:val="NormaleTabelle"/>
    <w:uiPriority w:val="50"/>
    <w:rsid w:val="007E03C6"/>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enraster2">
    <w:name w:val="Tabellenraster2"/>
    <w:basedOn w:val="NormaleTabelle"/>
    <w:next w:val="Tabellenraster"/>
    <w:uiPriority w:val="59"/>
    <w:rsid w:val="007E03C6"/>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sid w:val="007E03C6"/>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1">
    <w:name w:val="Winzer 1"/>
    <w:basedOn w:val="Gitternetztabelle4Akzent2"/>
    <w:uiPriority w:val="99"/>
    <w:rsid w:val="007E03C6"/>
    <w:rPr>
      <w:rFonts w:asciiTheme="minorHAnsi" w:eastAsiaTheme="minorHAnsi" w:hAnsiTheme="minorHAnsi" w:cstheme="minorBidi"/>
      <w:kern w:val="0"/>
      <w:sz w:val="22"/>
      <w:szCs w:val="22"/>
      <w:lang w:eastAsia="en-US"/>
      <w14:ligatures w14:val="none"/>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C0066"/>
      </w:tcPr>
    </w:tblStylePr>
    <w:tblStylePr w:type="lastRow">
      <w:rPr>
        <w:b/>
        <w:bCs/>
      </w:rPr>
      <w:tblPr/>
      <w:tcPr>
        <w:tcBorders>
          <w:top w:val="double" w:sz="4" w:space="0" w:color="C0504D" w:themeColor="accent2"/>
        </w:tcBorders>
        <w:shd w:val="clear" w:color="auto" w:fill="EBC5F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7E03C6"/>
    <w:rPr>
      <w:rFonts w:asciiTheme="minorHAnsi" w:eastAsiaTheme="minorHAnsi" w:hAnsiTheme="minorHAnsi" w:cstheme="minorBidi"/>
      <w:kern w:val="0"/>
      <w:sz w:val="22"/>
      <w:szCs w:val="22"/>
      <w:lang w:eastAsia="en-US"/>
      <w14:ligatures w14:val="none"/>
    </w:rPr>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FF7C80"/>
      </w:tcPr>
    </w:tblStylePr>
    <w:tblStylePr w:type="band2Horz">
      <w:tblPr/>
      <w:tcPr>
        <w:shd w:val="clear" w:color="auto" w:fill="FFCCCC"/>
      </w:tcPr>
    </w:tblStylePr>
  </w:style>
  <w:style w:type="table" w:styleId="Gitternetztabelle4Akzent2">
    <w:name w:val="Grid Table 4 Accent 2"/>
    <w:basedOn w:val="NormaleTabelle"/>
    <w:uiPriority w:val="49"/>
    <w:rsid w:val="007E03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5dunkelAkzent2">
    <w:name w:val="Grid Table 5 Dark Accent 2"/>
    <w:basedOn w:val="NormaleTabelle"/>
    <w:uiPriority w:val="50"/>
    <w:rsid w:val="007E03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uiPriority w:val="99"/>
    <w:unhideWhenUsed/>
    <w:rsid w:val="007E03C6"/>
    <w:rPr>
      <w:color w:val="17BBFD"/>
      <w:u w:val="single"/>
    </w:rPr>
  </w:style>
  <w:style w:type="paragraph" w:styleId="berarbeitung">
    <w:name w:val="Revision"/>
    <w:hidden/>
    <w:uiPriority w:val="99"/>
    <w:semiHidden/>
    <w:rsid w:val="000F3506"/>
    <w:rPr>
      <w:kern w:val="0"/>
      <w:sz w:val="24"/>
      <w:szCs w:val="24"/>
      <w:lang w:val="fr-CH" w:eastAsia="fr-FR"/>
      <w14:ligatures w14:val="none"/>
    </w:rPr>
  </w:style>
  <w:style w:type="character" w:styleId="Kommentarzeichen">
    <w:name w:val="annotation reference"/>
    <w:basedOn w:val="Absatz-Standardschriftart"/>
    <w:uiPriority w:val="99"/>
    <w:semiHidden/>
    <w:unhideWhenUsed/>
    <w:rsid w:val="000F3506"/>
    <w:rPr>
      <w:sz w:val="16"/>
      <w:szCs w:val="16"/>
    </w:rPr>
  </w:style>
  <w:style w:type="paragraph" w:styleId="Kommentartext">
    <w:name w:val="annotation text"/>
    <w:basedOn w:val="Standard"/>
    <w:link w:val="KommentartextZchn"/>
    <w:uiPriority w:val="99"/>
    <w:unhideWhenUsed/>
    <w:rsid w:val="000F3506"/>
    <w:rPr>
      <w:sz w:val="20"/>
      <w:szCs w:val="20"/>
    </w:rPr>
  </w:style>
  <w:style w:type="character" w:customStyle="1" w:styleId="KommentartextZchn">
    <w:name w:val="Kommentartext Zchn"/>
    <w:basedOn w:val="Absatz-Standardschriftart"/>
    <w:link w:val="Kommentartext"/>
    <w:uiPriority w:val="99"/>
    <w:rsid w:val="000F3506"/>
    <w:rPr>
      <w:kern w:val="0"/>
      <w:lang w:val="fr-CH" w:eastAsia="fr-FR"/>
      <w14:ligatures w14:val="none"/>
    </w:rPr>
  </w:style>
  <w:style w:type="paragraph" w:styleId="Kommentarthema">
    <w:name w:val="annotation subject"/>
    <w:basedOn w:val="Kommentartext"/>
    <w:next w:val="Kommentartext"/>
    <w:link w:val="KommentarthemaZchn"/>
    <w:uiPriority w:val="99"/>
    <w:semiHidden/>
    <w:unhideWhenUsed/>
    <w:rsid w:val="000F3506"/>
    <w:rPr>
      <w:b/>
      <w:bCs/>
    </w:rPr>
  </w:style>
  <w:style w:type="character" w:customStyle="1" w:styleId="KommentarthemaZchn">
    <w:name w:val="Kommentarthema Zchn"/>
    <w:basedOn w:val="KommentartextZchn"/>
    <w:link w:val="Kommentarthema"/>
    <w:uiPriority w:val="99"/>
    <w:semiHidden/>
    <w:rsid w:val="000F3506"/>
    <w:rPr>
      <w:b/>
      <w:bCs/>
      <w:kern w:val="0"/>
      <w:lang w:val="fr-CH" w:eastAsia="fr-FR"/>
      <w14:ligatures w14:val="none"/>
    </w:rPr>
  </w:style>
  <w:style w:type="paragraph" w:styleId="Listennummer">
    <w:name w:val="List Number"/>
    <w:basedOn w:val="Standard"/>
    <w:uiPriority w:val="99"/>
    <w:semiHidden/>
    <w:unhideWhenUsed/>
    <w:rsid w:val="0063264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natur.ch/fr" TargetMode="External"/><Relationship Id="rId18" Type="http://schemas.openxmlformats.org/officeDocument/2006/relationships/hyperlink" Target="https://agridea.abacuscity.ch/fr/A~1443~1/3~410420~Shop/Publications/Production-v%C3%A9g%C3%A9tale-Environnement/Aspects-l%C3%A9gaux-et-administratifs/Promotion-de-la-biodiversit%C3%A9-dans-l%27exploitation-agricole/Deutsch/Print-Papie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grinatur.ch/fr" TargetMode="External"/><Relationship Id="rId17" Type="http://schemas.openxmlformats.org/officeDocument/2006/relationships/hyperlink" Target="https://www.beweisstueck-unterhose.ch/fr/" TargetMode="External"/><Relationship Id="rId2" Type="http://schemas.openxmlformats.org/officeDocument/2006/relationships/customXml" Target="../customXml/item2.xml"/><Relationship Id="rId16" Type="http://schemas.openxmlformats.org/officeDocument/2006/relationships/hyperlink" Target="https://www.vogelwarte.ch/modx/fr/projets/habitats/cartes/les-car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natur.ch/fr" TargetMode="External"/><Relationship Id="rId5" Type="http://schemas.openxmlformats.org/officeDocument/2006/relationships/numbering" Target="numbering.xml"/><Relationship Id="rId15" Type="http://schemas.openxmlformats.org/officeDocument/2006/relationships/hyperlink" Target="http://www.agrinatur.ch/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weisstueck-unterhose.ch/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EBF07-6B44-47E6-955E-79FC4E8D39B5}">
  <ds:schemaRefs>
    <ds:schemaRef ds:uri="http://schemas.microsoft.com/sharepoint/v3/contenttype/forms"/>
  </ds:schemaRefs>
</ds:datastoreItem>
</file>

<file path=customXml/itemProps2.xml><?xml version="1.0" encoding="utf-8"?>
<ds:datastoreItem xmlns:ds="http://schemas.openxmlformats.org/officeDocument/2006/customXml" ds:itemID="{7FF6F001-9A56-4771-983D-E18DC33C6433}">
  <ds:schemaRefs>
    <ds:schemaRef ds:uri="http://schemas.openxmlformats.org/officeDocument/2006/bibliography"/>
  </ds:schemaRefs>
</ds:datastoreItem>
</file>

<file path=customXml/itemProps3.xml><?xml version="1.0" encoding="utf-8"?>
<ds:datastoreItem xmlns:ds="http://schemas.openxmlformats.org/officeDocument/2006/customXml" ds:itemID="{BECB961F-DAA4-4EE4-AB5C-B5751591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9841D-C0C8-4F08-8338-0CF54C7B3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2406</Words>
  <Characters>15158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Näf Louis | SBV-USP</dc:creator>
  <cp:keywords/>
  <dc:description/>
  <cp:lastModifiedBy>Gothuey Nejna | SBV-USP</cp:lastModifiedBy>
  <cp:revision>7</cp:revision>
  <cp:lastPrinted>2013-09-24T13:49:00Z</cp:lastPrinted>
  <dcterms:created xsi:type="dcterms:W3CDTF">2026-06-09T06:22:00Z</dcterms:created>
  <dcterms:modified xsi:type="dcterms:W3CDTF">2026-06-09T09:36:00Z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