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CAC9" w14:textId="23392226" w:rsidR="00766294" w:rsidRPr="00FD7A64" w:rsidRDefault="006C11F0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Schweinebestand gesund halten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7A9AF8AD" w:rsidR="00766294" w:rsidRDefault="00C3528E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6C11F0" w:rsidRPr="006C11F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B22CB5" w:rsidRPr="006C11F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6C11F0" w:rsidRPr="006C11F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Gesundheitszustand bei Schweinen überprüfen und gesundheitsfördernde </w:t>
      </w:r>
      <w:proofErr w:type="spellStart"/>
      <w:r w:rsidR="006C11F0" w:rsidRPr="006C11F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Massnahmen</w:t>
      </w:r>
      <w:proofErr w:type="spellEnd"/>
      <w:r w:rsidR="006C11F0" w:rsidRPr="006C11F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umsetzen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69EAEAF6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E025E4">
        <w:rPr>
          <w:rFonts w:ascii="Verdana" w:hAnsi="Verdana" w:cstheme="minorHAnsi"/>
          <w:sz w:val="20"/>
          <w:szCs w:val="20"/>
        </w:rPr>
        <w:t xml:space="preserve">Schweine </w:t>
      </w:r>
      <w:r w:rsidR="00121C89" w:rsidRPr="00121C89">
        <w:rPr>
          <w:rFonts w:ascii="Verdana" w:hAnsi="Verdana" w:cstheme="minorHAnsi"/>
          <w:sz w:val="20"/>
          <w:szCs w:val="20"/>
        </w:rPr>
        <w:t>durch Prävention, gezielte Ma</w:t>
      </w:r>
      <w:r w:rsidR="00121C89">
        <w:rPr>
          <w:rFonts w:ascii="Verdana" w:hAnsi="Verdana" w:cstheme="minorHAnsi"/>
          <w:sz w:val="20"/>
          <w:szCs w:val="20"/>
        </w:rPr>
        <w:t>ss</w:t>
      </w:r>
      <w:r w:rsidR="00121C89" w:rsidRPr="00121C89">
        <w:rPr>
          <w:rFonts w:ascii="Verdana" w:hAnsi="Verdana" w:cstheme="minorHAnsi"/>
          <w:sz w:val="20"/>
          <w:szCs w:val="20"/>
        </w:rPr>
        <w:t>nahmen und Biosicherheit</w:t>
      </w:r>
      <w:r w:rsidR="00121C89">
        <w:rPr>
          <w:rFonts w:ascii="Verdana" w:hAnsi="Verdana" w:cstheme="minorHAnsi"/>
          <w:sz w:val="20"/>
          <w:szCs w:val="20"/>
        </w:rPr>
        <w:t xml:space="preserve"> </w:t>
      </w:r>
      <w:r w:rsidR="00E025E4">
        <w:rPr>
          <w:rFonts w:ascii="Verdana" w:hAnsi="Verdana" w:cstheme="minorHAnsi"/>
          <w:sz w:val="20"/>
          <w:szCs w:val="20"/>
        </w:rPr>
        <w:t>gesund halten.</w:t>
      </w:r>
      <w:r w:rsidR="00335B4B">
        <w:rPr>
          <w:rFonts w:ascii="Verdana" w:hAnsi="Verdana" w:cstheme="minorHAnsi"/>
          <w:sz w:val="20"/>
          <w:szCs w:val="20"/>
        </w:rPr>
        <w:t xml:space="preserve"> 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097EF01B" w:rsidR="008822C8" w:rsidRPr="00CE1285" w:rsidRDefault="008F1FDC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Tierkategorie haben Sie gewählt? </w:t>
            </w:r>
            <w:r w:rsidR="00E503C5"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h</w:t>
            </w:r>
            <w:r w:rsidR="00C3528E" w:rsidRPr="00C3528E">
              <w:rPr>
                <w:rFonts w:ascii="Verdana" w:hAnsi="Verdana" w:cstheme="minorHAnsi"/>
                <w:sz w:val="20"/>
                <w:szCs w:val="20"/>
              </w:rPr>
              <w:t>aben</w:t>
            </w:r>
            <w:r w:rsidR="00E503C5">
              <w:rPr>
                <w:rFonts w:ascii="Verdana" w:hAnsi="Verdana" w:cstheme="minorHAnsi"/>
                <w:sz w:val="20"/>
                <w:szCs w:val="20"/>
              </w:rPr>
              <w:t xml:space="preserve"> Sie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3528E" w:rsidRPr="00C3528E">
              <w:rPr>
                <w:rFonts w:ascii="Verdana" w:hAnsi="Verdana" w:cstheme="minorHAnsi"/>
                <w:sz w:val="20"/>
                <w:szCs w:val="20"/>
              </w:rPr>
              <w:t>erkannt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, dass die Schweine gesund sind? </w:t>
            </w:r>
            <w:r w:rsidR="008E3B50">
              <w:rPr>
                <w:rFonts w:ascii="Verdana" w:hAnsi="Verdana" w:cstheme="minorHAnsi"/>
                <w:sz w:val="20"/>
                <w:szCs w:val="20"/>
              </w:rPr>
              <w:t>Beschreiben Sie die Merkmale gesunde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r</w:t>
            </w:r>
            <w:r w:rsidR="008E3B50">
              <w:rPr>
                <w:rFonts w:ascii="Verdana" w:hAnsi="Verdana" w:cstheme="minorHAnsi"/>
                <w:sz w:val="20"/>
                <w:szCs w:val="20"/>
              </w:rPr>
              <w:t xml:space="preserve"> Schweine.</w:t>
            </w:r>
          </w:p>
        </w:tc>
        <w:tc>
          <w:tcPr>
            <w:tcW w:w="2127" w:type="dxa"/>
          </w:tcPr>
          <w:p w14:paraId="2AA06C33" w14:textId="3F869B30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50133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20D8CEFF" w:rsidR="00E96692" w:rsidRPr="00FD7A64" w:rsidRDefault="00DD038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Anhand welcher Anzeichen</w:t>
            </w:r>
            <w:r w:rsidR="00E74E3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oder</w:t>
            </w:r>
            <w:r w:rsidR="00E74E36">
              <w:rPr>
                <w:rFonts w:ascii="Verdana" w:hAnsi="Verdana" w:cstheme="minorHAnsi"/>
                <w:sz w:val="20"/>
                <w:szCs w:val="20"/>
              </w:rPr>
              <w:t xml:space="preserve"> Symptome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haben Sie erkannt, dass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gewisse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Schweine krank </w:t>
            </w:r>
            <w:r w:rsidR="005245FF">
              <w:rPr>
                <w:rFonts w:ascii="Verdana" w:hAnsi="Verdana" w:cstheme="minorHAnsi"/>
                <w:sz w:val="20"/>
                <w:szCs w:val="20"/>
              </w:rPr>
              <w:t>waren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5F55F5">
              <w:rPr>
                <w:rFonts w:ascii="Verdana" w:hAnsi="Verdana" w:cstheme="minorHAnsi"/>
                <w:sz w:val="20"/>
                <w:szCs w:val="20"/>
              </w:rPr>
              <w:t xml:space="preserve">Was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könnten</w:t>
            </w:r>
            <w:r w:rsidR="005F55F5">
              <w:rPr>
                <w:rFonts w:ascii="Verdana" w:hAnsi="Verdana" w:cstheme="minorHAnsi"/>
                <w:sz w:val="20"/>
                <w:szCs w:val="20"/>
              </w:rPr>
              <w:t xml:space="preserve"> die möglichen Ursachen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 xml:space="preserve"> gewesen sein</w:t>
            </w:r>
            <w:r w:rsidR="005F55F5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9F10C0">
              <w:rPr>
                <w:rFonts w:ascii="Verdana" w:hAnsi="Verdana" w:cstheme="minorHAnsi"/>
                <w:sz w:val="20"/>
                <w:szCs w:val="20"/>
              </w:rPr>
              <w:t xml:space="preserve"> Welche Krankheiten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haben Sie bei den Schweinen festgestellt</w:t>
            </w:r>
            <w:r w:rsidR="008E6839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F052B71" w14:textId="4C4664B8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50133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1269F4E7" w:rsidR="00E96692" w:rsidRPr="00FD7A64" w:rsidRDefault="005F55F5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Massnahmen haben Sie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 xml:space="preserve">bei kranken Schweinen </w:t>
            </w:r>
            <w:r>
              <w:rPr>
                <w:rFonts w:ascii="Verdana" w:hAnsi="Verdana" w:cstheme="minorHAnsi"/>
                <w:sz w:val="20"/>
                <w:szCs w:val="20"/>
              </w:rPr>
              <w:t>ergriffen</w:t>
            </w:r>
            <w:r w:rsidR="004D33F7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5D21B3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04A82">
              <w:rPr>
                <w:rFonts w:ascii="Verdana" w:hAnsi="Verdana" w:cstheme="minorHAnsi"/>
                <w:sz w:val="20"/>
                <w:szCs w:val="20"/>
              </w:rPr>
              <w:t xml:space="preserve">Falls Eingriffe notwendig waren, </w:t>
            </w:r>
            <w:r w:rsidR="005F63FC">
              <w:rPr>
                <w:rFonts w:ascii="Verdana" w:hAnsi="Verdana" w:cstheme="minorHAnsi"/>
                <w:sz w:val="20"/>
                <w:szCs w:val="20"/>
              </w:rPr>
              <w:t xml:space="preserve">welche </w:t>
            </w:r>
            <w:r w:rsidR="003D0C2E">
              <w:rPr>
                <w:rFonts w:ascii="Verdana" w:hAnsi="Verdana" w:cstheme="minorHAnsi"/>
                <w:sz w:val="20"/>
                <w:szCs w:val="20"/>
              </w:rPr>
              <w:t>Tiera</w:t>
            </w:r>
            <w:r w:rsidR="005F63FC">
              <w:rPr>
                <w:rFonts w:ascii="Verdana" w:hAnsi="Verdana" w:cstheme="minorHAnsi"/>
                <w:sz w:val="20"/>
                <w:szCs w:val="20"/>
              </w:rPr>
              <w:t>rzneimittel dürfen</w:t>
            </w:r>
            <w:r w:rsidR="003D0C2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 xml:space="preserve">auf Ihrem Lehrbetrieb </w:t>
            </w:r>
            <w:r w:rsidR="005F63FC">
              <w:rPr>
                <w:rFonts w:ascii="Verdana" w:hAnsi="Verdana" w:cstheme="minorHAnsi"/>
                <w:sz w:val="20"/>
                <w:szCs w:val="20"/>
              </w:rPr>
              <w:t>verabreich</w:t>
            </w:r>
            <w:r w:rsidR="00177EC7">
              <w:rPr>
                <w:rFonts w:ascii="Verdana" w:hAnsi="Verdana" w:cstheme="minorHAnsi"/>
                <w:sz w:val="20"/>
                <w:szCs w:val="20"/>
              </w:rPr>
              <w:t>t werden</w:t>
            </w:r>
            <w:r w:rsidR="005F63FC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DD3F1D">
              <w:rPr>
                <w:rFonts w:ascii="Verdana" w:hAnsi="Verdana" w:cstheme="minorHAnsi"/>
                <w:sz w:val="20"/>
                <w:szCs w:val="20"/>
              </w:rPr>
              <w:t xml:space="preserve">Welche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 xml:space="preserve">betrieblichen </w:t>
            </w:r>
            <w:r w:rsidR="00DD3F1D">
              <w:rPr>
                <w:rFonts w:ascii="Verdana" w:hAnsi="Verdana" w:cstheme="minorHAnsi"/>
                <w:sz w:val="20"/>
                <w:szCs w:val="20"/>
              </w:rPr>
              <w:t xml:space="preserve">Vorgaben gibt es für den Einsatz von </w:t>
            </w:r>
            <w:r w:rsidR="003D0C2E">
              <w:rPr>
                <w:rFonts w:ascii="Verdana" w:hAnsi="Verdana" w:cstheme="minorHAnsi"/>
                <w:sz w:val="20"/>
                <w:szCs w:val="20"/>
              </w:rPr>
              <w:t>Tiera</w:t>
            </w:r>
            <w:r w:rsidR="00DD3F1D">
              <w:rPr>
                <w:rFonts w:ascii="Verdana" w:hAnsi="Verdana" w:cstheme="minorHAnsi"/>
                <w:sz w:val="20"/>
                <w:szCs w:val="20"/>
              </w:rPr>
              <w:t>rzneimitteln? W</w:t>
            </w:r>
            <w:r w:rsidR="00804A82">
              <w:rPr>
                <w:rFonts w:ascii="Verdana" w:hAnsi="Verdana" w:cstheme="minorHAnsi"/>
                <w:sz w:val="20"/>
                <w:szCs w:val="20"/>
              </w:rPr>
              <w:t xml:space="preserve">ie haben Sie </w:t>
            </w:r>
            <w:r w:rsidR="003D0C2E">
              <w:rPr>
                <w:rFonts w:ascii="Verdana" w:hAnsi="Verdana" w:cstheme="minorHAnsi"/>
                <w:sz w:val="20"/>
                <w:szCs w:val="20"/>
              </w:rPr>
              <w:t>den Einsatz der Tierarzneimittel</w:t>
            </w:r>
            <w:r w:rsidR="00804A82">
              <w:rPr>
                <w:rFonts w:ascii="Verdana" w:hAnsi="Verdana" w:cstheme="minorHAnsi"/>
                <w:sz w:val="20"/>
                <w:szCs w:val="20"/>
              </w:rPr>
              <w:t xml:space="preserve"> dokumentiert?</w:t>
            </w:r>
            <w:r w:rsidR="00A0557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530D8">
              <w:rPr>
                <w:rFonts w:ascii="Verdana" w:hAnsi="Verdana" w:cstheme="minorHAnsi"/>
                <w:sz w:val="20"/>
                <w:szCs w:val="20"/>
              </w:rPr>
              <w:t>Was ist das Ziel dieser Dokumentation?</w:t>
            </w:r>
          </w:p>
        </w:tc>
        <w:tc>
          <w:tcPr>
            <w:tcW w:w="2127" w:type="dxa"/>
          </w:tcPr>
          <w:p w14:paraId="612CA66F" w14:textId="708BDB6A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50133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69473F" w:rsidRPr="00FD7A64" w14:paraId="234D8713" w14:textId="77777777" w:rsidTr="004D1274">
        <w:trPr>
          <w:trHeight w:val="354"/>
        </w:trPr>
        <w:tc>
          <w:tcPr>
            <w:tcW w:w="9493" w:type="dxa"/>
            <w:gridSpan w:val="3"/>
          </w:tcPr>
          <w:p w14:paraId="076A07B1" w14:textId="77777777" w:rsidR="0069473F" w:rsidRDefault="006947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D64CDCC" w14:textId="77777777" w:rsidR="0069473F" w:rsidRDefault="006947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72A0F114" w14:textId="77777777" w:rsidR="0069473F" w:rsidRDefault="0069473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5403E" w:rsidRPr="00FD7A64" w14:paraId="2748B926" w14:textId="77777777" w:rsidTr="00E96692">
        <w:trPr>
          <w:trHeight w:val="354"/>
        </w:trPr>
        <w:tc>
          <w:tcPr>
            <w:tcW w:w="1696" w:type="dxa"/>
          </w:tcPr>
          <w:p w14:paraId="631979D4" w14:textId="172A1A60" w:rsidR="0015403E" w:rsidRPr="00FD7A64" w:rsidRDefault="0069473F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363AAEE" w14:textId="5D0BB81D" w:rsidR="0015403E" w:rsidRDefault="00C3528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</w:t>
            </w:r>
            <w:r w:rsidR="00DB1845">
              <w:rPr>
                <w:rFonts w:ascii="Verdana" w:hAnsi="Verdana" w:cstheme="minorHAnsi"/>
                <w:sz w:val="20"/>
                <w:szCs w:val="20"/>
              </w:rPr>
              <w:t xml:space="preserve"> Sie die Kennzahlen </w:t>
            </w:r>
            <w:r w:rsidR="00C04630">
              <w:rPr>
                <w:rFonts w:ascii="Verdana" w:hAnsi="Verdana" w:cstheme="minorHAnsi"/>
                <w:sz w:val="20"/>
                <w:szCs w:val="20"/>
              </w:rPr>
              <w:t xml:space="preserve">des Gesundheitsprogramms </w:t>
            </w:r>
            <w:r w:rsidR="00DB1845">
              <w:rPr>
                <w:rFonts w:ascii="Verdana" w:hAnsi="Verdana" w:cstheme="minorHAnsi"/>
                <w:sz w:val="20"/>
                <w:szCs w:val="20"/>
              </w:rPr>
              <w:t>Ihres Lehrbetriebs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beurteilt</w:t>
            </w:r>
            <w:r w:rsidR="00DB1845">
              <w:rPr>
                <w:rFonts w:ascii="Verdana" w:hAnsi="Verdana" w:cstheme="minorHAnsi"/>
                <w:sz w:val="20"/>
                <w:szCs w:val="20"/>
              </w:rPr>
              <w:t xml:space="preserve">? Welche Massnahmen </w:t>
            </w:r>
            <w:r>
              <w:rPr>
                <w:rFonts w:ascii="Verdana" w:hAnsi="Verdana" w:cstheme="minorHAnsi"/>
                <w:sz w:val="20"/>
                <w:szCs w:val="20"/>
              </w:rPr>
              <w:t>haben Sie daraus</w:t>
            </w:r>
            <w:r w:rsidR="00DB1845">
              <w:rPr>
                <w:rFonts w:ascii="Verdana" w:hAnsi="Verdana" w:cstheme="minorHAnsi"/>
                <w:sz w:val="20"/>
                <w:szCs w:val="20"/>
              </w:rPr>
              <w:t xml:space="preserve"> ab</w:t>
            </w:r>
            <w:r>
              <w:rPr>
                <w:rFonts w:ascii="Verdana" w:hAnsi="Verdana" w:cstheme="minorHAnsi"/>
                <w:sz w:val="20"/>
                <w:szCs w:val="20"/>
              </w:rPr>
              <w:t>geleitet</w:t>
            </w:r>
            <w:r w:rsidR="00DB1845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1913EB98" w14:textId="77777777" w:rsidR="0050133E" w:rsidRPr="0050133E" w:rsidRDefault="0050133E" w:rsidP="0050133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  <w:highlight w:val="yellow"/>
                </w:rPr>
                <w:id w:val="62319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33E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50133E">
              <w:rPr>
                <w:rFonts w:ascii="Verdana" w:hAnsi="Verdana"/>
                <w:sz w:val="20"/>
                <w:szCs w:val="20"/>
                <w:highlight w:val="yellow"/>
              </w:rPr>
              <w:t xml:space="preserve"> erfüllt</w:t>
            </w:r>
          </w:p>
          <w:p w14:paraId="2C41F139" w14:textId="77777777" w:rsidR="0050133E" w:rsidRPr="0050133E" w:rsidRDefault="0050133E" w:rsidP="0050133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  <w:highlight w:val="yellow"/>
                </w:rPr>
                <w:id w:val="-19562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33E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50133E">
              <w:rPr>
                <w:rFonts w:ascii="Verdana" w:hAnsi="Verdana"/>
                <w:sz w:val="20"/>
                <w:szCs w:val="20"/>
                <w:highlight w:val="yellow"/>
              </w:rPr>
              <w:t xml:space="preserve"> teilweise erfüllt</w:t>
            </w:r>
          </w:p>
          <w:p w14:paraId="01A16267" w14:textId="78CFEAB9" w:rsidR="0015403E" w:rsidRDefault="0050133E" w:rsidP="0050133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  <w:highlight w:val="yellow"/>
                </w:rPr>
                <w:id w:val="-20724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33E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50133E">
              <w:rPr>
                <w:rFonts w:ascii="Verdana" w:hAnsi="Verdana"/>
                <w:sz w:val="20"/>
                <w:szCs w:val="20"/>
                <w:highlight w:val="yellow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53D665BD" w14:textId="77777777" w:rsidR="004C2E0A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2ED73AC3" w14:textId="77777777" w:rsidR="007E5A2D" w:rsidRPr="00FD7A64" w:rsidRDefault="007E5A2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5471343C" w:rsidR="00E96692" w:rsidRPr="00FD7A64" w:rsidRDefault="00DB1845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47D4A95B" w:rsidR="00E96692" w:rsidRPr="00FD7A64" w:rsidRDefault="00B2264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alternativen Methoden haben Sie auf Ihrem Lehrbetrieb eingesetzt? Wie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haben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Sie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 xml:space="preserve">die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Vor- und Nachteile dieser Methoden </w:t>
            </w:r>
            <w:r w:rsidR="00CF7998">
              <w:rPr>
                <w:rFonts w:ascii="Verdana" w:hAnsi="Verdana" w:cstheme="minorHAnsi"/>
                <w:sz w:val="20"/>
                <w:szCs w:val="20"/>
              </w:rPr>
              <w:t>ein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geschätzt</w:t>
            </w:r>
            <w:r w:rsidR="00CF7998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9D76483" w14:textId="2A805518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287E924" w14:textId="6C71B46C" w:rsidR="00E96692" w:rsidRPr="00FD7A64" w:rsidRDefault="0050133E" w:rsidP="00EA0C8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A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5D5B015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 w:rsidR="00DB1845"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22C14881" w:rsidR="00E96692" w:rsidRPr="00FD7A64" w:rsidRDefault="00CF7998" w:rsidP="00EA0C8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</w:t>
            </w:r>
            <w:r w:rsidR="003711A5">
              <w:rPr>
                <w:rFonts w:ascii="Verdana" w:hAnsi="Verdana" w:cstheme="minorHAnsi"/>
                <w:sz w:val="20"/>
                <w:szCs w:val="20"/>
              </w:rPr>
              <w:t>Biosicherheits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massnahmen </w:t>
            </w:r>
            <w:r w:rsidR="00121C89">
              <w:rPr>
                <w:rFonts w:ascii="Verdana" w:hAnsi="Verdana" w:cstheme="minorHAnsi"/>
                <w:sz w:val="20"/>
                <w:szCs w:val="20"/>
              </w:rPr>
              <w:t>hat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Ihr Lehrbetrieb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ein</w:t>
            </w:r>
            <w:r w:rsidR="00121C89">
              <w:rPr>
                <w:rFonts w:ascii="Verdana" w:hAnsi="Verdana" w:cstheme="minorHAnsi"/>
                <w:sz w:val="20"/>
                <w:szCs w:val="20"/>
              </w:rPr>
              <w:t>gesetzt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, um </w:t>
            </w:r>
            <w:r w:rsidR="00C3528E">
              <w:rPr>
                <w:rFonts w:ascii="Verdana" w:hAnsi="Verdana" w:cstheme="minorHAnsi"/>
                <w:sz w:val="20"/>
                <w:szCs w:val="20"/>
              </w:rPr>
              <w:t>die Schweine</w:t>
            </w:r>
            <w:r w:rsidR="00A05570">
              <w:rPr>
                <w:rFonts w:ascii="Verdana" w:hAnsi="Verdana" w:cstheme="minorHAnsi"/>
                <w:sz w:val="20"/>
                <w:szCs w:val="20"/>
              </w:rPr>
              <w:t xml:space="preserve"> vor Krankheiten zu schützen?</w:t>
            </w:r>
            <w:r w:rsidR="003711A5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72D958A" w14:textId="53749C30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50133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50133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AC8AE37" w14:textId="5FD9D828" w:rsidR="00C40844" w:rsidRPr="00C40844" w:rsidRDefault="00C4084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40844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B9D1D25" w14:textId="68054B53" w:rsidR="00C40844" w:rsidRPr="00C40844" w:rsidRDefault="00C4084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40844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C40844" w:rsidRPr="00C40844" w:rsidSect="00C408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2AC62" w14:textId="77777777" w:rsidR="007A1F18" w:rsidRDefault="007A1F18" w:rsidP="00766294">
      <w:pPr>
        <w:spacing w:line="240" w:lineRule="auto"/>
      </w:pPr>
      <w:r>
        <w:separator/>
      </w:r>
    </w:p>
  </w:endnote>
  <w:endnote w:type="continuationSeparator" w:id="0">
    <w:p w14:paraId="61BC8666" w14:textId="77777777" w:rsidR="007A1F18" w:rsidRDefault="007A1F1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E392C" w14:textId="77777777" w:rsidR="00C40844" w:rsidRPr="00C40844" w:rsidRDefault="00827F2E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r w:rsidR="00C4084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01F09" wp14:editId="2B73A8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1A3F7D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4084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1E0A7F" wp14:editId="0E8572D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AB3FB8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40844" w:rsidRPr="00C40844">
      <w:rPr>
        <w:color w:val="009036"/>
        <w:sz w:val="14"/>
        <w:szCs w:val="14"/>
      </w:rPr>
      <w:tab/>
      <w:t>Organisation der Arbeitswelt (</w:t>
    </w:r>
    <w:proofErr w:type="spellStart"/>
    <w:r w:rsidR="00C40844" w:rsidRPr="00C40844">
      <w:rPr>
        <w:color w:val="009036"/>
        <w:sz w:val="14"/>
        <w:szCs w:val="14"/>
      </w:rPr>
      <w:t>OdA</w:t>
    </w:r>
    <w:proofErr w:type="spellEnd"/>
    <w:r w:rsidR="00C40844" w:rsidRPr="00C40844">
      <w:rPr>
        <w:color w:val="009036"/>
        <w:sz w:val="14"/>
        <w:szCs w:val="14"/>
      </w:rPr>
      <w:t>)</w:t>
    </w:r>
    <w:r w:rsidR="00C40844" w:rsidRPr="00C40844">
      <w:rPr>
        <w:color w:val="009036"/>
        <w:sz w:val="14"/>
        <w:szCs w:val="14"/>
      </w:rPr>
      <w:tab/>
    </w:r>
    <w:proofErr w:type="spellStart"/>
    <w:r w:rsidR="00C40844" w:rsidRPr="00C40844">
      <w:rPr>
        <w:color w:val="009036"/>
        <w:sz w:val="14"/>
        <w:szCs w:val="14"/>
      </w:rPr>
      <w:t>AgriAliForm</w:t>
    </w:r>
    <w:proofErr w:type="spellEnd"/>
    <w:r w:rsidR="00C40844" w:rsidRPr="00C40844">
      <w:rPr>
        <w:color w:val="009036"/>
        <w:sz w:val="14"/>
        <w:szCs w:val="14"/>
      </w:rPr>
      <w:tab/>
      <w:t>Tel:  056 462 54 40</w:t>
    </w:r>
  </w:p>
  <w:p w14:paraId="62C42A7E" w14:textId="77777777" w:rsidR="00C40844" w:rsidRPr="00C40844" w:rsidRDefault="00C40844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C40844">
      <w:rPr>
        <w:color w:val="009036"/>
        <w:sz w:val="14"/>
        <w:szCs w:val="14"/>
      </w:rPr>
      <w:tab/>
    </w:r>
    <w:r w:rsidRPr="00C40844">
      <w:rPr>
        <w:color w:val="009036"/>
        <w:sz w:val="14"/>
        <w:szCs w:val="14"/>
        <w:lang w:val="fr-CH"/>
      </w:rPr>
      <w:t>Organisation du monde du travail (</w:t>
    </w:r>
    <w:proofErr w:type="spellStart"/>
    <w:r w:rsidRPr="00C40844">
      <w:rPr>
        <w:color w:val="009036"/>
        <w:sz w:val="14"/>
        <w:szCs w:val="14"/>
        <w:lang w:val="fr-CH"/>
      </w:rPr>
      <w:t>OrTra</w:t>
    </w:r>
    <w:proofErr w:type="spellEnd"/>
    <w:r w:rsidRPr="00C40844">
      <w:rPr>
        <w:color w:val="009036"/>
        <w:sz w:val="14"/>
        <w:szCs w:val="14"/>
        <w:lang w:val="fr-CH"/>
      </w:rPr>
      <w:t>)</w:t>
    </w:r>
    <w:r w:rsidRPr="00C40844">
      <w:rPr>
        <w:color w:val="009036"/>
        <w:sz w:val="14"/>
        <w:szCs w:val="14"/>
        <w:lang w:val="fr-CH"/>
      </w:rPr>
      <w:tab/>
      <w:t>Bildung/Formation</w:t>
    </w:r>
    <w:r w:rsidRPr="00C40844">
      <w:rPr>
        <w:color w:val="009036"/>
        <w:sz w:val="14"/>
        <w:szCs w:val="14"/>
        <w:lang w:val="fr-CH"/>
      </w:rPr>
      <w:tab/>
    </w:r>
    <w:proofErr w:type="gramStart"/>
    <w:r w:rsidRPr="00C40844">
      <w:rPr>
        <w:color w:val="009036"/>
        <w:sz w:val="14"/>
        <w:szCs w:val="14"/>
        <w:lang w:val="fr-CH"/>
      </w:rPr>
      <w:t>Mail:</w:t>
    </w:r>
    <w:proofErr w:type="gramEnd"/>
    <w:r w:rsidRPr="00C40844">
      <w:rPr>
        <w:color w:val="009036"/>
        <w:sz w:val="14"/>
        <w:szCs w:val="14"/>
        <w:lang w:val="fr-CH"/>
      </w:rPr>
      <w:t xml:space="preserve"> info@agri-job.ch</w:t>
    </w:r>
  </w:p>
  <w:p w14:paraId="1A9F17FD" w14:textId="77777777" w:rsidR="00C40844" w:rsidRPr="00C40844" w:rsidRDefault="00C40844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C40844">
      <w:rPr>
        <w:color w:val="009036"/>
        <w:sz w:val="14"/>
        <w:szCs w:val="14"/>
        <w:lang w:val="fr-CH"/>
      </w:rPr>
      <w:tab/>
    </w:r>
    <w:proofErr w:type="spellStart"/>
    <w:r w:rsidRPr="00C40844">
      <w:rPr>
        <w:color w:val="009036"/>
        <w:sz w:val="14"/>
        <w:szCs w:val="14"/>
        <w:lang w:val="it-CH"/>
      </w:rPr>
      <w:t>Organizzazion</w:t>
    </w:r>
    <w:proofErr w:type="spellEnd"/>
    <w:r w:rsidRPr="00C40844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C40844">
      <w:rPr>
        <w:color w:val="009036"/>
        <w:sz w:val="14"/>
        <w:szCs w:val="14"/>
        <w:lang w:val="it-CH"/>
      </w:rPr>
      <w:t>Oml</w:t>
    </w:r>
    <w:proofErr w:type="spellEnd"/>
    <w:r w:rsidRPr="00C40844">
      <w:rPr>
        <w:color w:val="009036"/>
        <w:sz w:val="14"/>
        <w:szCs w:val="14"/>
        <w:lang w:val="it-CH"/>
      </w:rPr>
      <w:t>)</w:t>
    </w:r>
    <w:r w:rsidRPr="00C40844">
      <w:rPr>
        <w:color w:val="009036"/>
        <w:sz w:val="14"/>
        <w:szCs w:val="14"/>
        <w:lang w:val="it-CH"/>
      </w:rPr>
      <w:tab/>
    </w:r>
    <w:proofErr w:type="spellStart"/>
    <w:r w:rsidRPr="00C40844">
      <w:rPr>
        <w:color w:val="009036"/>
        <w:sz w:val="14"/>
        <w:szCs w:val="14"/>
        <w:lang w:val="it-CH"/>
      </w:rPr>
      <w:t>Laurstrasse</w:t>
    </w:r>
    <w:proofErr w:type="spellEnd"/>
    <w:r w:rsidRPr="00C40844">
      <w:rPr>
        <w:color w:val="009036"/>
        <w:sz w:val="14"/>
        <w:szCs w:val="14"/>
        <w:lang w:val="it-CH"/>
      </w:rPr>
      <w:t xml:space="preserve"> 10</w:t>
    </w:r>
    <w:r w:rsidRPr="00C40844">
      <w:rPr>
        <w:color w:val="009036"/>
        <w:sz w:val="14"/>
        <w:szCs w:val="14"/>
        <w:lang w:val="it-CH"/>
      </w:rPr>
      <w:tab/>
      <w:t>www.agri-job.ch</w:t>
    </w:r>
  </w:p>
  <w:p w14:paraId="66894348" w14:textId="482C48A3" w:rsidR="00692690" w:rsidRPr="00C40844" w:rsidRDefault="00C40844" w:rsidP="00C4084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40844">
      <w:rPr>
        <w:color w:val="009036"/>
        <w:sz w:val="14"/>
        <w:szCs w:val="14"/>
        <w:lang w:val="it-CH"/>
      </w:rPr>
      <w:tab/>
    </w:r>
    <w:r w:rsidRPr="00C40844">
      <w:rPr>
        <w:color w:val="009036"/>
        <w:sz w:val="14"/>
        <w:szCs w:val="14"/>
        <w:lang w:val="it-CH"/>
      </w:rPr>
      <w:tab/>
    </w:r>
    <w:r w:rsidRPr="00C40844">
      <w:rPr>
        <w:color w:val="009036"/>
        <w:sz w:val="14"/>
        <w:szCs w:val="14"/>
      </w:rPr>
      <w:t>CH-5201 Brugg</w:t>
    </w:r>
    <w:r w:rsidRPr="00C40844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8ABF5" w14:textId="77777777" w:rsidR="007A1F18" w:rsidRDefault="007A1F18" w:rsidP="00766294">
      <w:pPr>
        <w:spacing w:line="240" w:lineRule="auto"/>
      </w:pPr>
      <w:r>
        <w:separator/>
      </w:r>
    </w:p>
  </w:footnote>
  <w:footnote w:type="continuationSeparator" w:id="0">
    <w:p w14:paraId="2E0980C2" w14:textId="77777777" w:rsidR="007A1F18" w:rsidRDefault="007A1F1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6C11F0" w14:paraId="175775F5" w14:textId="77777777" w:rsidTr="00C40844">
      <w:tc>
        <w:tcPr>
          <w:tcW w:w="7467" w:type="dxa"/>
          <w:shd w:val="clear" w:color="auto" w:fill="auto"/>
        </w:tcPr>
        <w:p w14:paraId="2FFE601D" w14:textId="5D939963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5D12DE6B" w:rsidR="00692690" w:rsidRPr="006C11F0" w:rsidRDefault="00766294" w:rsidP="006C11F0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6C11F0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2706075" w:rsidR="00692690" w:rsidRPr="0077689D" w:rsidRDefault="00C40844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50E48E7" wp14:editId="113D66D0">
          <wp:simplePos x="0" y="0"/>
          <wp:positionH relativeFrom="page">
            <wp:posOffset>1994535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606EE"/>
    <w:multiLevelType w:val="hybridMultilevel"/>
    <w:tmpl w:val="272E7B7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180862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21C89"/>
    <w:rsid w:val="001264E7"/>
    <w:rsid w:val="0015403E"/>
    <w:rsid w:val="001618A7"/>
    <w:rsid w:val="0016410D"/>
    <w:rsid w:val="00177EC7"/>
    <w:rsid w:val="001C5DAB"/>
    <w:rsid w:val="001E0CDD"/>
    <w:rsid w:val="002225B2"/>
    <w:rsid w:val="00257D5C"/>
    <w:rsid w:val="00263C49"/>
    <w:rsid w:val="002E618D"/>
    <w:rsid w:val="00323D08"/>
    <w:rsid w:val="00335B4B"/>
    <w:rsid w:val="003642E4"/>
    <w:rsid w:val="003711A5"/>
    <w:rsid w:val="00392485"/>
    <w:rsid w:val="003C45BC"/>
    <w:rsid w:val="003D0C2E"/>
    <w:rsid w:val="003D1549"/>
    <w:rsid w:val="003D6C4C"/>
    <w:rsid w:val="0040192A"/>
    <w:rsid w:val="004263C7"/>
    <w:rsid w:val="004303CE"/>
    <w:rsid w:val="00433630"/>
    <w:rsid w:val="004530D8"/>
    <w:rsid w:val="00473334"/>
    <w:rsid w:val="004B7AF6"/>
    <w:rsid w:val="004C2E0A"/>
    <w:rsid w:val="004D33F7"/>
    <w:rsid w:val="004D6256"/>
    <w:rsid w:val="004F1BEC"/>
    <w:rsid w:val="0050133E"/>
    <w:rsid w:val="005245FF"/>
    <w:rsid w:val="00535E0A"/>
    <w:rsid w:val="00544BDA"/>
    <w:rsid w:val="00597541"/>
    <w:rsid w:val="005B324F"/>
    <w:rsid w:val="005D21B3"/>
    <w:rsid w:val="005F085C"/>
    <w:rsid w:val="005F55F5"/>
    <w:rsid w:val="005F63FC"/>
    <w:rsid w:val="00636C88"/>
    <w:rsid w:val="00644A81"/>
    <w:rsid w:val="0067485E"/>
    <w:rsid w:val="006804A5"/>
    <w:rsid w:val="00682409"/>
    <w:rsid w:val="0068727F"/>
    <w:rsid w:val="00690CC6"/>
    <w:rsid w:val="00692690"/>
    <w:rsid w:val="0069473F"/>
    <w:rsid w:val="006C11F0"/>
    <w:rsid w:val="006F017F"/>
    <w:rsid w:val="006F33F9"/>
    <w:rsid w:val="007165FC"/>
    <w:rsid w:val="00756210"/>
    <w:rsid w:val="00766294"/>
    <w:rsid w:val="00773D94"/>
    <w:rsid w:val="00781F22"/>
    <w:rsid w:val="007A1F18"/>
    <w:rsid w:val="007A6948"/>
    <w:rsid w:val="007A70D4"/>
    <w:rsid w:val="007E5A2D"/>
    <w:rsid w:val="007F0E25"/>
    <w:rsid w:val="0080300F"/>
    <w:rsid w:val="00804A82"/>
    <w:rsid w:val="00820BC9"/>
    <w:rsid w:val="00827F2E"/>
    <w:rsid w:val="008822C8"/>
    <w:rsid w:val="008A44A1"/>
    <w:rsid w:val="008E3B50"/>
    <w:rsid w:val="008E6839"/>
    <w:rsid w:val="008F1FDC"/>
    <w:rsid w:val="00902590"/>
    <w:rsid w:val="00986E14"/>
    <w:rsid w:val="009F10C0"/>
    <w:rsid w:val="00A05570"/>
    <w:rsid w:val="00A06C57"/>
    <w:rsid w:val="00A544FF"/>
    <w:rsid w:val="00A75A0B"/>
    <w:rsid w:val="00A77E2B"/>
    <w:rsid w:val="00A87E8B"/>
    <w:rsid w:val="00AA6098"/>
    <w:rsid w:val="00AB59C5"/>
    <w:rsid w:val="00AC7541"/>
    <w:rsid w:val="00B22642"/>
    <w:rsid w:val="00B22CB5"/>
    <w:rsid w:val="00BB1572"/>
    <w:rsid w:val="00C04630"/>
    <w:rsid w:val="00C34315"/>
    <w:rsid w:val="00C3528E"/>
    <w:rsid w:val="00C40844"/>
    <w:rsid w:val="00C57D40"/>
    <w:rsid w:val="00C661E3"/>
    <w:rsid w:val="00CA51DC"/>
    <w:rsid w:val="00CB6A12"/>
    <w:rsid w:val="00CD5FB9"/>
    <w:rsid w:val="00CE1285"/>
    <w:rsid w:val="00CF7998"/>
    <w:rsid w:val="00D062CD"/>
    <w:rsid w:val="00D251CB"/>
    <w:rsid w:val="00D47798"/>
    <w:rsid w:val="00D84482"/>
    <w:rsid w:val="00DB1845"/>
    <w:rsid w:val="00DB6D93"/>
    <w:rsid w:val="00DD0380"/>
    <w:rsid w:val="00DD3F1D"/>
    <w:rsid w:val="00DF2157"/>
    <w:rsid w:val="00E025E4"/>
    <w:rsid w:val="00E06039"/>
    <w:rsid w:val="00E07040"/>
    <w:rsid w:val="00E3710D"/>
    <w:rsid w:val="00E503C5"/>
    <w:rsid w:val="00E74E36"/>
    <w:rsid w:val="00E81D50"/>
    <w:rsid w:val="00E84177"/>
    <w:rsid w:val="00E841C7"/>
    <w:rsid w:val="00E96692"/>
    <w:rsid w:val="00EA0C8A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41</cp:revision>
  <dcterms:created xsi:type="dcterms:W3CDTF">2024-08-28T11:48:00Z</dcterms:created>
  <dcterms:modified xsi:type="dcterms:W3CDTF">2025-06-23T14:11:00Z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